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7D20" w:rsidRDefault="00467D20">
      <w:pPr>
        <w:ind w:right="-468"/>
        <w:jc w:val="center"/>
        <w:rPr>
          <w:rFonts w:ascii="Arial Narrow" w:hAnsi="Arial Narrow" w:cs="Arial Narrow"/>
          <w:lang w:val="bg-BG"/>
        </w:rPr>
      </w:pPr>
    </w:p>
    <w:p w:rsidR="00467D20" w:rsidRDefault="00746A36">
      <w:pPr>
        <w:ind w:right="-468"/>
        <w:jc w:val="center"/>
        <w:rPr>
          <w:rFonts w:ascii="Arial Narrow" w:hAnsi="Arial Narrow" w:cs="Arial Narrow"/>
          <w:b/>
          <w:lang w:val="bg-BG" w:eastAsia="bg-BG"/>
        </w:rPr>
      </w:pPr>
      <w:r>
        <w:rPr>
          <w:noProof/>
          <w:lang w:val="bg-BG" w:eastAsia="bg-BG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-260350</wp:posOffset>
            </wp:positionV>
            <wp:extent cx="1243330" cy="113855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87" t="-102" r="-87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138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D20" w:rsidRDefault="00467D20">
      <w:pPr>
        <w:ind w:right="-468"/>
        <w:jc w:val="center"/>
      </w:pPr>
      <w:r>
        <w:rPr>
          <w:rFonts w:ascii="Arial Narrow" w:hAnsi="Arial Narrow" w:cs="Arial Narrow"/>
          <w:b/>
        </w:rPr>
        <w:t>УНИВЕРСИТЕТСКА МНОГОПРОФИЛНА БОЛНИЦА ЗА АКТИВНО ЛЕЧЕНИЕ</w:t>
      </w:r>
    </w:p>
    <w:p w:rsidR="00467D20" w:rsidRDefault="00467D20">
      <w:pPr>
        <w:pStyle w:val="Header"/>
        <w:tabs>
          <w:tab w:val="left" w:pos="1500"/>
          <w:tab w:val="center" w:pos="3816"/>
        </w:tabs>
        <w:spacing w:after="120"/>
        <w:jc w:val="center"/>
      </w:pPr>
      <w:r>
        <w:rPr>
          <w:rFonts w:ascii="Arial Narrow" w:hAnsi="Arial Narrow" w:cs="Arial Narrow"/>
          <w:b/>
          <w:spacing w:val="40"/>
          <w:sz w:val="24"/>
          <w:lang w:val="bg-BG"/>
        </w:rPr>
        <w:pict>
          <v:line id="_x0000_s1026" style="position:absolute;left:0;text-align:left;z-index:251657216" from="9pt,17.45pt" to="414pt,17.45pt" strokeweight="1.06mm">
            <v:stroke joinstyle="miter" endcap="square"/>
          </v:line>
        </w:pict>
      </w:r>
      <w:r>
        <w:rPr>
          <w:rFonts w:ascii="Arial Narrow" w:hAnsi="Arial Narrow" w:cs="Arial Narrow"/>
          <w:b/>
          <w:spacing w:val="40"/>
          <w:sz w:val="24"/>
          <w:lang w:val="bg-BG"/>
        </w:rPr>
        <w:t>·ЦАРИЦА ЙОАННА-ИСУЛ</w:t>
      </w:r>
      <w:r>
        <w:rPr>
          <w:rFonts w:ascii="Arial" w:hAnsi="Arial" w:cs="Arial"/>
          <w:b/>
          <w:spacing w:val="40"/>
          <w:sz w:val="24"/>
          <w:lang w:val="bg-BG"/>
        </w:rPr>
        <w:t>· ЕАД</w:t>
      </w:r>
    </w:p>
    <w:p w:rsidR="00467D20" w:rsidRDefault="00467D20">
      <w:pPr>
        <w:pStyle w:val="Header"/>
        <w:spacing w:after="120"/>
        <w:ind w:right="-468"/>
        <w:jc w:val="center"/>
      </w:pPr>
      <w:r>
        <w:rPr>
          <w:rFonts w:ascii="Arial" w:hAnsi="Arial" w:cs="Arial"/>
          <w:sz w:val="14"/>
          <w:szCs w:val="14"/>
          <w:lang w:val="bg-BG"/>
        </w:rPr>
        <w:t>ЕИК: 831605806 гр. София 1527, ул. “Бяло море” № 8; тел: (+359 2) 9432</w:t>
      </w:r>
      <w:r>
        <w:rPr>
          <w:rFonts w:ascii="Arial" w:hAnsi="Arial" w:cs="Arial"/>
          <w:sz w:val="14"/>
          <w:szCs w:val="14"/>
          <w:lang w:val="ru-RU"/>
        </w:rPr>
        <w:t xml:space="preserve"> 170</w:t>
      </w:r>
      <w:r>
        <w:rPr>
          <w:rFonts w:ascii="Arial" w:hAnsi="Arial" w:cs="Arial"/>
          <w:sz w:val="14"/>
          <w:szCs w:val="14"/>
          <w:lang w:val="bg-BG"/>
        </w:rPr>
        <w:t>, факс: (+359 2) 9432 144, 9432 180</w:t>
      </w:r>
    </w:p>
    <w:p w:rsidR="00467D20" w:rsidRDefault="00467D20">
      <w:pPr>
        <w:pStyle w:val="Header"/>
        <w:spacing w:after="120"/>
        <w:ind w:right="-468"/>
        <w:jc w:val="center"/>
        <w:rPr>
          <w:rFonts w:ascii="Tahoma" w:hAnsi="Tahoma" w:cs="Tahoma"/>
          <w:b/>
          <w:sz w:val="28"/>
          <w:szCs w:val="28"/>
        </w:rPr>
      </w:pPr>
      <w:hyperlink r:id="rId6" w:history="1">
        <w:r>
          <w:rPr>
            <w:rStyle w:val="Hyperlink"/>
            <w:rFonts w:ascii="Arial" w:hAnsi="Arial" w:cs="Arial"/>
            <w:lang w:val="en-AU"/>
          </w:rPr>
          <w:t>http</w:t>
        </w:r>
        <w:r>
          <w:rPr>
            <w:rStyle w:val="Hyperlink"/>
            <w:rFonts w:ascii="Arial" w:hAnsi="Arial" w:cs="Arial"/>
            <w:lang w:val="bg-BG"/>
          </w:rPr>
          <w:t>://</w:t>
        </w:r>
        <w:r>
          <w:rPr>
            <w:rStyle w:val="Hyperlink"/>
            <w:rFonts w:ascii="Arial" w:hAnsi="Arial" w:cs="Arial"/>
            <w:lang w:val="en-AU"/>
          </w:rPr>
          <w:t>www</w:t>
        </w:r>
        <w:r>
          <w:rPr>
            <w:rStyle w:val="Hyperlink"/>
            <w:rFonts w:ascii="Arial" w:hAnsi="Arial" w:cs="Arial"/>
            <w:lang w:val="bg-BG"/>
          </w:rPr>
          <w:t>.</w:t>
        </w:r>
        <w:r>
          <w:rPr>
            <w:rStyle w:val="Hyperlink"/>
            <w:rFonts w:ascii="Arial" w:hAnsi="Arial" w:cs="Arial"/>
            <w:lang w:val="en-AU"/>
          </w:rPr>
          <w:t>isul</w:t>
        </w:r>
        <w:r>
          <w:rPr>
            <w:rStyle w:val="Hyperlink"/>
            <w:rFonts w:ascii="Arial" w:hAnsi="Arial" w:cs="Arial"/>
            <w:lang w:val="bg-BG"/>
          </w:rPr>
          <w:t>.</w:t>
        </w:r>
        <w:r>
          <w:rPr>
            <w:rStyle w:val="Hyperlink"/>
            <w:rFonts w:ascii="Arial" w:hAnsi="Arial" w:cs="Arial"/>
            <w:lang w:val="en-AU"/>
          </w:rPr>
          <w:t>eu</w:t>
        </w:r>
        <w:r>
          <w:rPr>
            <w:rStyle w:val="Hyperlink"/>
            <w:rFonts w:ascii="Arial" w:hAnsi="Arial" w:cs="Arial"/>
            <w:lang w:val="bg-BG"/>
          </w:rPr>
          <w:t>/</w:t>
        </w:r>
      </w:hyperlink>
    </w:p>
    <w:p w:rsidR="00467D20" w:rsidRDefault="00467D20">
      <w:pPr>
        <w:pStyle w:val="Header"/>
        <w:spacing w:after="120"/>
        <w:ind w:left="-851" w:right="-468"/>
      </w:pPr>
      <w:r>
        <w:rPr>
          <w:rFonts w:ascii="Tahoma" w:hAnsi="Tahoma" w:cs="Tahoma"/>
          <w:b/>
          <w:sz w:val="28"/>
          <w:szCs w:val="28"/>
        </w:rPr>
        <w:t>·</w:t>
      </w:r>
      <w:r>
        <w:rPr>
          <w:rFonts w:ascii="Arial Narrow" w:hAnsi="Arial Narrow" w:cs="Arial Narrow"/>
          <w:sz w:val="28"/>
          <w:szCs w:val="28"/>
          <w:lang w:val="bg-BG"/>
        </w:rPr>
        <w:t>ЦАРИЦА ЙОАННА</w:t>
      </w:r>
      <w:r>
        <w:rPr>
          <w:rFonts w:ascii="Tahoma" w:hAnsi="Tahoma" w:cs="Tahoma"/>
          <w:b/>
          <w:sz w:val="28"/>
          <w:szCs w:val="28"/>
        </w:rPr>
        <w:t>·</w:t>
      </w:r>
    </w:p>
    <w:p w:rsidR="00467D20" w:rsidRDefault="00467D20">
      <w:pPr>
        <w:ind w:left="-900"/>
        <w:jc w:val="both"/>
      </w:pPr>
      <w:r>
        <w:rPr>
          <w:rFonts w:ascii="Arial Narrow" w:eastAsia="Arial Narrow" w:hAnsi="Arial Narrow" w:cs="Arial Narrow"/>
          <w:sz w:val="28"/>
          <w:szCs w:val="28"/>
          <w:lang w:val="bg-BG"/>
        </w:rPr>
        <w:t xml:space="preserve">             </w:t>
      </w:r>
      <w:r>
        <w:rPr>
          <w:rFonts w:ascii="Arial Narrow" w:hAnsi="Arial Narrow" w:cs="Arial Narrow"/>
          <w:sz w:val="28"/>
          <w:szCs w:val="28"/>
        </w:rPr>
        <w:t>ИСУЛ</w:t>
      </w:r>
    </w:p>
    <w:p w:rsidR="00467D20" w:rsidRDefault="00467D20">
      <w:pPr>
        <w:pStyle w:val="Heading1"/>
        <w:jc w:val="center"/>
        <w:rPr>
          <w:rFonts w:ascii="Verdana" w:hAnsi="Verdana" w:cs="Verdana"/>
          <w:b/>
          <w:sz w:val="24"/>
          <w:szCs w:val="24"/>
          <w:u w:val="none"/>
          <w:lang w:val="bg-BG"/>
        </w:rPr>
      </w:pPr>
    </w:p>
    <w:p w:rsidR="00467D20" w:rsidRDefault="00467D20">
      <w:pPr>
        <w:jc w:val="center"/>
      </w:pPr>
      <w:r>
        <w:rPr>
          <w:b/>
          <w:sz w:val="26"/>
          <w:szCs w:val="26"/>
          <w:lang w:val="bg-BG"/>
        </w:rPr>
        <w:t>ОБЯВА</w:t>
      </w:r>
    </w:p>
    <w:p w:rsidR="00467D20" w:rsidRDefault="00467D20">
      <w:pPr>
        <w:jc w:val="both"/>
        <w:rPr>
          <w:b/>
          <w:sz w:val="26"/>
          <w:szCs w:val="26"/>
          <w:lang w:val="bg-BG"/>
        </w:rPr>
      </w:pP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  <w:t>УМБАЛ „Царица Йоанна-ИСУЛ“ ЕАД обявява конкурс за свободно място за лекар-специализант по специалност „Медицинска онкология“ в Отделение по медицинска онкология към Клиника по медицинска онкология.</w:t>
      </w: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  <w:t>Кандидатът е необходимо да подаде следните документи до един месец след публикуване на обявата във вестник „Труд“ на 01.12.2021 г.</w:t>
      </w:r>
    </w:p>
    <w:p w:rsidR="00467D20" w:rsidRDefault="00467D20">
      <w:pPr>
        <w:jc w:val="both"/>
        <w:rPr>
          <w:sz w:val="26"/>
          <w:szCs w:val="26"/>
          <w:lang w:val="bg-BG"/>
        </w:rPr>
      </w:pP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  <w:t>1. Заявление свободен стил;</w:t>
      </w: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  <w:t>2. Автобиография по европейски образец;</w:t>
      </w: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  <w:t>3. Копие на диплома за завършено висше образование с приложение;</w:t>
      </w: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  <w:t>4. Медицинско свидетелство.</w:t>
      </w:r>
    </w:p>
    <w:p w:rsidR="00467D20" w:rsidRDefault="00467D20">
      <w:pPr>
        <w:jc w:val="both"/>
        <w:rPr>
          <w:sz w:val="26"/>
          <w:szCs w:val="26"/>
          <w:lang w:val="bg-BG"/>
        </w:rPr>
      </w:pP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  <w:t xml:space="preserve">Документите се подават в канцеларията на болницата в работни дни от 8.00 до 16.00 часа или по електронната поща на е-адрес: </w:t>
      </w:r>
      <w:hyperlink r:id="rId7" w:history="1">
        <w:r>
          <w:rPr>
            <w:rStyle w:val="Hyperlink"/>
            <w:sz w:val="26"/>
            <w:szCs w:val="26"/>
            <w:u w:val="none"/>
            <w:lang w:val="en-GB"/>
          </w:rPr>
          <w:t>ok@isul.eu</w:t>
        </w:r>
      </w:hyperlink>
      <w:r>
        <w:rPr>
          <w:sz w:val="26"/>
          <w:szCs w:val="26"/>
          <w:lang w:val="en-GB"/>
        </w:rPr>
        <w:t xml:space="preserve">. </w:t>
      </w:r>
    </w:p>
    <w:p w:rsidR="00467D20" w:rsidRDefault="00467D20">
      <w:pPr>
        <w:jc w:val="both"/>
      </w:pPr>
      <w:r>
        <w:t xml:space="preserve">               </w:t>
      </w: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  <w:t xml:space="preserve">Кандидатите ще бъдат поканени за събеседване като се съобщи допълнително деня и часа. </w:t>
      </w:r>
    </w:p>
    <w:p w:rsidR="00467D20" w:rsidRDefault="00467D20">
      <w:pPr>
        <w:jc w:val="both"/>
      </w:pPr>
      <w:r>
        <w:rPr>
          <w:sz w:val="26"/>
          <w:szCs w:val="26"/>
          <w:lang w:val="bg-BG"/>
        </w:rPr>
        <w:tab/>
      </w:r>
    </w:p>
    <w:sectPr w:rsidR="00467D20">
      <w:pgSz w:w="11906" w:h="16838"/>
      <w:pgMar w:top="1418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D18CC"/>
    <w:rsid w:val="00467D20"/>
    <w:rsid w:val="00746A36"/>
    <w:rsid w:val="007D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@isu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ul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УНИВЕРСИТЕТСКА МНОГОПРОФИЛНА БОЛНИЦА ЗА АКТИВНО ЛЕЧЕНИЕ</vt:lpstr>
    </vt:vector>
  </TitlesOfParts>
  <Company/>
  <LinksUpToDate>false</LinksUpToDate>
  <CharactersWithSpaces>1067</CharactersWithSpaces>
  <SharedDoc>false</SharedDoc>
  <HLinks>
    <vt:vector size="12" baseType="variant">
      <vt:variant>
        <vt:i4>3604499</vt:i4>
      </vt:variant>
      <vt:variant>
        <vt:i4>3</vt:i4>
      </vt:variant>
      <vt:variant>
        <vt:i4>0</vt:i4>
      </vt:variant>
      <vt:variant>
        <vt:i4>5</vt:i4>
      </vt:variant>
      <vt:variant>
        <vt:lpwstr>mailto:ok@isul.eu</vt:lpwstr>
      </vt:variant>
      <vt:variant>
        <vt:lpwstr/>
      </vt:variant>
      <vt:variant>
        <vt:i4>7077930</vt:i4>
      </vt:variant>
      <vt:variant>
        <vt:i4>0</vt:i4>
      </vt:variant>
      <vt:variant>
        <vt:i4>0</vt:i4>
      </vt:variant>
      <vt:variant>
        <vt:i4>5</vt:i4>
      </vt:variant>
      <vt:variant>
        <vt:lpwstr>http://www.isul.eu/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УНИВЕРСИТЕТСКА МНОГОПРОФИЛНА БОЛНИЦА ЗА АКТИВНО ЛЕЧЕНИЕ</dc:title>
  <dc:creator>NAME</dc:creator>
  <cp:lastModifiedBy>UserX</cp:lastModifiedBy>
  <cp:revision>2</cp:revision>
  <cp:lastPrinted>2021-11-29T08:30:00Z</cp:lastPrinted>
  <dcterms:created xsi:type="dcterms:W3CDTF">2021-12-07T08:29:00Z</dcterms:created>
  <dcterms:modified xsi:type="dcterms:W3CDTF">2021-12-07T08:29:00Z</dcterms:modified>
</cp:coreProperties>
</file>