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0D1" w:rsidRPr="00BE6FEF" w:rsidRDefault="009C2479" w:rsidP="006C655F">
      <w:pPr>
        <w:spacing w:before="60" w:after="60"/>
        <w:rPr>
          <w:rFonts w:ascii="Book Antiqua" w:hAnsi="Book Antiqua"/>
          <w:b/>
          <w:sz w:val="24"/>
          <w:szCs w:val="24"/>
          <w:lang w:val="bg-BG"/>
        </w:rPr>
      </w:pPr>
      <w:r>
        <w:rPr>
          <w:rFonts w:ascii="Book Antiqua" w:hAnsi="Book Antiqua"/>
          <w:b/>
          <w:noProof/>
          <w:sz w:val="24"/>
          <w:szCs w:val="24"/>
          <w:lang w:val="bg-BG"/>
        </w:rPr>
        <w:drawing>
          <wp:anchor distT="0" distB="0" distL="114300" distR="114300" simplePos="0" relativeHeight="251658240" behindDoc="0" locked="0" layoutInCell="0" allowOverlap="1">
            <wp:simplePos x="0" y="0"/>
            <wp:positionH relativeFrom="column">
              <wp:posOffset>-469265</wp:posOffset>
            </wp:positionH>
            <wp:positionV relativeFrom="paragraph">
              <wp:posOffset>-189230</wp:posOffset>
            </wp:positionV>
            <wp:extent cx="1597660" cy="1255395"/>
            <wp:effectExtent l="19050" t="0" r="2540" b="0"/>
            <wp:wrapSquare wrapText="bothSides"/>
            <wp:docPr id="12" name="Picture 12" descr="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21"/>
                    <pic:cNvPicPr>
                      <a:picLocks noChangeAspect="1" noChangeArrowheads="1"/>
                    </pic:cNvPicPr>
                  </pic:nvPicPr>
                  <pic:blipFill>
                    <a:blip r:embed="rId8" cstate="print"/>
                    <a:srcRect/>
                    <a:stretch>
                      <a:fillRect/>
                    </a:stretch>
                  </pic:blipFill>
                  <pic:spPr bwMode="auto">
                    <a:xfrm>
                      <a:off x="0" y="0"/>
                      <a:ext cx="1597660" cy="1255395"/>
                    </a:xfrm>
                    <a:prstGeom prst="rect">
                      <a:avLst/>
                    </a:prstGeom>
                    <a:noFill/>
                    <a:ln w="9525">
                      <a:noFill/>
                      <a:miter lim="800000"/>
                      <a:headEnd/>
                      <a:tailEnd/>
                    </a:ln>
                  </pic:spPr>
                </pic:pic>
              </a:graphicData>
            </a:graphic>
          </wp:anchor>
        </w:drawing>
      </w:r>
    </w:p>
    <w:p w:rsidR="001510D1" w:rsidRPr="00BE6FEF" w:rsidRDefault="001510D1">
      <w:pPr>
        <w:ind w:right="-468"/>
        <w:jc w:val="center"/>
        <w:rPr>
          <w:rFonts w:ascii="Book Antiqua" w:hAnsi="Book Antiqua"/>
          <w:sz w:val="24"/>
          <w:szCs w:val="24"/>
        </w:rPr>
      </w:pPr>
    </w:p>
    <w:p w:rsidR="001510D1" w:rsidRPr="009C2479" w:rsidRDefault="001510D1" w:rsidP="006A27F4">
      <w:pPr>
        <w:ind w:right="-468"/>
        <w:jc w:val="center"/>
        <w:rPr>
          <w:b/>
          <w:sz w:val="18"/>
          <w:szCs w:val="18"/>
        </w:rPr>
      </w:pPr>
      <w:r w:rsidRPr="009C2479">
        <w:rPr>
          <w:b/>
          <w:sz w:val="18"/>
          <w:szCs w:val="18"/>
        </w:rPr>
        <w:t>УНИВЕРСИТЕТСКА МНОГОПРОФИЛНА БОЛНИЦА ЗА АКТИВНО ЛЕЧЕНИЕ</w:t>
      </w:r>
    </w:p>
    <w:p w:rsidR="009C2479" w:rsidRPr="009C2479" w:rsidRDefault="003D4178" w:rsidP="006A27F4">
      <w:pPr>
        <w:pStyle w:val="Header"/>
        <w:tabs>
          <w:tab w:val="left" w:pos="1500"/>
          <w:tab w:val="center" w:pos="3816"/>
        </w:tabs>
        <w:spacing w:after="120"/>
        <w:jc w:val="center"/>
        <w:rPr>
          <w:rFonts w:ascii="Times New Roman" w:hAnsi="Times New Roman" w:cs="Times New Roman"/>
          <w:b/>
          <w:spacing w:val="40"/>
          <w:sz w:val="18"/>
          <w:szCs w:val="18"/>
          <w:lang w:val="bg-BG"/>
        </w:rPr>
      </w:pPr>
      <w:r w:rsidRPr="003D4178">
        <w:rPr>
          <w:rFonts w:ascii="Times New Roman" w:hAnsi="Times New Roman" w:cs="Times New Roman"/>
          <w:b/>
          <w:noProof/>
          <w:sz w:val="18"/>
          <w:szCs w:val="18"/>
        </w:rPr>
        <w:pict>
          <v:line id="_x0000_s1035" style="position:absolute;left:0;text-align:left;flip:y;z-index:251657216" from="9pt,17.45pt" to="387pt,17.45pt" o:allowincell="f" strokeweight="3pt">
            <v:stroke linestyle="thinThin"/>
          </v:line>
        </w:pict>
      </w:r>
      <w:r w:rsidR="001510D1" w:rsidRPr="009C2479">
        <w:rPr>
          <w:rFonts w:ascii="Times New Roman" w:hAnsi="Times New Roman" w:cs="Times New Roman"/>
          <w:b/>
          <w:spacing w:val="40"/>
          <w:sz w:val="18"/>
          <w:szCs w:val="18"/>
          <w:lang w:val="bg-BG"/>
        </w:rPr>
        <w:t>·ЦАРИЦА ЙОАННА-ИСУЛ· ЕАД</w:t>
      </w:r>
    </w:p>
    <w:p w:rsidR="001510D1" w:rsidRPr="009C2479" w:rsidRDefault="001510D1" w:rsidP="009C2479">
      <w:pPr>
        <w:pStyle w:val="Header"/>
        <w:spacing w:after="120"/>
        <w:ind w:right="-468"/>
        <w:jc w:val="center"/>
        <w:rPr>
          <w:rFonts w:ascii="Times New Roman" w:hAnsi="Times New Roman" w:cs="Times New Roman"/>
          <w:sz w:val="18"/>
          <w:szCs w:val="18"/>
          <w:lang w:val="bg-BG"/>
        </w:rPr>
      </w:pPr>
      <w:r w:rsidRPr="009C2479">
        <w:rPr>
          <w:rFonts w:ascii="Times New Roman" w:hAnsi="Times New Roman" w:cs="Times New Roman"/>
          <w:sz w:val="18"/>
          <w:szCs w:val="18"/>
          <w:lang w:val="bg-BG"/>
        </w:rPr>
        <w:tab/>
        <w:t>Булстат: 831605806 гр. София 1527, ул. “Бяло море” № 8; тел: (+359 2) 9432</w:t>
      </w:r>
      <w:r w:rsidRPr="009C2479">
        <w:rPr>
          <w:rFonts w:ascii="Times New Roman" w:hAnsi="Times New Roman" w:cs="Times New Roman"/>
          <w:sz w:val="18"/>
          <w:szCs w:val="18"/>
          <w:lang w:val="ru-RU"/>
        </w:rPr>
        <w:t xml:space="preserve"> 170</w:t>
      </w:r>
      <w:r w:rsidRPr="009C2479">
        <w:rPr>
          <w:rFonts w:ascii="Times New Roman" w:hAnsi="Times New Roman" w:cs="Times New Roman"/>
          <w:sz w:val="18"/>
          <w:szCs w:val="18"/>
          <w:lang w:val="bg-BG"/>
        </w:rPr>
        <w:t>, факс: (+359 2) 9432 144, 9432 180</w:t>
      </w:r>
      <w:r w:rsidR="009C2479">
        <w:rPr>
          <w:rFonts w:ascii="Times New Roman" w:hAnsi="Times New Roman" w:cs="Times New Roman"/>
          <w:sz w:val="18"/>
          <w:szCs w:val="18"/>
          <w:lang w:val="bg-BG"/>
        </w:rPr>
        <w:t xml:space="preserve">,  </w:t>
      </w:r>
      <w:hyperlink r:id="rId9" w:history="1">
        <w:r w:rsidRPr="009C2479">
          <w:rPr>
            <w:rStyle w:val="Hyperlink"/>
            <w:rFonts w:ascii="Times New Roman" w:hAnsi="Times New Roman" w:cs="Times New Roman"/>
            <w:sz w:val="20"/>
            <w:szCs w:val="20"/>
            <w:lang w:val="en-AU"/>
          </w:rPr>
          <w:t>http</w:t>
        </w:r>
        <w:r w:rsidRPr="009C2479">
          <w:rPr>
            <w:rStyle w:val="Hyperlink"/>
            <w:rFonts w:ascii="Times New Roman" w:hAnsi="Times New Roman" w:cs="Times New Roman"/>
            <w:sz w:val="20"/>
            <w:szCs w:val="20"/>
            <w:lang w:val="bg-BG"/>
          </w:rPr>
          <w:t>://</w:t>
        </w:r>
        <w:r w:rsidRPr="009C2479">
          <w:rPr>
            <w:rStyle w:val="Hyperlink"/>
            <w:rFonts w:ascii="Times New Roman" w:hAnsi="Times New Roman" w:cs="Times New Roman"/>
            <w:sz w:val="20"/>
            <w:szCs w:val="20"/>
            <w:lang w:val="en-AU"/>
          </w:rPr>
          <w:t>www</w:t>
        </w:r>
        <w:r w:rsidRPr="009C2479">
          <w:rPr>
            <w:rStyle w:val="Hyperlink"/>
            <w:rFonts w:ascii="Times New Roman" w:hAnsi="Times New Roman" w:cs="Times New Roman"/>
            <w:sz w:val="20"/>
            <w:szCs w:val="20"/>
            <w:lang w:val="bg-BG"/>
          </w:rPr>
          <w:t>.</w:t>
        </w:r>
        <w:r w:rsidRPr="009C2479">
          <w:rPr>
            <w:rStyle w:val="Hyperlink"/>
            <w:rFonts w:ascii="Times New Roman" w:hAnsi="Times New Roman" w:cs="Times New Roman"/>
            <w:sz w:val="20"/>
            <w:szCs w:val="20"/>
            <w:lang w:val="en-AU"/>
          </w:rPr>
          <w:t>isul</w:t>
        </w:r>
        <w:r w:rsidRPr="009C2479">
          <w:rPr>
            <w:rStyle w:val="Hyperlink"/>
            <w:rFonts w:ascii="Times New Roman" w:hAnsi="Times New Roman" w:cs="Times New Roman"/>
            <w:sz w:val="20"/>
            <w:szCs w:val="20"/>
            <w:lang w:val="bg-BG"/>
          </w:rPr>
          <w:t>.</w:t>
        </w:r>
        <w:r w:rsidRPr="009C2479">
          <w:rPr>
            <w:rStyle w:val="Hyperlink"/>
            <w:rFonts w:ascii="Times New Roman" w:hAnsi="Times New Roman" w:cs="Times New Roman"/>
            <w:sz w:val="20"/>
            <w:szCs w:val="20"/>
            <w:lang w:val="en-AU"/>
          </w:rPr>
          <w:t>eu</w:t>
        </w:r>
        <w:r w:rsidRPr="009C2479">
          <w:rPr>
            <w:rStyle w:val="Hyperlink"/>
            <w:rFonts w:ascii="Times New Roman" w:hAnsi="Times New Roman" w:cs="Times New Roman"/>
            <w:sz w:val="20"/>
            <w:szCs w:val="20"/>
            <w:lang w:val="bg-BG"/>
          </w:rPr>
          <w:t>/</w:t>
        </w:r>
      </w:hyperlink>
    </w:p>
    <w:p w:rsidR="003810AA" w:rsidRPr="009C2479" w:rsidRDefault="007A717C" w:rsidP="006A27F4">
      <w:pPr>
        <w:ind w:left="-900"/>
        <w:rPr>
          <w:b/>
          <w:sz w:val="24"/>
          <w:szCs w:val="24"/>
          <w:lang w:val="bg-BG"/>
        </w:rPr>
      </w:pPr>
      <w:r w:rsidRPr="009C2479">
        <w:rPr>
          <w:b/>
          <w:sz w:val="24"/>
          <w:szCs w:val="24"/>
          <w:lang w:val="bg-BG"/>
        </w:rPr>
        <w:t xml:space="preserve">  </w:t>
      </w:r>
      <w:r w:rsidR="001510D1" w:rsidRPr="009C2479">
        <w:rPr>
          <w:b/>
          <w:sz w:val="24"/>
          <w:szCs w:val="24"/>
        </w:rPr>
        <w:t>·</w:t>
      </w:r>
      <w:r w:rsidR="001510D1" w:rsidRPr="009C2479">
        <w:rPr>
          <w:sz w:val="24"/>
          <w:szCs w:val="24"/>
          <w:lang w:val="bg-BG"/>
        </w:rPr>
        <w:t>ЦАРИЦА ЙОАННА</w:t>
      </w:r>
      <w:r w:rsidR="001510D1" w:rsidRPr="009C2479">
        <w:rPr>
          <w:b/>
          <w:sz w:val="24"/>
          <w:szCs w:val="24"/>
        </w:rPr>
        <w:t>·</w:t>
      </w:r>
      <w:r w:rsidR="001510D1" w:rsidRPr="009C2479">
        <w:rPr>
          <w:b/>
          <w:sz w:val="24"/>
          <w:szCs w:val="24"/>
          <w:lang w:val="bg-BG"/>
        </w:rPr>
        <w:t xml:space="preserve"> </w:t>
      </w:r>
      <w:r w:rsidR="001510D1" w:rsidRPr="009C2479">
        <w:rPr>
          <w:b/>
          <w:sz w:val="24"/>
          <w:szCs w:val="24"/>
          <w:lang w:val="bg-BG"/>
        </w:rPr>
        <w:tab/>
      </w:r>
      <w:r w:rsidR="001510D1" w:rsidRPr="009C2479">
        <w:rPr>
          <w:b/>
          <w:sz w:val="24"/>
          <w:szCs w:val="24"/>
          <w:lang w:val="bg-BG"/>
        </w:rPr>
        <w:tab/>
      </w:r>
      <w:r w:rsidR="001510D1" w:rsidRPr="009C2479">
        <w:rPr>
          <w:b/>
          <w:sz w:val="24"/>
          <w:szCs w:val="24"/>
          <w:lang w:val="bg-BG"/>
        </w:rPr>
        <w:tab/>
      </w:r>
      <w:r w:rsidR="001510D1" w:rsidRPr="009C2479">
        <w:rPr>
          <w:b/>
          <w:sz w:val="24"/>
          <w:szCs w:val="24"/>
          <w:lang w:val="bg-BG"/>
        </w:rPr>
        <w:tab/>
      </w:r>
      <w:r w:rsidR="001510D1" w:rsidRPr="009C2479">
        <w:rPr>
          <w:b/>
          <w:sz w:val="24"/>
          <w:szCs w:val="24"/>
          <w:lang w:val="bg-BG"/>
        </w:rPr>
        <w:tab/>
      </w:r>
    </w:p>
    <w:p w:rsidR="00833147" w:rsidRPr="009C2479" w:rsidRDefault="001510D1" w:rsidP="006A27F4">
      <w:pPr>
        <w:ind w:left="-900"/>
        <w:rPr>
          <w:sz w:val="24"/>
          <w:szCs w:val="24"/>
          <w:lang w:val="bg-BG"/>
        </w:rPr>
      </w:pPr>
      <w:r w:rsidRPr="009C2479">
        <w:rPr>
          <w:b/>
          <w:sz w:val="24"/>
          <w:szCs w:val="24"/>
          <w:lang w:val="bg-BG"/>
        </w:rPr>
        <w:t xml:space="preserve"> </w:t>
      </w:r>
      <w:r w:rsidRPr="009C2479">
        <w:rPr>
          <w:b/>
          <w:sz w:val="24"/>
          <w:szCs w:val="24"/>
          <w:lang w:val="bg-BG"/>
        </w:rPr>
        <w:tab/>
        <w:t xml:space="preserve">      </w:t>
      </w:r>
      <w:r w:rsidR="007A717C" w:rsidRPr="009C2479">
        <w:rPr>
          <w:b/>
          <w:sz w:val="24"/>
          <w:szCs w:val="24"/>
          <w:lang w:val="bg-BG"/>
        </w:rPr>
        <w:t xml:space="preserve">      </w:t>
      </w:r>
      <w:r w:rsidRPr="009C2479">
        <w:rPr>
          <w:sz w:val="24"/>
          <w:szCs w:val="24"/>
          <w:lang w:val="bg-BG"/>
        </w:rPr>
        <w:t xml:space="preserve">ИСУЛ                                                            </w:t>
      </w:r>
    </w:p>
    <w:p w:rsidR="00833147" w:rsidRDefault="00833147" w:rsidP="006A27F4">
      <w:pPr>
        <w:ind w:left="-900"/>
        <w:rPr>
          <w:sz w:val="24"/>
          <w:szCs w:val="24"/>
          <w:lang w:val="bg-BG"/>
        </w:rPr>
      </w:pPr>
    </w:p>
    <w:p w:rsidR="009C2479" w:rsidRPr="009C2479" w:rsidRDefault="009C2479" w:rsidP="006A27F4">
      <w:pPr>
        <w:ind w:left="-900"/>
        <w:rPr>
          <w:sz w:val="24"/>
          <w:szCs w:val="24"/>
          <w:lang w:val="bg-BG"/>
        </w:rPr>
      </w:pPr>
    </w:p>
    <w:p w:rsidR="00B01CBE" w:rsidRPr="009C2479" w:rsidRDefault="00CA1CE9" w:rsidP="006A27F4">
      <w:pPr>
        <w:ind w:left="-900"/>
        <w:rPr>
          <w:sz w:val="24"/>
          <w:szCs w:val="24"/>
          <w:lang w:val="bg-BG"/>
        </w:rPr>
      </w:pPr>
      <w:r w:rsidRPr="009C2479">
        <w:rPr>
          <w:sz w:val="24"/>
          <w:szCs w:val="24"/>
          <w:lang w:val="bg-BG"/>
        </w:rPr>
        <w:t xml:space="preserve">               </w:t>
      </w:r>
      <w:r w:rsidR="003810AA" w:rsidRPr="009C2479">
        <w:rPr>
          <w:sz w:val="24"/>
          <w:szCs w:val="24"/>
          <w:lang w:val="bg-BG"/>
        </w:rPr>
        <w:t xml:space="preserve">                                                                 </w:t>
      </w:r>
      <w:r w:rsidR="00B01CBE" w:rsidRPr="009C2479">
        <w:rPr>
          <w:sz w:val="24"/>
          <w:szCs w:val="24"/>
          <w:lang w:val="bg-BG"/>
        </w:rPr>
        <w:t xml:space="preserve">                                                                                                         </w:t>
      </w:r>
    </w:p>
    <w:p w:rsidR="003F68E8" w:rsidRPr="009C2479" w:rsidRDefault="00B01CBE" w:rsidP="006A27F4">
      <w:pPr>
        <w:spacing w:line="276" w:lineRule="auto"/>
        <w:ind w:left="5040"/>
        <w:rPr>
          <w:sz w:val="24"/>
          <w:szCs w:val="24"/>
          <w:lang w:val="bg-BG"/>
        </w:rPr>
      </w:pPr>
      <w:r w:rsidRPr="009C2479">
        <w:rPr>
          <w:b/>
          <w:sz w:val="24"/>
          <w:szCs w:val="24"/>
          <w:lang w:val="bg-BG"/>
        </w:rPr>
        <w:t>ОДОБРЯВАМ,</w:t>
      </w:r>
    </w:p>
    <w:p w:rsidR="003F68E8" w:rsidRPr="009C2479" w:rsidRDefault="00B01CBE" w:rsidP="006A27F4">
      <w:pPr>
        <w:spacing w:line="276" w:lineRule="auto"/>
        <w:ind w:left="5040"/>
        <w:rPr>
          <w:sz w:val="24"/>
          <w:szCs w:val="24"/>
          <w:lang w:val="bg-BG"/>
        </w:rPr>
      </w:pPr>
      <w:r w:rsidRPr="009C2479">
        <w:rPr>
          <w:b/>
          <w:sz w:val="24"/>
          <w:szCs w:val="24"/>
          <w:lang w:val="bg-BG"/>
        </w:rPr>
        <w:t xml:space="preserve">ИЗПЪЛНИТЕЛЕН ДИРЕКТОР </w:t>
      </w:r>
    </w:p>
    <w:p w:rsidR="00B01CBE" w:rsidRPr="009C2479" w:rsidRDefault="00B01CBE" w:rsidP="006A27F4">
      <w:pPr>
        <w:spacing w:before="60" w:after="60" w:line="276" w:lineRule="auto"/>
        <w:ind w:left="5040"/>
        <w:jc w:val="both"/>
        <w:rPr>
          <w:b/>
          <w:sz w:val="24"/>
          <w:szCs w:val="24"/>
          <w:lang w:val="bg-BG"/>
        </w:rPr>
      </w:pPr>
      <w:r w:rsidRPr="009C2479">
        <w:rPr>
          <w:b/>
          <w:sz w:val="24"/>
          <w:szCs w:val="24"/>
          <w:lang w:val="bg-BG"/>
        </w:rPr>
        <w:t>ПРОФ. Д-Р БОЙКО КОРУКОВ, ДМ</w:t>
      </w:r>
    </w:p>
    <w:p w:rsidR="00CA1CE9" w:rsidRPr="009C2479" w:rsidRDefault="00CA1CE9" w:rsidP="006A27F4">
      <w:pPr>
        <w:rPr>
          <w:sz w:val="24"/>
          <w:szCs w:val="24"/>
          <w:lang w:val="bg-BG"/>
        </w:rPr>
      </w:pPr>
    </w:p>
    <w:p w:rsidR="00CA1CE9" w:rsidRPr="009C2479" w:rsidRDefault="00CA1CE9" w:rsidP="006A27F4">
      <w:pPr>
        <w:rPr>
          <w:sz w:val="24"/>
          <w:szCs w:val="24"/>
          <w:lang w:val="bg-BG"/>
        </w:rPr>
      </w:pPr>
    </w:p>
    <w:p w:rsidR="006C655F" w:rsidRPr="009C2479" w:rsidRDefault="006C655F" w:rsidP="006A27F4">
      <w:pPr>
        <w:rPr>
          <w:sz w:val="24"/>
          <w:szCs w:val="24"/>
          <w:lang w:val="bg-BG"/>
        </w:rPr>
      </w:pPr>
    </w:p>
    <w:p w:rsidR="00025299" w:rsidRPr="008D5D01" w:rsidRDefault="00025299" w:rsidP="00025299">
      <w:pPr>
        <w:spacing w:before="60" w:after="60"/>
        <w:jc w:val="center"/>
        <w:rPr>
          <w:b/>
          <w:color w:val="FF0000"/>
          <w:sz w:val="24"/>
          <w:szCs w:val="24"/>
          <w:lang w:val="bg-BG"/>
        </w:rPr>
      </w:pPr>
      <w:r w:rsidRPr="008D5D01">
        <w:rPr>
          <w:b/>
          <w:color w:val="FF0000"/>
          <w:sz w:val="24"/>
          <w:szCs w:val="24"/>
          <w:lang w:val="bg-BG"/>
        </w:rPr>
        <w:t xml:space="preserve">ПРОМЕНЕНА ДОКУМЕНТАЦИЯ </w:t>
      </w:r>
    </w:p>
    <w:p w:rsidR="00CA1CE9" w:rsidRPr="009C2479" w:rsidRDefault="00CA1CE9" w:rsidP="006A27F4">
      <w:pPr>
        <w:spacing w:before="60" w:after="60"/>
        <w:jc w:val="center"/>
        <w:rPr>
          <w:b/>
          <w:caps/>
          <w:sz w:val="24"/>
          <w:szCs w:val="24"/>
          <w:lang w:val="bg-BG"/>
        </w:rPr>
      </w:pPr>
    </w:p>
    <w:p w:rsidR="001510D1" w:rsidRPr="009C2479" w:rsidRDefault="00CA1CE9" w:rsidP="006A27F4">
      <w:pPr>
        <w:spacing w:before="60" w:after="60" w:line="360" w:lineRule="auto"/>
        <w:jc w:val="center"/>
        <w:rPr>
          <w:sz w:val="24"/>
          <w:szCs w:val="24"/>
          <w:lang w:val="bg-BG"/>
        </w:rPr>
      </w:pPr>
      <w:r w:rsidRPr="009C2479">
        <w:rPr>
          <w:sz w:val="24"/>
          <w:szCs w:val="24"/>
          <w:lang w:val="bg-BG"/>
        </w:rPr>
        <w:t>за участие в открита</w:t>
      </w:r>
      <w:r w:rsidR="002172E9" w:rsidRPr="009C2479">
        <w:rPr>
          <w:sz w:val="24"/>
          <w:szCs w:val="24"/>
          <w:lang w:val="bg-BG"/>
        </w:rPr>
        <w:t xml:space="preserve"> процедура</w:t>
      </w:r>
      <w:r w:rsidR="001510D1" w:rsidRPr="009C2479">
        <w:rPr>
          <w:sz w:val="24"/>
          <w:szCs w:val="24"/>
          <w:lang w:val="bg-BG"/>
        </w:rPr>
        <w:t xml:space="preserve"> за възлагане на обществена поръчка</w:t>
      </w:r>
    </w:p>
    <w:p w:rsidR="003810AA" w:rsidRPr="009C2479" w:rsidRDefault="008026DD" w:rsidP="006A27F4">
      <w:pPr>
        <w:spacing w:before="60" w:after="60" w:line="360" w:lineRule="auto"/>
        <w:jc w:val="center"/>
        <w:rPr>
          <w:sz w:val="24"/>
          <w:szCs w:val="24"/>
          <w:lang w:val="bg-BG"/>
        </w:rPr>
      </w:pPr>
      <w:r w:rsidRPr="009C2479">
        <w:rPr>
          <w:sz w:val="24"/>
          <w:szCs w:val="24"/>
          <w:lang w:val="bg-BG"/>
        </w:rPr>
        <w:t>с предмет</w:t>
      </w:r>
      <w:r w:rsidR="003F68E8" w:rsidRPr="009C2479">
        <w:rPr>
          <w:sz w:val="24"/>
          <w:szCs w:val="24"/>
          <w:lang w:val="bg-BG"/>
        </w:rPr>
        <w:t>:</w:t>
      </w:r>
    </w:p>
    <w:p w:rsidR="006C655F" w:rsidRPr="009C2479" w:rsidRDefault="006C655F" w:rsidP="006A27F4">
      <w:pPr>
        <w:spacing w:before="60" w:after="60"/>
        <w:jc w:val="center"/>
        <w:rPr>
          <w:sz w:val="24"/>
          <w:szCs w:val="24"/>
          <w:lang w:val="bg-BG"/>
        </w:rPr>
      </w:pPr>
    </w:p>
    <w:p w:rsidR="006C655F" w:rsidRPr="009C2479" w:rsidRDefault="006C655F" w:rsidP="006A27F4">
      <w:pPr>
        <w:spacing w:before="60" w:after="60"/>
        <w:jc w:val="center"/>
        <w:rPr>
          <w:sz w:val="24"/>
          <w:szCs w:val="24"/>
          <w:lang w:val="bg-BG"/>
        </w:rPr>
      </w:pPr>
    </w:p>
    <w:p w:rsidR="0046233D" w:rsidRPr="004079D1" w:rsidRDefault="003F68E8" w:rsidP="006A27F4">
      <w:pPr>
        <w:spacing w:line="360" w:lineRule="auto"/>
        <w:jc w:val="center"/>
        <w:rPr>
          <w:b/>
          <w:sz w:val="24"/>
          <w:szCs w:val="24"/>
          <w:lang w:val="bg-BG"/>
        </w:rPr>
      </w:pPr>
      <w:r w:rsidRPr="009C2479">
        <w:rPr>
          <w:b/>
          <w:sz w:val="24"/>
          <w:szCs w:val="24"/>
          <w:lang w:val="bg-BG"/>
        </w:rPr>
        <w:t>„</w:t>
      </w:r>
      <w:r w:rsidR="00CA1CE9" w:rsidRPr="004079D1">
        <w:rPr>
          <w:b/>
          <w:sz w:val="24"/>
          <w:szCs w:val="24"/>
          <w:lang w:val="bg-BG"/>
        </w:rPr>
        <w:t xml:space="preserve">Доставка на канцеларски материали, офис консумативи и печат на </w:t>
      </w:r>
      <w:r w:rsidRPr="004079D1">
        <w:rPr>
          <w:b/>
          <w:sz w:val="24"/>
          <w:szCs w:val="24"/>
          <w:lang w:val="bg-BG"/>
        </w:rPr>
        <w:t xml:space="preserve">бланки </w:t>
      </w:r>
      <w:r w:rsidR="00CA1CE9" w:rsidRPr="004079D1">
        <w:rPr>
          <w:b/>
          <w:sz w:val="24"/>
          <w:szCs w:val="24"/>
          <w:lang w:val="bg-BG"/>
        </w:rPr>
        <w:t>за</w:t>
      </w:r>
      <w:r w:rsidRPr="009C2479">
        <w:rPr>
          <w:b/>
          <w:sz w:val="24"/>
          <w:szCs w:val="24"/>
          <w:lang w:val="bg-BG"/>
        </w:rPr>
        <w:t xml:space="preserve"> </w:t>
      </w:r>
      <w:r w:rsidRPr="004079D1">
        <w:rPr>
          <w:b/>
          <w:sz w:val="24"/>
          <w:szCs w:val="24"/>
          <w:lang w:val="bg-BG"/>
        </w:rPr>
        <w:t>УМБАЛ „ЦАРИЦА ЙОАННА-ИСУЛ” ЕАД”</w:t>
      </w:r>
    </w:p>
    <w:p w:rsidR="003810AA" w:rsidRPr="004079D1" w:rsidRDefault="003810AA" w:rsidP="006A27F4">
      <w:pPr>
        <w:spacing w:line="360" w:lineRule="auto"/>
        <w:jc w:val="center"/>
        <w:rPr>
          <w:b/>
          <w:sz w:val="24"/>
          <w:szCs w:val="24"/>
          <w:lang w:val="bg-BG"/>
        </w:rPr>
      </w:pPr>
    </w:p>
    <w:p w:rsidR="003810AA" w:rsidRPr="009C2479" w:rsidRDefault="003810AA" w:rsidP="006A27F4">
      <w:pPr>
        <w:rPr>
          <w:b/>
          <w:sz w:val="24"/>
          <w:szCs w:val="24"/>
          <w:lang w:val="bg-BG"/>
        </w:rPr>
      </w:pPr>
    </w:p>
    <w:p w:rsidR="006C655F" w:rsidRPr="009C2479" w:rsidRDefault="006C655F" w:rsidP="006A27F4">
      <w:pPr>
        <w:rPr>
          <w:b/>
          <w:sz w:val="24"/>
          <w:szCs w:val="24"/>
          <w:lang w:val="bg-BG"/>
        </w:rPr>
      </w:pPr>
    </w:p>
    <w:p w:rsidR="006C655F" w:rsidRPr="009C2479" w:rsidRDefault="006C655F" w:rsidP="006A27F4">
      <w:pPr>
        <w:rPr>
          <w:b/>
          <w:sz w:val="24"/>
          <w:szCs w:val="24"/>
          <w:lang w:val="bg-BG"/>
        </w:rPr>
      </w:pPr>
    </w:p>
    <w:p w:rsidR="006C655F" w:rsidRPr="009C2479" w:rsidRDefault="006C655F" w:rsidP="006A27F4">
      <w:pPr>
        <w:rPr>
          <w:b/>
          <w:sz w:val="24"/>
          <w:szCs w:val="24"/>
          <w:lang w:val="bg-BG"/>
        </w:rPr>
      </w:pPr>
    </w:p>
    <w:p w:rsidR="00CA1CE9" w:rsidRPr="009C2479" w:rsidRDefault="00CA1CE9" w:rsidP="006A27F4">
      <w:pPr>
        <w:rPr>
          <w:b/>
          <w:sz w:val="24"/>
          <w:szCs w:val="24"/>
          <w:lang w:val="bg-BG"/>
        </w:rPr>
      </w:pPr>
    </w:p>
    <w:p w:rsidR="003F68E8" w:rsidRPr="009C2479" w:rsidRDefault="003F68E8" w:rsidP="006A27F4">
      <w:pPr>
        <w:rPr>
          <w:b/>
          <w:sz w:val="24"/>
          <w:szCs w:val="24"/>
          <w:lang w:val="bg-BG"/>
        </w:rPr>
      </w:pPr>
    </w:p>
    <w:p w:rsidR="006C655F" w:rsidRPr="009C2479" w:rsidRDefault="006C655F" w:rsidP="006A27F4">
      <w:pPr>
        <w:rPr>
          <w:b/>
          <w:sz w:val="24"/>
          <w:szCs w:val="24"/>
          <w:lang w:val="bg-BG"/>
        </w:rPr>
      </w:pPr>
    </w:p>
    <w:p w:rsidR="006C655F" w:rsidRPr="009C2479" w:rsidRDefault="006C655F" w:rsidP="006A27F4">
      <w:pPr>
        <w:jc w:val="center"/>
        <w:rPr>
          <w:b/>
          <w:sz w:val="24"/>
          <w:szCs w:val="24"/>
          <w:lang w:val="bg-BG"/>
        </w:rPr>
      </w:pPr>
      <w:r w:rsidRPr="009C2479">
        <w:rPr>
          <w:b/>
          <w:sz w:val="24"/>
          <w:szCs w:val="24"/>
          <w:lang w:val="bg-BG"/>
        </w:rPr>
        <w:t>ГР. СОФИЯ</w:t>
      </w:r>
    </w:p>
    <w:p w:rsidR="006C655F" w:rsidRPr="009C2479" w:rsidRDefault="006C655F" w:rsidP="006A27F4">
      <w:pPr>
        <w:jc w:val="center"/>
        <w:rPr>
          <w:b/>
          <w:sz w:val="24"/>
          <w:szCs w:val="24"/>
          <w:lang w:val="bg-BG"/>
        </w:rPr>
      </w:pPr>
      <w:r w:rsidRPr="009C2479">
        <w:rPr>
          <w:b/>
          <w:sz w:val="24"/>
          <w:szCs w:val="24"/>
          <w:lang w:val="bg-BG"/>
        </w:rPr>
        <w:t>201</w:t>
      </w:r>
      <w:r w:rsidR="00382FA4" w:rsidRPr="009C2479">
        <w:rPr>
          <w:b/>
          <w:sz w:val="24"/>
          <w:szCs w:val="24"/>
          <w:lang w:val="bg-BG"/>
        </w:rPr>
        <w:t>9</w:t>
      </w:r>
      <w:r w:rsidRPr="009C2479">
        <w:rPr>
          <w:b/>
          <w:sz w:val="24"/>
          <w:szCs w:val="24"/>
          <w:lang w:val="bg-BG"/>
        </w:rPr>
        <w:t xml:space="preserve"> </w:t>
      </w:r>
      <w:r w:rsidR="006C6348" w:rsidRPr="009C2479">
        <w:rPr>
          <w:b/>
          <w:sz w:val="24"/>
          <w:szCs w:val="24"/>
          <w:lang w:val="be-BY"/>
        </w:rPr>
        <w:t>г</w:t>
      </w:r>
      <w:r w:rsidRPr="009C2479">
        <w:rPr>
          <w:b/>
          <w:sz w:val="24"/>
          <w:szCs w:val="24"/>
          <w:lang w:val="bg-BG"/>
        </w:rPr>
        <w:t>.</w:t>
      </w:r>
    </w:p>
    <w:p w:rsidR="006C655F" w:rsidRPr="009C2479" w:rsidRDefault="006C655F" w:rsidP="006A27F4">
      <w:pPr>
        <w:rPr>
          <w:b/>
          <w:sz w:val="24"/>
          <w:szCs w:val="24"/>
          <w:lang w:val="bg-BG"/>
        </w:rPr>
      </w:pPr>
    </w:p>
    <w:p w:rsidR="007A717C" w:rsidRPr="009C2479" w:rsidRDefault="007A717C" w:rsidP="006A27F4">
      <w:pPr>
        <w:rPr>
          <w:b/>
          <w:sz w:val="24"/>
          <w:szCs w:val="24"/>
          <w:lang w:val="bg-BG"/>
        </w:rPr>
      </w:pPr>
    </w:p>
    <w:p w:rsidR="007A717C" w:rsidRPr="009C2479" w:rsidRDefault="007A717C" w:rsidP="006A27F4">
      <w:pPr>
        <w:rPr>
          <w:b/>
          <w:sz w:val="24"/>
          <w:szCs w:val="24"/>
          <w:lang w:val="bg-BG"/>
        </w:rPr>
      </w:pPr>
    </w:p>
    <w:p w:rsidR="007A717C" w:rsidRPr="009C2479" w:rsidRDefault="007A717C" w:rsidP="006A27F4">
      <w:pPr>
        <w:rPr>
          <w:b/>
          <w:sz w:val="24"/>
          <w:szCs w:val="24"/>
          <w:lang w:val="bg-BG"/>
        </w:rPr>
      </w:pPr>
    </w:p>
    <w:p w:rsidR="007A717C" w:rsidRPr="009C2479" w:rsidRDefault="007A717C" w:rsidP="006A27F4">
      <w:pPr>
        <w:rPr>
          <w:b/>
          <w:sz w:val="24"/>
          <w:szCs w:val="24"/>
          <w:lang w:val="bg-BG"/>
        </w:rPr>
      </w:pPr>
    </w:p>
    <w:p w:rsidR="007A717C" w:rsidRPr="009C2479" w:rsidRDefault="007A717C" w:rsidP="006A27F4">
      <w:pPr>
        <w:rPr>
          <w:b/>
          <w:sz w:val="24"/>
          <w:szCs w:val="24"/>
          <w:lang w:val="bg-BG"/>
        </w:rPr>
      </w:pPr>
    </w:p>
    <w:p w:rsidR="007A717C" w:rsidRDefault="007A717C" w:rsidP="006A27F4">
      <w:pPr>
        <w:rPr>
          <w:b/>
          <w:sz w:val="24"/>
          <w:szCs w:val="24"/>
          <w:lang w:val="bg-BG"/>
        </w:rPr>
      </w:pPr>
    </w:p>
    <w:p w:rsidR="009C2479" w:rsidRDefault="009C2479" w:rsidP="006A27F4">
      <w:pPr>
        <w:rPr>
          <w:b/>
          <w:sz w:val="24"/>
          <w:szCs w:val="24"/>
          <w:lang w:val="bg-BG"/>
        </w:rPr>
      </w:pPr>
    </w:p>
    <w:p w:rsidR="009C2479" w:rsidRDefault="009C2479" w:rsidP="006A27F4">
      <w:pPr>
        <w:rPr>
          <w:b/>
          <w:sz w:val="24"/>
          <w:szCs w:val="24"/>
          <w:lang w:val="bg-BG"/>
        </w:rPr>
      </w:pPr>
    </w:p>
    <w:p w:rsidR="009C2479" w:rsidRDefault="009C2479" w:rsidP="006A27F4">
      <w:pPr>
        <w:rPr>
          <w:b/>
          <w:sz w:val="24"/>
          <w:szCs w:val="24"/>
          <w:lang w:val="bg-BG"/>
        </w:rPr>
      </w:pPr>
    </w:p>
    <w:p w:rsidR="009C2479" w:rsidRDefault="009C2479" w:rsidP="006A27F4">
      <w:pPr>
        <w:rPr>
          <w:b/>
          <w:sz w:val="24"/>
          <w:szCs w:val="24"/>
          <w:lang w:val="bg-BG"/>
        </w:rPr>
      </w:pPr>
    </w:p>
    <w:p w:rsidR="009C2479" w:rsidRPr="009C2479" w:rsidRDefault="009C2479" w:rsidP="006A27F4">
      <w:pPr>
        <w:rPr>
          <w:b/>
          <w:sz w:val="24"/>
          <w:szCs w:val="24"/>
          <w:lang w:val="bg-BG"/>
        </w:rPr>
      </w:pPr>
    </w:p>
    <w:p w:rsidR="00727C73" w:rsidRPr="004079D1" w:rsidRDefault="00727C73" w:rsidP="006A27F4">
      <w:pPr>
        <w:jc w:val="center"/>
        <w:rPr>
          <w:b/>
          <w:spacing w:val="20"/>
          <w:sz w:val="24"/>
          <w:szCs w:val="24"/>
          <w:lang w:val="bg-BG"/>
        </w:rPr>
      </w:pPr>
    </w:p>
    <w:p w:rsidR="000E014C" w:rsidRPr="009C2479" w:rsidRDefault="00025299" w:rsidP="006A27F4">
      <w:pPr>
        <w:tabs>
          <w:tab w:val="left" w:pos="0"/>
        </w:tabs>
        <w:jc w:val="center"/>
        <w:rPr>
          <w:i/>
          <w:sz w:val="24"/>
          <w:szCs w:val="24"/>
          <w:lang w:val="bg-BG" w:eastAsia="ar-SA"/>
        </w:rPr>
      </w:pPr>
      <w:r w:rsidRPr="007A641B">
        <w:rPr>
          <w:i/>
          <w:sz w:val="22"/>
          <w:szCs w:val="22"/>
          <w:lang w:val="bg-BG"/>
        </w:rPr>
        <w:t xml:space="preserve">Документацията за участие е </w:t>
      </w:r>
      <w:r>
        <w:rPr>
          <w:i/>
          <w:sz w:val="22"/>
          <w:szCs w:val="22"/>
          <w:lang w:val="bg-BG"/>
        </w:rPr>
        <w:t>променена в</w:t>
      </w:r>
      <w:r w:rsidRPr="00FE2C43">
        <w:rPr>
          <w:i/>
          <w:sz w:val="22"/>
          <w:szCs w:val="22"/>
          <w:lang w:val="bg-BG"/>
        </w:rPr>
        <w:t xml:space="preserve"> </w:t>
      </w:r>
      <w:r w:rsidRPr="00EC297C">
        <w:rPr>
          <w:i/>
          <w:sz w:val="22"/>
          <w:szCs w:val="22"/>
          <w:lang w:val="bg-BG"/>
        </w:rPr>
        <w:t xml:space="preserve">съответствиес нормите на Закона за обществените поръчки и е одобрена с </w:t>
      </w:r>
      <w:r w:rsidR="000E014C" w:rsidRPr="005C1C9D">
        <w:rPr>
          <w:b/>
          <w:i/>
          <w:sz w:val="24"/>
          <w:szCs w:val="24"/>
          <w:lang w:val="bg-BG"/>
        </w:rPr>
        <w:t xml:space="preserve">Решение № РД-03 </w:t>
      </w:r>
      <w:r w:rsidR="00A4252F" w:rsidRPr="005C1C9D">
        <w:rPr>
          <w:b/>
          <w:i/>
          <w:sz w:val="24"/>
          <w:szCs w:val="24"/>
          <w:lang w:val="bg-BG"/>
        </w:rPr>
        <w:t xml:space="preserve">– </w:t>
      </w:r>
      <w:r>
        <w:rPr>
          <w:b/>
          <w:i/>
          <w:sz w:val="24"/>
          <w:szCs w:val="24"/>
          <w:lang w:val="bg-BG"/>
        </w:rPr>
        <w:t>3</w:t>
      </w:r>
      <w:r>
        <w:rPr>
          <w:b/>
          <w:i/>
          <w:sz w:val="24"/>
          <w:szCs w:val="24"/>
          <w:lang w:val="en-US"/>
        </w:rPr>
        <w:t>3</w:t>
      </w:r>
      <w:r w:rsidR="00A4252F" w:rsidRPr="005C1C9D">
        <w:rPr>
          <w:b/>
          <w:i/>
          <w:sz w:val="24"/>
          <w:szCs w:val="24"/>
          <w:lang w:val="bg-BG"/>
        </w:rPr>
        <w:t>/</w:t>
      </w:r>
      <w:r>
        <w:rPr>
          <w:b/>
          <w:i/>
          <w:sz w:val="24"/>
          <w:szCs w:val="24"/>
          <w:lang w:val="en-US"/>
        </w:rPr>
        <w:t>05</w:t>
      </w:r>
      <w:r w:rsidR="00A4252F" w:rsidRPr="005C1C9D">
        <w:rPr>
          <w:b/>
          <w:i/>
          <w:sz w:val="24"/>
          <w:szCs w:val="24"/>
          <w:lang w:val="bg-BG"/>
        </w:rPr>
        <w:t>.0</w:t>
      </w:r>
      <w:r>
        <w:rPr>
          <w:b/>
          <w:i/>
          <w:sz w:val="24"/>
          <w:szCs w:val="24"/>
          <w:lang w:val="en-US"/>
        </w:rPr>
        <w:t>7</w:t>
      </w:r>
      <w:r w:rsidR="00A4252F" w:rsidRPr="005C1C9D">
        <w:rPr>
          <w:b/>
          <w:i/>
          <w:sz w:val="24"/>
          <w:szCs w:val="24"/>
          <w:lang w:val="bg-BG"/>
        </w:rPr>
        <w:t>.201</w:t>
      </w:r>
      <w:r w:rsidR="00382FA4" w:rsidRPr="005C1C9D">
        <w:rPr>
          <w:b/>
          <w:i/>
          <w:sz w:val="24"/>
          <w:szCs w:val="24"/>
          <w:lang w:val="bg-BG"/>
        </w:rPr>
        <w:t>9</w:t>
      </w:r>
      <w:r w:rsidR="00433289" w:rsidRPr="005C1C9D">
        <w:rPr>
          <w:b/>
          <w:i/>
          <w:sz w:val="24"/>
          <w:szCs w:val="24"/>
          <w:lang w:val="bg-BG"/>
        </w:rPr>
        <w:t xml:space="preserve"> </w:t>
      </w:r>
      <w:r w:rsidR="00A4252F" w:rsidRPr="005C1C9D">
        <w:rPr>
          <w:b/>
          <w:i/>
          <w:sz w:val="24"/>
          <w:szCs w:val="24"/>
          <w:lang w:val="bg-BG"/>
        </w:rPr>
        <w:t>г.</w:t>
      </w:r>
    </w:p>
    <w:p w:rsidR="009C2479" w:rsidRPr="009C2479" w:rsidRDefault="009C2479" w:rsidP="006A27F4">
      <w:pPr>
        <w:jc w:val="center"/>
        <w:rPr>
          <w:b/>
          <w:spacing w:val="20"/>
          <w:sz w:val="24"/>
          <w:szCs w:val="24"/>
          <w:lang w:val="bg-BG"/>
        </w:rPr>
      </w:pPr>
    </w:p>
    <w:p w:rsidR="002270F6" w:rsidRPr="009C2479" w:rsidRDefault="002270F6" w:rsidP="006A27F4">
      <w:pPr>
        <w:jc w:val="center"/>
        <w:rPr>
          <w:b/>
          <w:spacing w:val="20"/>
          <w:sz w:val="24"/>
          <w:szCs w:val="24"/>
          <w:lang w:val="bg-BG"/>
        </w:rPr>
      </w:pPr>
    </w:p>
    <w:p w:rsidR="006C655F" w:rsidRPr="009C2479" w:rsidRDefault="006C655F" w:rsidP="006A27F4">
      <w:pPr>
        <w:jc w:val="center"/>
        <w:rPr>
          <w:b/>
          <w:sz w:val="24"/>
          <w:szCs w:val="24"/>
          <w:lang w:val="bg-BG"/>
        </w:rPr>
      </w:pPr>
      <w:r w:rsidRPr="009C2479">
        <w:rPr>
          <w:b/>
          <w:spacing w:val="20"/>
          <w:sz w:val="24"/>
          <w:szCs w:val="24"/>
          <w:lang w:val="bg-BG"/>
        </w:rPr>
        <w:t>С Ъ Д Ъ Р Ж А Н И Е</w:t>
      </w:r>
    </w:p>
    <w:p w:rsidR="006C655F" w:rsidRPr="009C2479" w:rsidRDefault="006C655F" w:rsidP="006A27F4">
      <w:pPr>
        <w:rPr>
          <w:sz w:val="24"/>
          <w:szCs w:val="24"/>
          <w:lang w:val="bg-BG"/>
        </w:rPr>
      </w:pPr>
    </w:p>
    <w:p w:rsidR="00E532B1" w:rsidRPr="009C2479" w:rsidRDefault="006C655F" w:rsidP="006A27F4">
      <w:pPr>
        <w:spacing w:line="360" w:lineRule="auto"/>
        <w:jc w:val="center"/>
        <w:rPr>
          <w:b/>
          <w:sz w:val="24"/>
          <w:szCs w:val="24"/>
          <w:lang w:val="bg-BG"/>
        </w:rPr>
      </w:pPr>
      <w:r w:rsidRPr="009C2479">
        <w:rPr>
          <w:sz w:val="24"/>
          <w:szCs w:val="24"/>
          <w:lang w:val="bg-BG"/>
        </w:rPr>
        <w:t>на документацията за участие в открита  процед</w:t>
      </w:r>
      <w:r w:rsidR="003F68E8" w:rsidRPr="009C2479">
        <w:rPr>
          <w:sz w:val="24"/>
          <w:szCs w:val="24"/>
          <w:lang w:val="bg-BG"/>
        </w:rPr>
        <w:t xml:space="preserve">ура  за възлагане на обществена </w:t>
      </w:r>
      <w:r w:rsidRPr="009C2479">
        <w:rPr>
          <w:sz w:val="24"/>
          <w:szCs w:val="24"/>
          <w:lang w:val="bg-BG"/>
        </w:rPr>
        <w:t>поръчка</w:t>
      </w:r>
      <w:r w:rsidR="003F68E8" w:rsidRPr="009C2479">
        <w:rPr>
          <w:sz w:val="24"/>
          <w:szCs w:val="24"/>
          <w:lang w:val="bg-BG"/>
        </w:rPr>
        <w:t xml:space="preserve"> </w:t>
      </w:r>
      <w:r w:rsidRPr="009C2479">
        <w:rPr>
          <w:sz w:val="24"/>
          <w:szCs w:val="24"/>
          <w:lang w:val="bg-BG"/>
        </w:rPr>
        <w:t>с предмет</w:t>
      </w:r>
      <w:r w:rsidR="003F68E8" w:rsidRPr="009C2479">
        <w:rPr>
          <w:sz w:val="24"/>
          <w:szCs w:val="24"/>
          <w:lang w:val="bg-BG"/>
        </w:rPr>
        <w:t>:</w:t>
      </w:r>
      <w:r w:rsidRPr="009C2479">
        <w:rPr>
          <w:sz w:val="24"/>
          <w:szCs w:val="24"/>
          <w:lang w:val="bg-BG"/>
        </w:rPr>
        <w:t xml:space="preserve"> </w:t>
      </w:r>
      <w:r w:rsidR="003F68E8" w:rsidRPr="009C2479">
        <w:rPr>
          <w:b/>
          <w:sz w:val="24"/>
          <w:szCs w:val="24"/>
          <w:lang w:val="bg-BG"/>
        </w:rPr>
        <w:t>„</w:t>
      </w:r>
      <w:r w:rsidR="003F68E8" w:rsidRPr="004079D1">
        <w:rPr>
          <w:b/>
          <w:sz w:val="24"/>
          <w:szCs w:val="24"/>
          <w:lang w:val="bg-BG"/>
        </w:rPr>
        <w:t>Доставка на канцеларски материали, офис консумативи и печат на бланки за</w:t>
      </w:r>
      <w:r w:rsidR="003F68E8" w:rsidRPr="009C2479">
        <w:rPr>
          <w:b/>
          <w:sz w:val="24"/>
          <w:szCs w:val="24"/>
          <w:lang w:val="bg-BG"/>
        </w:rPr>
        <w:t xml:space="preserve"> </w:t>
      </w:r>
      <w:r w:rsidR="003F68E8" w:rsidRPr="004079D1">
        <w:rPr>
          <w:b/>
          <w:sz w:val="24"/>
          <w:szCs w:val="24"/>
          <w:lang w:val="bg-BG"/>
        </w:rPr>
        <w:t>УМБАЛ „ЦАРИЦА ЙОАННА-ИСУЛ” ЕАД”</w:t>
      </w:r>
    </w:p>
    <w:p w:rsidR="002270F6" w:rsidRPr="009C2479" w:rsidRDefault="002270F6" w:rsidP="006A27F4">
      <w:pPr>
        <w:jc w:val="center"/>
        <w:rPr>
          <w:b/>
          <w:sz w:val="24"/>
          <w:szCs w:val="24"/>
          <w:lang w:val="bg-BG"/>
        </w:rPr>
      </w:pPr>
    </w:p>
    <w:p w:rsidR="00A4252F" w:rsidRPr="005C1C9D" w:rsidRDefault="002270F6" w:rsidP="006A27F4">
      <w:pPr>
        <w:tabs>
          <w:tab w:val="left" w:pos="0"/>
        </w:tabs>
        <w:spacing w:line="360" w:lineRule="auto"/>
        <w:jc w:val="both"/>
        <w:rPr>
          <w:b/>
          <w:sz w:val="24"/>
          <w:szCs w:val="24"/>
          <w:lang w:val="bg-BG"/>
        </w:rPr>
      </w:pPr>
      <w:r w:rsidRPr="009C2479">
        <w:rPr>
          <w:sz w:val="24"/>
          <w:szCs w:val="24"/>
          <w:lang w:val="bg-BG"/>
        </w:rPr>
        <w:t>І. </w:t>
      </w:r>
      <w:r w:rsidR="001510D1" w:rsidRPr="009C2479">
        <w:rPr>
          <w:sz w:val="24"/>
          <w:szCs w:val="24"/>
          <w:lang w:val="bg-BG"/>
        </w:rPr>
        <w:t xml:space="preserve">Решение за откриване на процедурата - </w:t>
      </w:r>
      <w:r w:rsidR="00433289" w:rsidRPr="005C1C9D">
        <w:rPr>
          <w:b/>
          <w:sz w:val="24"/>
          <w:szCs w:val="24"/>
          <w:lang w:val="bg-BG"/>
        </w:rPr>
        <w:t>Решение № РД-03 – 30/19.06.2019 г.</w:t>
      </w:r>
    </w:p>
    <w:p w:rsidR="003F68E8" w:rsidRPr="009C2479" w:rsidRDefault="00382FA4" w:rsidP="006A27F4">
      <w:pPr>
        <w:spacing w:line="360" w:lineRule="auto"/>
        <w:jc w:val="both"/>
        <w:rPr>
          <w:sz w:val="24"/>
          <w:szCs w:val="24"/>
          <w:lang w:val="bg-BG"/>
        </w:rPr>
      </w:pPr>
      <w:r w:rsidRPr="009C2479">
        <w:rPr>
          <w:sz w:val="24"/>
          <w:szCs w:val="24"/>
          <w:lang w:val="bg-BG"/>
        </w:rPr>
        <w:t>ІІ. Обявление за обществената поръчка</w:t>
      </w:r>
      <w:r w:rsidR="003F68E8" w:rsidRPr="009C2479">
        <w:rPr>
          <w:sz w:val="24"/>
          <w:szCs w:val="24"/>
          <w:lang w:val="bg-BG"/>
        </w:rPr>
        <w:t>.</w:t>
      </w:r>
      <w:r w:rsidRPr="009C2479">
        <w:rPr>
          <w:sz w:val="24"/>
          <w:szCs w:val="24"/>
          <w:lang w:val="bg-BG"/>
        </w:rPr>
        <w:t xml:space="preserve"> </w:t>
      </w:r>
    </w:p>
    <w:p w:rsidR="003F68E8" w:rsidRPr="009C2479" w:rsidRDefault="00382FA4" w:rsidP="006A27F4">
      <w:pPr>
        <w:spacing w:line="360" w:lineRule="auto"/>
        <w:jc w:val="both"/>
        <w:rPr>
          <w:sz w:val="24"/>
          <w:szCs w:val="24"/>
          <w:lang w:val="bg-BG"/>
        </w:rPr>
      </w:pPr>
      <w:r w:rsidRPr="009C2479">
        <w:rPr>
          <w:sz w:val="24"/>
          <w:szCs w:val="24"/>
          <w:lang w:val="bg-BG"/>
        </w:rPr>
        <w:t>ІІІ. Предмет на поръчката</w:t>
      </w:r>
      <w:r w:rsidRPr="00025299">
        <w:rPr>
          <w:color w:val="FF0000"/>
          <w:sz w:val="24"/>
          <w:szCs w:val="24"/>
          <w:lang w:val="bg-BG"/>
        </w:rPr>
        <w:t xml:space="preserve">. </w:t>
      </w:r>
      <w:r w:rsidR="002563A9" w:rsidRPr="00025299">
        <w:rPr>
          <w:color w:val="FF0000"/>
          <w:sz w:val="24"/>
          <w:szCs w:val="24"/>
          <w:lang w:val="bg-BG"/>
        </w:rPr>
        <w:t>Пълно описание на предмета</w:t>
      </w:r>
      <w:r w:rsidRPr="00025299">
        <w:rPr>
          <w:color w:val="FF0000"/>
          <w:sz w:val="24"/>
          <w:szCs w:val="24"/>
          <w:lang w:val="bg-BG"/>
        </w:rPr>
        <w:t xml:space="preserve"> на поръчката</w:t>
      </w:r>
      <w:r w:rsidR="00025299" w:rsidRPr="00025299">
        <w:rPr>
          <w:b/>
          <w:i/>
          <w:color w:val="FF0000"/>
          <w:sz w:val="24"/>
          <w:szCs w:val="24"/>
          <w:lang w:val="bg-BG"/>
        </w:rPr>
        <w:t xml:space="preserve"> </w:t>
      </w:r>
      <w:r w:rsidR="00025299" w:rsidRPr="00025299">
        <w:rPr>
          <w:b/>
          <w:i/>
          <w:color w:val="FF0000"/>
          <w:sz w:val="24"/>
          <w:szCs w:val="24"/>
          <w:lang w:val="en-US"/>
        </w:rPr>
        <w:t xml:space="preserve">- </w:t>
      </w:r>
      <w:r w:rsidR="00025299" w:rsidRPr="00025299">
        <w:rPr>
          <w:b/>
          <w:i/>
          <w:color w:val="FF0000"/>
          <w:sz w:val="24"/>
          <w:szCs w:val="24"/>
          <w:lang w:val="bg-BG"/>
        </w:rPr>
        <w:t>променено</w:t>
      </w:r>
      <w:r w:rsidRPr="00025299">
        <w:rPr>
          <w:color w:val="FF0000"/>
          <w:sz w:val="24"/>
          <w:szCs w:val="24"/>
          <w:lang w:val="bg-BG"/>
        </w:rPr>
        <w:t>.</w:t>
      </w:r>
      <w:r w:rsidRPr="009C2479">
        <w:rPr>
          <w:sz w:val="24"/>
          <w:szCs w:val="24"/>
          <w:lang w:val="bg-BG"/>
        </w:rPr>
        <w:t xml:space="preserve"> </w:t>
      </w:r>
      <w:r w:rsidRPr="009C2479">
        <w:rPr>
          <w:bCs/>
          <w:sz w:val="24"/>
          <w:szCs w:val="24"/>
          <w:lang w:val="ru-RU"/>
        </w:rPr>
        <w:t>Изисквания към изпълнението</w:t>
      </w:r>
      <w:r w:rsidR="003F68E8" w:rsidRPr="009C2479">
        <w:rPr>
          <w:bCs/>
          <w:sz w:val="24"/>
          <w:szCs w:val="24"/>
          <w:lang w:val="ru-RU"/>
        </w:rPr>
        <w:t xml:space="preserve"> </w:t>
      </w:r>
      <w:r w:rsidRPr="009C2479">
        <w:rPr>
          <w:bCs/>
          <w:sz w:val="24"/>
          <w:szCs w:val="24"/>
          <w:lang w:val="ru-RU"/>
        </w:rPr>
        <w:t>на поръчката</w:t>
      </w:r>
      <w:r w:rsidRPr="009C2479">
        <w:rPr>
          <w:sz w:val="24"/>
          <w:szCs w:val="24"/>
          <w:lang w:val="bg-BG"/>
        </w:rPr>
        <w:t>. Възможности за изменение на договора</w:t>
      </w:r>
      <w:r w:rsidR="003F68E8" w:rsidRPr="009C2479">
        <w:rPr>
          <w:sz w:val="24"/>
          <w:szCs w:val="24"/>
          <w:lang w:val="bg-BG"/>
        </w:rPr>
        <w:t>.</w:t>
      </w:r>
      <w:r w:rsidRPr="009C2479">
        <w:rPr>
          <w:sz w:val="24"/>
          <w:szCs w:val="24"/>
          <w:lang w:val="bg-BG"/>
        </w:rPr>
        <w:t xml:space="preserve"> </w:t>
      </w:r>
    </w:p>
    <w:p w:rsidR="00382FA4" w:rsidRPr="009C2479" w:rsidRDefault="00382FA4" w:rsidP="006A27F4">
      <w:pPr>
        <w:spacing w:line="360" w:lineRule="auto"/>
        <w:jc w:val="both"/>
        <w:rPr>
          <w:sz w:val="24"/>
          <w:szCs w:val="24"/>
          <w:lang w:val="bg-BG"/>
        </w:rPr>
      </w:pPr>
      <w:r w:rsidRPr="009C2479">
        <w:rPr>
          <w:sz w:val="24"/>
          <w:szCs w:val="24"/>
          <w:lang w:val="bg-BG"/>
        </w:rPr>
        <w:t>ІV. Изисквания към участниците по отношение на личното им състояние и</w:t>
      </w:r>
      <w:r w:rsidR="003F68E8" w:rsidRPr="009C2479">
        <w:rPr>
          <w:sz w:val="24"/>
          <w:szCs w:val="24"/>
          <w:lang w:val="bg-BG"/>
        </w:rPr>
        <w:t xml:space="preserve"> </w:t>
      </w:r>
      <w:r w:rsidRPr="009C2479">
        <w:rPr>
          <w:sz w:val="24"/>
          <w:szCs w:val="24"/>
          <w:lang w:val="bg-BG"/>
        </w:rPr>
        <w:t>съответствието им с критериите за подбор.</w:t>
      </w:r>
      <w:r w:rsidRPr="009C2479">
        <w:rPr>
          <w:bCs/>
          <w:sz w:val="24"/>
          <w:szCs w:val="24"/>
          <w:lang w:val="bg-BG"/>
        </w:rPr>
        <w:t xml:space="preserve"> Основания за отстраняване</w:t>
      </w:r>
      <w:r w:rsidR="003F68E8" w:rsidRPr="009C2479">
        <w:rPr>
          <w:bCs/>
          <w:sz w:val="24"/>
          <w:szCs w:val="24"/>
          <w:lang w:val="bg-BG"/>
        </w:rPr>
        <w:t>.</w:t>
      </w:r>
    </w:p>
    <w:p w:rsidR="00382FA4" w:rsidRPr="009C2479" w:rsidRDefault="00382FA4" w:rsidP="006A27F4">
      <w:pPr>
        <w:pStyle w:val="ListParagraph"/>
        <w:spacing w:after="0" w:line="360" w:lineRule="auto"/>
        <w:ind w:left="0"/>
        <w:jc w:val="both"/>
      </w:pPr>
      <w:r w:rsidRPr="009C2479">
        <w:t>V.</w:t>
      </w:r>
      <w:r w:rsidRPr="009C2479">
        <w:rPr>
          <w:b/>
        </w:rPr>
        <w:t xml:space="preserve"> </w:t>
      </w:r>
      <w:r w:rsidRPr="009C2479">
        <w:t>Критерий за възлагане</w:t>
      </w:r>
      <w:r w:rsidR="003F68E8" w:rsidRPr="009C2479">
        <w:t>.</w:t>
      </w:r>
      <w:r w:rsidRPr="009C2479">
        <w:t xml:space="preserve"> </w:t>
      </w:r>
    </w:p>
    <w:p w:rsidR="00382FA4" w:rsidRPr="009C2479" w:rsidRDefault="00382FA4" w:rsidP="006A27F4">
      <w:pPr>
        <w:tabs>
          <w:tab w:val="left" w:pos="0"/>
        </w:tabs>
        <w:spacing w:line="360" w:lineRule="auto"/>
        <w:jc w:val="both"/>
        <w:rPr>
          <w:sz w:val="24"/>
          <w:szCs w:val="24"/>
          <w:lang w:val="bg-BG"/>
        </w:rPr>
      </w:pPr>
      <w:r w:rsidRPr="009C2479">
        <w:rPr>
          <w:sz w:val="24"/>
          <w:szCs w:val="24"/>
          <w:lang w:val="bg-BG"/>
        </w:rPr>
        <w:t>VІ. Указания за подготовка на офертата</w:t>
      </w:r>
      <w:r w:rsidR="003F68E8" w:rsidRPr="009C2479">
        <w:rPr>
          <w:sz w:val="24"/>
          <w:szCs w:val="24"/>
          <w:lang w:val="bg-BG"/>
        </w:rPr>
        <w:t>.</w:t>
      </w:r>
      <w:r w:rsidRPr="009C2479">
        <w:rPr>
          <w:sz w:val="24"/>
          <w:szCs w:val="24"/>
          <w:lang w:val="bg-BG"/>
        </w:rPr>
        <w:t xml:space="preserve">  </w:t>
      </w:r>
    </w:p>
    <w:p w:rsidR="00382FA4" w:rsidRPr="009C2479" w:rsidRDefault="00382FA4" w:rsidP="006A27F4">
      <w:pPr>
        <w:tabs>
          <w:tab w:val="left" w:pos="0"/>
        </w:tabs>
        <w:spacing w:line="360" w:lineRule="auto"/>
        <w:jc w:val="both"/>
        <w:rPr>
          <w:sz w:val="24"/>
          <w:szCs w:val="24"/>
          <w:lang w:val="bg-BG"/>
        </w:rPr>
      </w:pPr>
      <w:r w:rsidRPr="009C2479">
        <w:rPr>
          <w:sz w:val="24"/>
          <w:szCs w:val="24"/>
          <w:lang w:val="bg-BG"/>
        </w:rPr>
        <w:t>VІІ.  Разглеждане на офертите</w:t>
      </w:r>
      <w:r w:rsidR="003F68E8" w:rsidRPr="009C2479">
        <w:rPr>
          <w:sz w:val="24"/>
          <w:szCs w:val="24"/>
          <w:lang w:val="bg-BG"/>
        </w:rPr>
        <w:t>.</w:t>
      </w:r>
    </w:p>
    <w:p w:rsidR="00382FA4" w:rsidRPr="009C2479" w:rsidRDefault="00382FA4" w:rsidP="006A27F4">
      <w:pPr>
        <w:spacing w:line="360" w:lineRule="auto"/>
        <w:jc w:val="both"/>
        <w:rPr>
          <w:sz w:val="24"/>
          <w:szCs w:val="24"/>
          <w:lang w:val="bg-BG"/>
        </w:rPr>
      </w:pPr>
      <w:r w:rsidRPr="009C2479">
        <w:rPr>
          <w:sz w:val="24"/>
          <w:szCs w:val="24"/>
          <w:lang w:val="bg-BG"/>
        </w:rPr>
        <w:t>VІІІ. Сключване  на договор</w:t>
      </w:r>
      <w:r w:rsidR="003F68E8" w:rsidRPr="009C2479">
        <w:rPr>
          <w:sz w:val="24"/>
          <w:szCs w:val="24"/>
          <w:lang w:val="bg-BG"/>
        </w:rPr>
        <w:t>.</w:t>
      </w:r>
    </w:p>
    <w:p w:rsidR="00382FA4" w:rsidRPr="009C2479" w:rsidRDefault="00382FA4" w:rsidP="006A27F4">
      <w:pPr>
        <w:spacing w:line="360" w:lineRule="auto"/>
        <w:jc w:val="both"/>
        <w:rPr>
          <w:sz w:val="24"/>
          <w:szCs w:val="24"/>
          <w:lang w:val="bg-BG"/>
        </w:rPr>
      </w:pPr>
      <w:r w:rsidRPr="009C2479">
        <w:rPr>
          <w:sz w:val="24"/>
          <w:szCs w:val="24"/>
          <w:lang w:val="bg-BG"/>
        </w:rPr>
        <w:t>ІХ. Приложения:</w:t>
      </w:r>
    </w:p>
    <w:p w:rsidR="00382FA4" w:rsidRPr="009C2479" w:rsidRDefault="00382FA4" w:rsidP="006A27F4">
      <w:pPr>
        <w:pStyle w:val="ListParagraph"/>
        <w:spacing w:after="0" w:line="360" w:lineRule="auto"/>
        <w:ind w:left="0"/>
        <w:jc w:val="both"/>
      </w:pPr>
      <w:r w:rsidRPr="009C2479">
        <w:t xml:space="preserve">1. </w:t>
      </w:r>
      <w:r w:rsidRPr="009C2479">
        <w:rPr>
          <w:i/>
        </w:rPr>
        <w:t>е</w:t>
      </w:r>
      <w:r w:rsidRPr="009C2479">
        <w:t>ЕЕДОП</w:t>
      </w:r>
      <w:r w:rsidRPr="009C2479">
        <w:rPr>
          <w:color w:val="00B0F0"/>
        </w:rPr>
        <w:t xml:space="preserve"> </w:t>
      </w:r>
      <w:r w:rsidRPr="009C2479">
        <w:t xml:space="preserve">под формата на генерирани файлове </w:t>
      </w:r>
      <w:r w:rsidRPr="009C2479">
        <w:rPr>
          <w:i/>
        </w:rPr>
        <w:t>espd-request</w:t>
      </w:r>
      <w:r w:rsidR="00B2361B" w:rsidRPr="009C2479">
        <w:rPr>
          <w:i/>
        </w:rPr>
        <w:t xml:space="preserve"> (Образец)</w:t>
      </w:r>
      <w:r w:rsidR="003F68E8" w:rsidRPr="009C2479">
        <w:rPr>
          <w:i/>
        </w:rPr>
        <w:t>;</w:t>
      </w:r>
    </w:p>
    <w:p w:rsidR="00882C11" w:rsidRPr="009C2479" w:rsidRDefault="00382FA4" w:rsidP="006A27F4">
      <w:pPr>
        <w:adjustRightInd w:val="0"/>
        <w:spacing w:line="360" w:lineRule="auto"/>
        <w:jc w:val="both"/>
        <w:rPr>
          <w:sz w:val="24"/>
          <w:szCs w:val="24"/>
          <w:lang w:val="bg-BG"/>
        </w:rPr>
      </w:pPr>
      <w:r w:rsidRPr="009C2479">
        <w:rPr>
          <w:sz w:val="24"/>
          <w:szCs w:val="24"/>
          <w:lang w:val="bg-BG"/>
        </w:rPr>
        <w:t>2. Приложени</w:t>
      </w:r>
      <w:r w:rsidRPr="009C2479">
        <w:rPr>
          <w:sz w:val="24"/>
          <w:szCs w:val="24"/>
          <w:lang w:val="en-US"/>
        </w:rPr>
        <w:t>e</w:t>
      </w:r>
      <w:r w:rsidRPr="009C2479">
        <w:rPr>
          <w:sz w:val="24"/>
          <w:szCs w:val="24"/>
          <w:lang w:val="bg-BG"/>
        </w:rPr>
        <w:t xml:space="preserve"> № 1</w:t>
      </w:r>
      <w:r w:rsidR="00882C11" w:rsidRPr="009C2479">
        <w:rPr>
          <w:sz w:val="24"/>
          <w:szCs w:val="24"/>
          <w:lang w:val="bg-BG"/>
        </w:rPr>
        <w:t>, 1А и 1Б</w:t>
      </w:r>
      <w:r w:rsidRPr="009C2479">
        <w:rPr>
          <w:sz w:val="24"/>
          <w:szCs w:val="24"/>
          <w:lang w:val="bg-BG"/>
        </w:rPr>
        <w:t xml:space="preserve"> </w:t>
      </w:r>
      <w:r w:rsidR="00EC6421" w:rsidRPr="009C2479">
        <w:rPr>
          <w:sz w:val="24"/>
          <w:szCs w:val="24"/>
          <w:lang w:val="bg-BG"/>
        </w:rPr>
        <w:t>–</w:t>
      </w:r>
      <w:r w:rsidR="00882C11" w:rsidRPr="009C2479">
        <w:rPr>
          <w:sz w:val="24"/>
          <w:szCs w:val="24"/>
          <w:lang w:val="bg-BG"/>
        </w:rPr>
        <w:t xml:space="preserve"> Техническо предложение </w:t>
      </w:r>
      <w:r w:rsidR="00882C11" w:rsidRPr="004079D1">
        <w:rPr>
          <w:i/>
          <w:sz w:val="24"/>
          <w:szCs w:val="24"/>
          <w:lang w:val="bg-BG"/>
        </w:rPr>
        <w:t>(Образец)</w:t>
      </w:r>
      <w:r w:rsidR="00882C11" w:rsidRPr="009C2479">
        <w:rPr>
          <w:sz w:val="24"/>
          <w:szCs w:val="24"/>
          <w:lang w:val="bg-BG"/>
        </w:rPr>
        <w:t>;</w:t>
      </w:r>
    </w:p>
    <w:p w:rsidR="00382FA4" w:rsidRPr="009C2479" w:rsidRDefault="00882C11" w:rsidP="006A27F4">
      <w:pPr>
        <w:adjustRightInd w:val="0"/>
        <w:spacing w:line="360" w:lineRule="auto"/>
        <w:jc w:val="both"/>
        <w:rPr>
          <w:sz w:val="24"/>
          <w:szCs w:val="24"/>
          <w:lang w:val="bg-BG"/>
        </w:rPr>
      </w:pPr>
      <w:r w:rsidRPr="009C2479">
        <w:rPr>
          <w:sz w:val="24"/>
          <w:szCs w:val="24"/>
          <w:lang w:val="bg-BG"/>
        </w:rPr>
        <w:t>3. Приложени</w:t>
      </w:r>
      <w:r w:rsidRPr="009C2479">
        <w:rPr>
          <w:sz w:val="24"/>
          <w:szCs w:val="24"/>
          <w:lang w:val="en-US"/>
        </w:rPr>
        <w:t>e</w:t>
      </w:r>
      <w:r w:rsidRPr="009C2479">
        <w:rPr>
          <w:sz w:val="24"/>
          <w:szCs w:val="24"/>
          <w:lang w:val="bg-BG"/>
        </w:rPr>
        <w:t xml:space="preserve"> № 2, 2А и 2Б - </w:t>
      </w:r>
      <w:r w:rsidR="00941A21" w:rsidRPr="009C2479">
        <w:rPr>
          <w:sz w:val="24"/>
          <w:szCs w:val="24"/>
          <w:lang w:val="bg-BG"/>
        </w:rPr>
        <w:t>П</w:t>
      </w:r>
      <w:r w:rsidR="00EC6421" w:rsidRPr="009C2479">
        <w:rPr>
          <w:sz w:val="24"/>
          <w:szCs w:val="24"/>
          <w:lang w:val="bg-BG"/>
        </w:rPr>
        <w:t xml:space="preserve">редложение </w:t>
      </w:r>
      <w:r w:rsidR="00941A21" w:rsidRPr="009C2479">
        <w:rPr>
          <w:sz w:val="24"/>
          <w:szCs w:val="24"/>
          <w:lang w:val="bg-BG"/>
        </w:rPr>
        <w:t>за изпълнение на поръчката</w:t>
      </w:r>
      <w:r w:rsidR="00B2361B" w:rsidRPr="004079D1">
        <w:rPr>
          <w:i/>
          <w:sz w:val="24"/>
          <w:szCs w:val="24"/>
          <w:lang w:val="bg-BG"/>
        </w:rPr>
        <w:t>(Образец</w:t>
      </w:r>
      <w:r w:rsidR="00025299">
        <w:rPr>
          <w:i/>
          <w:sz w:val="24"/>
          <w:szCs w:val="24"/>
          <w:lang w:val="bg-BG"/>
        </w:rPr>
        <w:t>) -</w:t>
      </w:r>
      <w:r w:rsidR="00025299" w:rsidRPr="00025299">
        <w:rPr>
          <w:b/>
          <w:i/>
          <w:sz w:val="24"/>
          <w:szCs w:val="24"/>
          <w:lang w:val="bg-BG"/>
        </w:rPr>
        <w:t xml:space="preserve"> </w:t>
      </w:r>
      <w:r w:rsidR="00025299" w:rsidRPr="00025299">
        <w:rPr>
          <w:b/>
          <w:i/>
          <w:color w:val="FF0000"/>
          <w:sz w:val="24"/>
          <w:szCs w:val="24"/>
          <w:lang w:val="bg-BG"/>
        </w:rPr>
        <w:t>променено</w:t>
      </w:r>
      <w:r w:rsidR="00025299" w:rsidRPr="00025299">
        <w:rPr>
          <w:b/>
          <w:i/>
          <w:color w:val="FF0000"/>
          <w:sz w:val="24"/>
          <w:szCs w:val="24"/>
          <w:lang w:val="en-US"/>
        </w:rPr>
        <w:t xml:space="preserve"> </w:t>
      </w:r>
      <w:r w:rsidR="00025299" w:rsidRPr="00025299">
        <w:rPr>
          <w:b/>
          <w:i/>
          <w:color w:val="FF0000"/>
          <w:sz w:val="24"/>
          <w:szCs w:val="24"/>
          <w:lang w:val="bg-BG"/>
        </w:rPr>
        <w:t>в частта за обособена позиция № 3</w:t>
      </w:r>
      <w:r w:rsidR="003F68E8" w:rsidRPr="009C2479">
        <w:rPr>
          <w:rStyle w:val="ala2"/>
          <w:sz w:val="24"/>
          <w:szCs w:val="24"/>
          <w:lang w:val="bg-BG"/>
        </w:rPr>
        <w:t>;</w:t>
      </w:r>
      <w:r w:rsidR="00382FA4" w:rsidRPr="009C2479">
        <w:rPr>
          <w:rStyle w:val="ala2"/>
          <w:sz w:val="24"/>
          <w:szCs w:val="24"/>
          <w:lang w:val="bg-BG"/>
        </w:rPr>
        <w:t xml:space="preserve"> </w:t>
      </w:r>
    </w:p>
    <w:p w:rsidR="00382FA4" w:rsidRPr="00025299" w:rsidRDefault="00882C11" w:rsidP="006A27F4">
      <w:pPr>
        <w:adjustRightInd w:val="0"/>
        <w:spacing w:line="360" w:lineRule="auto"/>
        <w:jc w:val="both"/>
        <w:rPr>
          <w:color w:val="FF0000"/>
          <w:sz w:val="24"/>
          <w:szCs w:val="24"/>
          <w:lang w:val="bg-BG"/>
        </w:rPr>
      </w:pPr>
      <w:r w:rsidRPr="009C2479">
        <w:rPr>
          <w:sz w:val="24"/>
          <w:szCs w:val="24"/>
          <w:lang w:val="bg-BG"/>
        </w:rPr>
        <w:t>4</w:t>
      </w:r>
      <w:r w:rsidR="003F68E8" w:rsidRPr="009C2479">
        <w:rPr>
          <w:sz w:val="24"/>
          <w:szCs w:val="24"/>
          <w:lang w:val="bg-BG"/>
        </w:rPr>
        <w:t xml:space="preserve">. </w:t>
      </w:r>
      <w:r w:rsidR="00382FA4" w:rsidRPr="009C2479">
        <w:rPr>
          <w:sz w:val="24"/>
          <w:szCs w:val="24"/>
          <w:lang w:val="bg-BG"/>
        </w:rPr>
        <w:t>Приложени</w:t>
      </w:r>
      <w:r w:rsidR="00382FA4" w:rsidRPr="009C2479">
        <w:rPr>
          <w:sz w:val="24"/>
          <w:szCs w:val="24"/>
          <w:lang w:val="en-US"/>
        </w:rPr>
        <w:t>e</w:t>
      </w:r>
      <w:r w:rsidR="00382FA4" w:rsidRPr="009C2479">
        <w:rPr>
          <w:sz w:val="24"/>
          <w:szCs w:val="24"/>
          <w:lang w:val="bg-BG"/>
        </w:rPr>
        <w:t xml:space="preserve"> № </w:t>
      </w:r>
      <w:r w:rsidRPr="009C2479">
        <w:rPr>
          <w:sz w:val="24"/>
          <w:szCs w:val="24"/>
          <w:lang w:val="bg-BG"/>
        </w:rPr>
        <w:t>3, 3А и 3Б</w:t>
      </w:r>
      <w:r w:rsidR="00382FA4" w:rsidRPr="009C2479">
        <w:rPr>
          <w:sz w:val="24"/>
          <w:szCs w:val="24"/>
          <w:lang w:val="bg-BG"/>
        </w:rPr>
        <w:t xml:space="preserve"> - </w:t>
      </w:r>
      <w:r w:rsidR="00B2361B" w:rsidRPr="009C2479">
        <w:rPr>
          <w:rStyle w:val="ala2"/>
          <w:sz w:val="24"/>
          <w:szCs w:val="24"/>
          <w:lang w:val="bg-BG"/>
        </w:rPr>
        <w:t xml:space="preserve">Ценово предложение </w:t>
      </w:r>
      <w:r w:rsidR="00B2361B" w:rsidRPr="004079D1">
        <w:rPr>
          <w:i/>
          <w:sz w:val="24"/>
          <w:szCs w:val="24"/>
          <w:lang w:val="bg-BG"/>
        </w:rPr>
        <w:t>(Образец)</w:t>
      </w:r>
      <w:r w:rsidR="00025299" w:rsidRPr="00025299">
        <w:rPr>
          <w:b/>
          <w:i/>
          <w:sz w:val="24"/>
          <w:szCs w:val="24"/>
          <w:lang w:val="bg-BG"/>
        </w:rPr>
        <w:t xml:space="preserve"> </w:t>
      </w:r>
      <w:r w:rsidR="00025299">
        <w:rPr>
          <w:b/>
          <w:i/>
          <w:sz w:val="24"/>
          <w:szCs w:val="24"/>
          <w:lang w:val="bg-BG"/>
        </w:rPr>
        <w:t xml:space="preserve">- </w:t>
      </w:r>
      <w:r w:rsidR="00025299" w:rsidRPr="00025299">
        <w:rPr>
          <w:b/>
          <w:i/>
          <w:color w:val="FF0000"/>
          <w:sz w:val="24"/>
          <w:szCs w:val="24"/>
          <w:lang w:val="bg-BG"/>
        </w:rPr>
        <w:t>променено</w:t>
      </w:r>
      <w:r w:rsidR="00025299" w:rsidRPr="00025299">
        <w:rPr>
          <w:b/>
          <w:i/>
          <w:color w:val="FF0000"/>
          <w:sz w:val="24"/>
          <w:szCs w:val="24"/>
          <w:lang w:val="en-US"/>
        </w:rPr>
        <w:t xml:space="preserve"> </w:t>
      </w:r>
      <w:r w:rsidR="00025299" w:rsidRPr="00025299">
        <w:rPr>
          <w:b/>
          <w:i/>
          <w:color w:val="FF0000"/>
          <w:sz w:val="24"/>
          <w:szCs w:val="24"/>
          <w:lang w:val="bg-BG"/>
        </w:rPr>
        <w:t>в частта за обособена позиция № 3</w:t>
      </w:r>
      <w:r w:rsidR="00B2361B" w:rsidRPr="00025299">
        <w:rPr>
          <w:i/>
          <w:color w:val="FF0000"/>
          <w:sz w:val="24"/>
          <w:szCs w:val="24"/>
          <w:lang w:val="bg-BG"/>
        </w:rPr>
        <w:t>;</w:t>
      </w:r>
    </w:p>
    <w:p w:rsidR="00382FA4" w:rsidRPr="009C2479" w:rsidRDefault="00E84017" w:rsidP="006A27F4">
      <w:pPr>
        <w:spacing w:line="360" w:lineRule="auto"/>
        <w:jc w:val="both"/>
        <w:rPr>
          <w:sz w:val="24"/>
          <w:szCs w:val="24"/>
          <w:lang w:val="bg-BG"/>
        </w:rPr>
      </w:pPr>
      <w:r w:rsidRPr="004079D1">
        <w:rPr>
          <w:sz w:val="24"/>
          <w:szCs w:val="24"/>
          <w:lang w:val="bg-BG"/>
        </w:rPr>
        <w:t>5.</w:t>
      </w:r>
      <w:r w:rsidR="00382FA4" w:rsidRPr="009C2479">
        <w:rPr>
          <w:sz w:val="24"/>
          <w:szCs w:val="24"/>
          <w:lang w:val="be-BY"/>
        </w:rPr>
        <w:t xml:space="preserve"> </w:t>
      </w:r>
      <w:r w:rsidR="00382FA4" w:rsidRPr="009C2479">
        <w:rPr>
          <w:sz w:val="24"/>
          <w:szCs w:val="24"/>
          <w:lang w:val="bg-BG"/>
        </w:rPr>
        <w:t>Проект на договор</w:t>
      </w:r>
      <w:r w:rsidR="003F68E8" w:rsidRPr="009C2479">
        <w:rPr>
          <w:sz w:val="24"/>
          <w:szCs w:val="24"/>
          <w:lang w:val="bg-BG"/>
        </w:rPr>
        <w:t>;</w:t>
      </w:r>
    </w:p>
    <w:p w:rsidR="00382FA4" w:rsidRPr="00025299" w:rsidRDefault="00E84017" w:rsidP="006A27F4">
      <w:pPr>
        <w:spacing w:line="360" w:lineRule="auto"/>
        <w:jc w:val="both"/>
        <w:rPr>
          <w:b/>
          <w:i/>
          <w:color w:val="FF0000"/>
          <w:sz w:val="24"/>
          <w:szCs w:val="24"/>
          <w:lang w:val="bg-BG"/>
        </w:rPr>
      </w:pPr>
      <w:r w:rsidRPr="004079D1">
        <w:rPr>
          <w:sz w:val="24"/>
          <w:szCs w:val="24"/>
          <w:lang w:val="bg-BG"/>
        </w:rPr>
        <w:t>6.</w:t>
      </w:r>
      <w:r w:rsidR="00382FA4" w:rsidRPr="009C2479">
        <w:rPr>
          <w:sz w:val="24"/>
          <w:szCs w:val="24"/>
          <w:lang w:val="be-BY"/>
        </w:rPr>
        <w:t xml:space="preserve"> </w:t>
      </w:r>
      <w:r w:rsidR="00382FA4" w:rsidRPr="009C2479">
        <w:rPr>
          <w:sz w:val="24"/>
          <w:szCs w:val="24"/>
          <w:lang w:val="bg-BG"/>
        </w:rPr>
        <w:t>Техническа спецификация</w:t>
      </w:r>
      <w:r w:rsidR="00C84C79" w:rsidRPr="009C2479">
        <w:rPr>
          <w:sz w:val="24"/>
          <w:szCs w:val="24"/>
          <w:lang w:val="bg-BG"/>
        </w:rPr>
        <w:t xml:space="preserve"> </w:t>
      </w:r>
      <w:r w:rsidR="00B2361B" w:rsidRPr="009C2479">
        <w:rPr>
          <w:sz w:val="24"/>
          <w:szCs w:val="24"/>
          <w:lang w:val="bg-BG"/>
        </w:rPr>
        <w:t>за обособена позиция № 1, № 2 и № 3</w:t>
      </w:r>
      <w:r w:rsidR="00025299" w:rsidRPr="00025299">
        <w:rPr>
          <w:b/>
          <w:i/>
          <w:sz w:val="24"/>
          <w:szCs w:val="24"/>
          <w:lang w:val="bg-BG"/>
        </w:rPr>
        <w:t xml:space="preserve"> </w:t>
      </w:r>
      <w:r w:rsidR="00025299">
        <w:rPr>
          <w:b/>
          <w:i/>
          <w:sz w:val="24"/>
          <w:szCs w:val="24"/>
          <w:lang w:val="bg-BG"/>
        </w:rPr>
        <w:t xml:space="preserve">- </w:t>
      </w:r>
      <w:r w:rsidR="00025299" w:rsidRPr="00025299">
        <w:rPr>
          <w:b/>
          <w:i/>
          <w:color w:val="FF0000"/>
          <w:sz w:val="24"/>
          <w:szCs w:val="24"/>
          <w:lang w:val="bg-BG"/>
        </w:rPr>
        <w:t>променено</w:t>
      </w:r>
      <w:r w:rsidR="00025299" w:rsidRPr="00025299">
        <w:rPr>
          <w:b/>
          <w:i/>
          <w:color w:val="FF0000"/>
          <w:sz w:val="24"/>
          <w:szCs w:val="24"/>
          <w:lang w:val="en-US"/>
        </w:rPr>
        <w:t xml:space="preserve"> </w:t>
      </w:r>
      <w:r w:rsidR="00025299" w:rsidRPr="00025299">
        <w:rPr>
          <w:b/>
          <w:i/>
          <w:color w:val="FF0000"/>
          <w:sz w:val="24"/>
          <w:szCs w:val="24"/>
          <w:lang w:val="bg-BG"/>
        </w:rPr>
        <w:t>в частта за обособена позиция № 3</w:t>
      </w:r>
      <w:r w:rsidR="00B2361B" w:rsidRPr="00025299">
        <w:rPr>
          <w:b/>
          <w:i/>
          <w:color w:val="FF0000"/>
          <w:sz w:val="24"/>
          <w:szCs w:val="24"/>
          <w:lang w:val="bg-BG"/>
        </w:rPr>
        <w:t>.</w:t>
      </w:r>
    </w:p>
    <w:p w:rsidR="001510D1" w:rsidRPr="009C2479" w:rsidRDefault="001510D1" w:rsidP="006A27F4">
      <w:pPr>
        <w:spacing w:line="360" w:lineRule="auto"/>
        <w:rPr>
          <w:sz w:val="24"/>
          <w:szCs w:val="24"/>
          <w:lang w:val="bg-BG"/>
        </w:rPr>
      </w:pPr>
    </w:p>
    <w:p w:rsidR="001510D1" w:rsidRPr="009C2479" w:rsidRDefault="001510D1" w:rsidP="006A27F4">
      <w:pPr>
        <w:spacing w:before="60" w:after="60"/>
        <w:rPr>
          <w:sz w:val="24"/>
          <w:szCs w:val="24"/>
          <w:lang w:val="bg-BG"/>
        </w:rPr>
      </w:pPr>
    </w:p>
    <w:p w:rsidR="006427CD" w:rsidRPr="009C2479" w:rsidRDefault="006427CD" w:rsidP="006A27F4">
      <w:pPr>
        <w:spacing w:before="60" w:after="60"/>
        <w:rPr>
          <w:sz w:val="24"/>
          <w:szCs w:val="24"/>
          <w:lang w:val="bg-BG"/>
        </w:rPr>
      </w:pPr>
    </w:p>
    <w:p w:rsidR="007A717C" w:rsidRPr="009C2479" w:rsidRDefault="007A717C" w:rsidP="006A27F4">
      <w:pPr>
        <w:spacing w:before="60" w:after="60"/>
        <w:rPr>
          <w:sz w:val="24"/>
          <w:szCs w:val="24"/>
          <w:lang w:val="bg-BG"/>
        </w:rPr>
      </w:pPr>
    </w:p>
    <w:p w:rsidR="007A717C" w:rsidRPr="009C2479" w:rsidRDefault="007A717C" w:rsidP="006A27F4">
      <w:pPr>
        <w:spacing w:before="60" w:after="60"/>
        <w:rPr>
          <w:sz w:val="24"/>
          <w:szCs w:val="24"/>
          <w:lang w:val="bg-BG"/>
        </w:rPr>
      </w:pPr>
    </w:p>
    <w:p w:rsidR="007A717C" w:rsidRPr="009C2479" w:rsidRDefault="007A717C" w:rsidP="006A27F4">
      <w:pPr>
        <w:spacing w:before="60" w:after="60"/>
        <w:rPr>
          <w:sz w:val="24"/>
          <w:szCs w:val="24"/>
          <w:lang w:val="bg-BG"/>
        </w:rPr>
      </w:pPr>
    </w:p>
    <w:p w:rsidR="007A717C" w:rsidRPr="009C2479" w:rsidRDefault="007A717C" w:rsidP="006A27F4">
      <w:pPr>
        <w:spacing w:before="60" w:after="60"/>
        <w:rPr>
          <w:sz w:val="24"/>
          <w:szCs w:val="24"/>
          <w:lang w:val="bg-BG"/>
        </w:rPr>
      </w:pPr>
    </w:p>
    <w:p w:rsidR="007A717C" w:rsidRPr="009C2479" w:rsidRDefault="007A717C" w:rsidP="006A27F4">
      <w:pPr>
        <w:spacing w:before="60" w:after="60"/>
        <w:rPr>
          <w:sz w:val="24"/>
          <w:szCs w:val="24"/>
          <w:lang w:val="bg-BG"/>
        </w:rPr>
      </w:pPr>
    </w:p>
    <w:p w:rsidR="007A717C" w:rsidRPr="009C2479" w:rsidRDefault="007A717C" w:rsidP="006A27F4">
      <w:pPr>
        <w:spacing w:before="60" w:after="60"/>
        <w:rPr>
          <w:sz w:val="24"/>
          <w:szCs w:val="24"/>
          <w:lang w:val="bg-BG"/>
        </w:rPr>
      </w:pPr>
    </w:p>
    <w:p w:rsidR="007A717C" w:rsidRPr="004079D1" w:rsidRDefault="007A717C" w:rsidP="006A27F4">
      <w:pPr>
        <w:spacing w:before="60" w:after="60"/>
        <w:rPr>
          <w:sz w:val="24"/>
          <w:szCs w:val="24"/>
          <w:lang w:val="bg-BG"/>
        </w:rPr>
      </w:pPr>
    </w:p>
    <w:p w:rsidR="0043370C" w:rsidRPr="004079D1" w:rsidRDefault="0043370C" w:rsidP="006A27F4">
      <w:pPr>
        <w:spacing w:before="60" w:after="60"/>
        <w:rPr>
          <w:sz w:val="24"/>
          <w:szCs w:val="24"/>
          <w:lang w:val="bg-BG"/>
        </w:rPr>
      </w:pPr>
    </w:p>
    <w:p w:rsidR="0043370C" w:rsidRPr="004079D1" w:rsidRDefault="0043370C" w:rsidP="006A27F4">
      <w:pPr>
        <w:spacing w:before="60" w:after="60"/>
        <w:rPr>
          <w:sz w:val="24"/>
          <w:szCs w:val="24"/>
          <w:lang w:val="bg-BG"/>
        </w:rPr>
      </w:pPr>
    </w:p>
    <w:p w:rsidR="00FF6A4B" w:rsidRPr="004079D1" w:rsidRDefault="00FF6A4B" w:rsidP="006A27F4">
      <w:pPr>
        <w:pStyle w:val="BodyText"/>
        <w:rPr>
          <w:rFonts w:ascii="Times New Roman" w:hAnsi="Times New Roman" w:cs="Times New Roman"/>
          <w:b/>
          <w:sz w:val="24"/>
          <w:szCs w:val="24"/>
        </w:rPr>
      </w:pPr>
    </w:p>
    <w:p w:rsidR="00396D69" w:rsidRPr="009C2479" w:rsidRDefault="00396D69" w:rsidP="006A27F4">
      <w:pPr>
        <w:tabs>
          <w:tab w:val="left" w:pos="0"/>
        </w:tabs>
        <w:spacing w:line="360" w:lineRule="auto"/>
        <w:jc w:val="center"/>
        <w:rPr>
          <w:b/>
          <w:sz w:val="24"/>
          <w:szCs w:val="24"/>
          <w:lang w:val="bg-BG"/>
        </w:rPr>
      </w:pPr>
      <w:r w:rsidRPr="009C2479">
        <w:rPr>
          <w:b/>
          <w:caps/>
          <w:sz w:val="24"/>
          <w:szCs w:val="24"/>
          <w:lang w:val="bg-BG"/>
        </w:rPr>
        <w:lastRenderedPageBreak/>
        <w:t xml:space="preserve">Раздел </w:t>
      </w:r>
      <w:r w:rsidRPr="009C2479">
        <w:rPr>
          <w:b/>
          <w:sz w:val="24"/>
          <w:szCs w:val="24"/>
          <w:lang w:val="bg-BG"/>
        </w:rPr>
        <w:t>І</w:t>
      </w:r>
    </w:p>
    <w:p w:rsidR="00396D69" w:rsidRPr="009C2479" w:rsidRDefault="00396D69" w:rsidP="006A27F4">
      <w:pPr>
        <w:tabs>
          <w:tab w:val="left" w:pos="0"/>
        </w:tabs>
        <w:spacing w:line="360" w:lineRule="auto"/>
        <w:jc w:val="center"/>
        <w:rPr>
          <w:b/>
          <w:sz w:val="24"/>
          <w:szCs w:val="24"/>
          <w:lang w:val="bg-BG"/>
        </w:rPr>
      </w:pPr>
      <w:r w:rsidRPr="009C2479">
        <w:rPr>
          <w:b/>
          <w:sz w:val="24"/>
          <w:szCs w:val="24"/>
          <w:lang w:val="bg-BG"/>
        </w:rPr>
        <w:t xml:space="preserve">РЕШЕНИЕ ЗА ОТКРИВАНЕ НА ОТКРИТАТА ПРОЦЕДУРА </w:t>
      </w:r>
    </w:p>
    <w:p w:rsidR="00396D69" w:rsidRPr="009C2479" w:rsidRDefault="00396D69" w:rsidP="006A27F4">
      <w:pPr>
        <w:tabs>
          <w:tab w:val="left" w:pos="0"/>
        </w:tabs>
        <w:spacing w:line="360" w:lineRule="auto"/>
        <w:jc w:val="center"/>
        <w:rPr>
          <w:b/>
          <w:sz w:val="24"/>
          <w:szCs w:val="24"/>
          <w:vertAlign w:val="superscript"/>
          <w:lang w:val="bg-BG"/>
        </w:rPr>
      </w:pPr>
      <w:r w:rsidRPr="009C2479">
        <w:rPr>
          <w:b/>
          <w:sz w:val="24"/>
          <w:szCs w:val="24"/>
          <w:lang w:val="bg-BG"/>
        </w:rPr>
        <w:t>ЗА ВЪЗЛАГАНЕ НА ОБЩЕСТВЕНАТА ПОРЪЧКА</w:t>
      </w:r>
      <w:r w:rsidRPr="009C2479">
        <w:rPr>
          <w:rStyle w:val="FootnoteReference"/>
          <w:b/>
          <w:sz w:val="24"/>
          <w:szCs w:val="24"/>
        </w:rPr>
        <w:footnoteReference w:id="1"/>
      </w:r>
    </w:p>
    <w:p w:rsidR="00756CC6" w:rsidRPr="009C2479" w:rsidRDefault="00396D69" w:rsidP="006A27F4">
      <w:pPr>
        <w:tabs>
          <w:tab w:val="left" w:pos="0"/>
        </w:tabs>
        <w:spacing w:line="276" w:lineRule="auto"/>
        <w:jc w:val="center"/>
        <w:rPr>
          <w:b/>
          <w:sz w:val="24"/>
          <w:szCs w:val="24"/>
          <w:lang w:val="bg-BG"/>
        </w:rPr>
      </w:pPr>
      <w:r w:rsidRPr="009C2479">
        <w:rPr>
          <w:b/>
          <w:sz w:val="24"/>
          <w:szCs w:val="24"/>
          <w:lang w:val="bg-BG"/>
        </w:rPr>
        <w:br w:type="page"/>
      </w:r>
    </w:p>
    <w:p w:rsidR="00396D69" w:rsidRPr="009C2479" w:rsidRDefault="00396D69" w:rsidP="006A27F4">
      <w:pPr>
        <w:tabs>
          <w:tab w:val="left" w:pos="0"/>
        </w:tabs>
        <w:spacing w:line="360" w:lineRule="auto"/>
        <w:jc w:val="center"/>
        <w:rPr>
          <w:b/>
          <w:sz w:val="24"/>
          <w:szCs w:val="24"/>
          <w:lang w:val="bg-BG"/>
        </w:rPr>
      </w:pPr>
      <w:r w:rsidRPr="009C2479">
        <w:rPr>
          <w:b/>
          <w:caps/>
          <w:sz w:val="24"/>
          <w:szCs w:val="24"/>
          <w:lang w:val="bg-BG"/>
        </w:rPr>
        <w:lastRenderedPageBreak/>
        <w:t>Раздел</w:t>
      </w:r>
      <w:r w:rsidRPr="009C2479">
        <w:rPr>
          <w:b/>
          <w:sz w:val="24"/>
          <w:szCs w:val="24"/>
          <w:lang w:val="bg-BG"/>
        </w:rPr>
        <w:t xml:space="preserve">  ІІ</w:t>
      </w:r>
    </w:p>
    <w:p w:rsidR="00396D69" w:rsidRPr="009C2479" w:rsidRDefault="00396D69" w:rsidP="006A27F4">
      <w:pPr>
        <w:tabs>
          <w:tab w:val="left" w:pos="0"/>
        </w:tabs>
        <w:spacing w:line="360" w:lineRule="auto"/>
        <w:jc w:val="center"/>
        <w:rPr>
          <w:b/>
          <w:sz w:val="24"/>
          <w:szCs w:val="24"/>
          <w:lang w:val="bg-BG"/>
        </w:rPr>
      </w:pPr>
      <w:r w:rsidRPr="009C2479">
        <w:rPr>
          <w:b/>
          <w:sz w:val="24"/>
          <w:szCs w:val="24"/>
          <w:lang w:val="bg-BG"/>
        </w:rPr>
        <w:t>ОБЯВЛЕНИЕ ЗА ОБЩЕСТВЕНАТА ПОРЪЧКА</w:t>
      </w:r>
      <w:r w:rsidRPr="009C2479">
        <w:rPr>
          <w:rStyle w:val="FootnoteReference"/>
          <w:b/>
          <w:sz w:val="24"/>
          <w:szCs w:val="24"/>
        </w:rPr>
        <w:footnoteReference w:id="2"/>
      </w:r>
    </w:p>
    <w:p w:rsidR="00396D69" w:rsidRPr="009C2479" w:rsidRDefault="00396D69" w:rsidP="006A27F4">
      <w:pPr>
        <w:tabs>
          <w:tab w:val="left" w:pos="0"/>
        </w:tabs>
        <w:spacing w:line="276" w:lineRule="auto"/>
        <w:jc w:val="center"/>
        <w:rPr>
          <w:b/>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396D69" w:rsidRPr="009C2479" w:rsidRDefault="00396D69" w:rsidP="006A27F4">
      <w:pPr>
        <w:spacing w:line="360" w:lineRule="auto"/>
        <w:rPr>
          <w:sz w:val="24"/>
          <w:szCs w:val="24"/>
          <w:lang w:val="bg-BG"/>
        </w:rPr>
      </w:pPr>
    </w:p>
    <w:p w:rsidR="007A717C" w:rsidRPr="004079D1" w:rsidRDefault="007A717C" w:rsidP="006A27F4">
      <w:pPr>
        <w:spacing w:line="360" w:lineRule="auto"/>
        <w:rPr>
          <w:sz w:val="24"/>
          <w:szCs w:val="24"/>
          <w:lang w:val="bg-BG"/>
        </w:rPr>
      </w:pPr>
    </w:p>
    <w:p w:rsidR="0043370C" w:rsidRPr="004079D1" w:rsidRDefault="0043370C" w:rsidP="006A27F4">
      <w:pPr>
        <w:spacing w:line="360" w:lineRule="auto"/>
        <w:rPr>
          <w:sz w:val="24"/>
          <w:szCs w:val="24"/>
          <w:lang w:val="bg-BG"/>
        </w:rPr>
      </w:pPr>
    </w:p>
    <w:p w:rsidR="009C2479" w:rsidRDefault="009C2479" w:rsidP="006A27F4">
      <w:pPr>
        <w:spacing w:line="360" w:lineRule="auto"/>
        <w:rPr>
          <w:sz w:val="24"/>
          <w:szCs w:val="24"/>
          <w:lang w:val="bg-BG"/>
        </w:rPr>
      </w:pPr>
    </w:p>
    <w:p w:rsidR="008B256A" w:rsidRPr="009C2479" w:rsidRDefault="008B256A" w:rsidP="006A27F4">
      <w:pPr>
        <w:spacing w:line="360" w:lineRule="auto"/>
        <w:rPr>
          <w:sz w:val="24"/>
          <w:szCs w:val="24"/>
          <w:lang w:val="bg-BG"/>
        </w:rPr>
      </w:pPr>
    </w:p>
    <w:p w:rsidR="00396D69" w:rsidRPr="009C2479" w:rsidRDefault="00396D69" w:rsidP="006A27F4">
      <w:pPr>
        <w:tabs>
          <w:tab w:val="left" w:pos="5749"/>
        </w:tabs>
        <w:rPr>
          <w:sz w:val="24"/>
          <w:szCs w:val="24"/>
          <w:lang w:val="bg-BG"/>
        </w:rPr>
      </w:pPr>
      <w:bookmarkStart w:id="0" w:name="_GoBack"/>
      <w:bookmarkEnd w:id="0"/>
    </w:p>
    <w:p w:rsidR="007E73B6" w:rsidRPr="009C2479" w:rsidRDefault="00396D69" w:rsidP="006A27F4">
      <w:pPr>
        <w:tabs>
          <w:tab w:val="left" w:pos="0"/>
        </w:tabs>
        <w:spacing w:line="360" w:lineRule="auto"/>
        <w:jc w:val="center"/>
        <w:rPr>
          <w:b/>
          <w:sz w:val="24"/>
          <w:szCs w:val="24"/>
          <w:lang w:val="bg-BG"/>
        </w:rPr>
      </w:pPr>
      <w:r w:rsidRPr="009C2479">
        <w:rPr>
          <w:b/>
          <w:caps/>
          <w:sz w:val="24"/>
          <w:szCs w:val="24"/>
          <w:lang w:val="bg-BG"/>
        </w:rPr>
        <w:t>Раздел</w:t>
      </w:r>
      <w:r w:rsidRPr="009C2479">
        <w:rPr>
          <w:b/>
          <w:sz w:val="24"/>
          <w:szCs w:val="24"/>
          <w:lang w:val="bg-BG"/>
        </w:rPr>
        <w:t xml:space="preserve"> ІІІ</w:t>
      </w:r>
    </w:p>
    <w:p w:rsidR="001B011A" w:rsidRPr="009C2479" w:rsidRDefault="001B011A" w:rsidP="008B256A">
      <w:pPr>
        <w:pStyle w:val="BodyText"/>
        <w:jc w:val="center"/>
        <w:rPr>
          <w:rFonts w:ascii="Times New Roman" w:hAnsi="Times New Roman" w:cs="Times New Roman"/>
          <w:b/>
          <w:sz w:val="24"/>
          <w:szCs w:val="24"/>
        </w:rPr>
      </w:pPr>
      <w:r w:rsidRPr="009C2479">
        <w:rPr>
          <w:rFonts w:ascii="Times New Roman" w:hAnsi="Times New Roman" w:cs="Times New Roman"/>
          <w:b/>
          <w:sz w:val="24"/>
          <w:szCs w:val="24"/>
        </w:rPr>
        <w:t xml:space="preserve">ПРЕДМЕТ НА ПОРЪЧКАТА. ОПИСАНИЕ НА </w:t>
      </w:r>
      <w:r w:rsidR="002563A9" w:rsidRPr="009C2479">
        <w:rPr>
          <w:rFonts w:ascii="Times New Roman" w:hAnsi="Times New Roman" w:cs="Times New Roman"/>
          <w:b/>
          <w:sz w:val="24"/>
          <w:szCs w:val="24"/>
        </w:rPr>
        <w:t>ПРЕДМЕТА</w:t>
      </w:r>
      <w:r w:rsidRPr="009C2479">
        <w:rPr>
          <w:rFonts w:ascii="Times New Roman" w:hAnsi="Times New Roman" w:cs="Times New Roman"/>
          <w:b/>
          <w:sz w:val="24"/>
          <w:szCs w:val="24"/>
        </w:rPr>
        <w:t xml:space="preserve"> НА ПОРЪЧКАТА.</w:t>
      </w:r>
    </w:p>
    <w:p w:rsidR="001B011A" w:rsidRPr="009C2479" w:rsidRDefault="004734F0" w:rsidP="008B256A">
      <w:pPr>
        <w:pStyle w:val="BodyText"/>
        <w:jc w:val="center"/>
        <w:rPr>
          <w:rFonts w:ascii="Times New Roman" w:hAnsi="Times New Roman" w:cs="Times New Roman"/>
          <w:b/>
          <w:sz w:val="24"/>
          <w:szCs w:val="24"/>
        </w:rPr>
      </w:pPr>
      <w:r w:rsidRPr="009C2479">
        <w:rPr>
          <w:rFonts w:ascii="Times New Roman" w:hAnsi="Times New Roman" w:cs="Times New Roman"/>
          <w:b/>
          <w:bCs/>
          <w:caps/>
          <w:sz w:val="24"/>
          <w:szCs w:val="24"/>
          <w:lang w:val="ru-RU"/>
        </w:rPr>
        <w:t>Изисквания към изпълнението НА ПОРЪЧКАТА</w:t>
      </w:r>
    </w:p>
    <w:p w:rsidR="001B011A" w:rsidRPr="00025299" w:rsidRDefault="002563A9" w:rsidP="00025299">
      <w:pPr>
        <w:spacing w:line="360" w:lineRule="auto"/>
        <w:rPr>
          <w:b/>
          <w:bCs/>
          <w:sz w:val="24"/>
          <w:szCs w:val="24"/>
          <w:lang w:val="ru-RU"/>
        </w:rPr>
      </w:pPr>
      <w:r w:rsidRPr="009C2479">
        <w:rPr>
          <w:b/>
          <w:bCs/>
          <w:iCs/>
          <w:sz w:val="24"/>
          <w:szCs w:val="24"/>
          <w:lang w:val="bg-BG"/>
        </w:rPr>
        <w:tab/>
      </w:r>
      <w:r w:rsidR="001B011A" w:rsidRPr="009C2479">
        <w:rPr>
          <w:b/>
          <w:bCs/>
          <w:iCs/>
          <w:sz w:val="24"/>
          <w:szCs w:val="24"/>
          <w:lang w:val="bg-BG"/>
        </w:rPr>
        <w:t>1</w:t>
      </w:r>
      <w:r w:rsidR="001B011A" w:rsidRPr="009C2479">
        <w:rPr>
          <w:b/>
          <w:bCs/>
          <w:iCs/>
          <w:sz w:val="24"/>
          <w:szCs w:val="24"/>
          <w:lang w:val="ru-RU"/>
        </w:rPr>
        <w:t xml:space="preserve">. </w:t>
      </w:r>
      <w:r w:rsidRPr="009C2479">
        <w:rPr>
          <w:b/>
          <w:sz w:val="24"/>
          <w:szCs w:val="24"/>
          <w:lang w:val="bg-BG"/>
        </w:rPr>
        <w:t>Предмет на поръчката. Пълно описание на предмета на поръчката</w:t>
      </w:r>
      <w:r w:rsidR="00025299">
        <w:rPr>
          <w:b/>
          <w:sz w:val="24"/>
          <w:szCs w:val="24"/>
          <w:lang w:val="bg-BG"/>
        </w:rPr>
        <w:t xml:space="preserve"> - </w:t>
      </w:r>
      <w:r w:rsidR="00025299" w:rsidRPr="00025299">
        <w:rPr>
          <w:color w:val="FF0000"/>
          <w:sz w:val="24"/>
          <w:szCs w:val="24"/>
          <w:lang w:val="bg-BG"/>
        </w:rPr>
        <w:t>/</w:t>
      </w:r>
      <w:r w:rsidR="00025299" w:rsidRPr="00025299">
        <w:rPr>
          <w:b/>
          <w:i/>
          <w:color w:val="FF0000"/>
          <w:sz w:val="24"/>
          <w:szCs w:val="24"/>
          <w:lang w:val="bg-BG"/>
        </w:rPr>
        <w:t>променено/</w:t>
      </w:r>
      <w:r w:rsidR="00025299" w:rsidRPr="00025299">
        <w:rPr>
          <w:color w:val="FF0000"/>
          <w:sz w:val="24"/>
          <w:szCs w:val="24"/>
          <w:lang w:val="bg-BG"/>
        </w:rPr>
        <w:t>.</w:t>
      </w:r>
      <w:r w:rsidR="00025299">
        <w:rPr>
          <w:sz w:val="24"/>
          <w:szCs w:val="24"/>
          <w:lang w:val="bg-BG"/>
        </w:rPr>
        <w:t xml:space="preserve"> </w:t>
      </w:r>
    </w:p>
    <w:p w:rsidR="00AE0AF1" w:rsidRPr="009C2479" w:rsidRDefault="002563A9" w:rsidP="008B256A">
      <w:pPr>
        <w:tabs>
          <w:tab w:val="left" w:pos="0"/>
        </w:tabs>
        <w:jc w:val="both"/>
        <w:rPr>
          <w:sz w:val="24"/>
          <w:szCs w:val="24"/>
          <w:lang w:val="bg-BG"/>
        </w:rPr>
      </w:pPr>
      <w:r w:rsidRPr="009C2479">
        <w:rPr>
          <w:sz w:val="24"/>
          <w:szCs w:val="24"/>
          <w:lang w:val="bg-BG"/>
        </w:rPr>
        <w:tab/>
      </w:r>
      <w:r w:rsidR="001B011A" w:rsidRPr="009C2479">
        <w:rPr>
          <w:sz w:val="24"/>
          <w:szCs w:val="24"/>
          <w:lang w:val="bg-BG"/>
        </w:rPr>
        <w:t xml:space="preserve">Предметът на </w:t>
      </w:r>
      <w:r w:rsidR="00012171" w:rsidRPr="009C2479">
        <w:rPr>
          <w:sz w:val="24"/>
          <w:szCs w:val="24"/>
          <w:lang w:val="bg-BG"/>
        </w:rPr>
        <w:t xml:space="preserve">обществената </w:t>
      </w:r>
      <w:r w:rsidR="001B011A" w:rsidRPr="009C2479">
        <w:rPr>
          <w:sz w:val="24"/>
          <w:szCs w:val="24"/>
          <w:lang w:val="bg-BG"/>
        </w:rPr>
        <w:t>поръчката е</w:t>
      </w:r>
      <w:r w:rsidR="001B011A" w:rsidRPr="009C2479">
        <w:rPr>
          <w:b/>
          <w:sz w:val="24"/>
          <w:szCs w:val="24"/>
          <w:lang w:val="bg-BG"/>
        </w:rPr>
        <w:t xml:space="preserve"> </w:t>
      </w:r>
      <w:r w:rsidR="00AE0AF1" w:rsidRPr="009C2479">
        <w:rPr>
          <w:sz w:val="24"/>
          <w:szCs w:val="24"/>
          <w:lang w:val="bg-BG"/>
        </w:rPr>
        <w:t>д</w:t>
      </w:r>
      <w:r w:rsidRPr="004079D1">
        <w:rPr>
          <w:sz w:val="24"/>
          <w:szCs w:val="24"/>
          <w:lang w:val="bg-BG"/>
        </w:rPr>
        <w:t>оставка на канцеларски материали, офис консумативи и печат на бланки за</w:t>
      </w:r>
      <w:r w:rsidRPr="009C2479">
        <w:rPr>
          <w:sz w:val="24"/>
          <w:szCs w:val="24"/>
          <w:lang w:val="bg-BG"/>
        </w:rPr>
        <w:t xml:space="preserve"> </w:t>
      </w:r>
      <w:r w:rsidR="00AE0AF1" w:rsidRPr="004079D1">
        <w:rPr>
          <w:sz w:val="24"/>
          <w:szCs w:val="24"/>
          <w:lang w:val="bg-BG"/>
        </w:rPr>
        <w:t>УМБАЛ „ЦАРИЦА ЙОАННА-ИСУЛ” ЕАД</w:t>
      </w:r>
      <w:r w:rsidR="00E01BFD" w:rsidRPr="009C2479">
        <w:rPr>
          <w:sz w:val="24"/>
          <w:szCs w:val="24"/>
          <w:lang w:val="bg-BG"/>
        </w:rPr>
        <w:t xml:space="preserve">, </w:t>
      </w:r>
      <w:r w:rsidR="00E01BFD" w:rsidRPr="004079D1">
        <w:rPr>
          <w:sz w:val="24"/>
          <w:szCs w:val="24"/>
          <w:lang w:val="bg-BG"/>
        </w:rPr>
        <w:t>съгласно техническа спецификация, изготвена от Възложителя, приложена към документацията за участие в процедурата</w:t>
      </w:r>
      <w:r w:rsidR="00B01CBE" w:rsidRPr="009C2479">
        <w:rPr>
          <w:sz w:val="24"/>
          <w:szCs w:val="24"/>
          <w:lang w:val="bg-BG"/>
        </w:rPr>
        <w:t xml:space="preserve">. </w:t>
      </w:r>
    </w:p>
    <w:p w:rsidR="00AE0AF1" w:rsidRPr="009C2479" w:rsidRDefault="008E04AF" w:rsidP="005938D0">
      <w:pPr>
        <w:tabs>
          <w:tab w:val="left" w:pos="0"/>
        </w:tabs>
        <w:spacing w:after="120"/>
        <w:jc w:val="both"/>
        <w:rPr>
          <w:sz w:val="24"/>
          <w:szCs w:val="24"/>
          <w:lang w:val="bg-BG"/>
        </w:rPr>
      </w:pPr>
      <w:r>
        <w:rPr>
          <w:sz w:val="24"/>
          <w:szCs w:val="24"/>
          <w:lang w:val="bg-BG"/>
        </w:rPr>
        <w:tab/>
        <w:t>П</w:t>
      </w:r>
      <w:r w:rsidR="00AE0AF1" w:rsidRPr="009C2479">
        <w:rPr>
          <w:sz w:val="24"/>
          <w:szCs w:val="24"/>
          <w:lang w:val="bg-BG"/>
        </w:rPr>
        <w:t>рогнозна</w:t>
      </w:r>
      <w:r>
        <w:rPr>
          <w:sz w:val="24"/>
          <w:szCs w:val="24"/>
          <w:lang w:val="bg-BG"/>
        </w:rPr>
        <w:t>та</w:t>
      </w:r>
      <w:r w:rsidR="00AE0AF1" w:rsidRPr="009C2479">
        <w:rPr>
          <w:sz w:val="24"/>
          <w:szCs w:val="24"/>
          <w:lang w:val="bg-BG"/>
        </w:rPr>
        <w:t xml:space="preserve"> стойност на поръчката </w:t>
      </w:r>
      <w:r w:rsidR="007B746C">
        <w:rPr>
          <w:sz w:val="24"/>
          <w:szCs w:val="24"/>
          <w:lang w:val="bg-BG"/>
        </w:rPr>
        <w:t xml:space="preserve">за 24 месеца </w:t>
      </w:r>
      <w:r w:rsidR="00AE0AF1" w:rsidRPr="009C2479">
        <w:rPr>
          <w:sz w:val="24"/>
          <w:szCs w:val="24"/>
          <w:lang w:val="bg-BG"/>
        </w:rPr>
        <w:t xml:space="preserve">е </w:t>
      </w:r>
      <w:r w:rsidR="00466BE7" w:rsidRPr="00466BE7">
        <w:rPr>
          <w:b/>
          <w:sz w:val="24"/>
          <w:szCs w:val="24"/>
          <w:lang w:val="bg-BG"/>
        </w:rPr>
        <w:t>281</w:t>
      </w:r>
      <w:r w:rsidR="00AD2D4F">
        <w:rPr>
          <w:b/>
          <w:sz w:val="24"/>
          <w:szCs w:val="24"/>
          <w:lang w:val="bg-BG"/>
        </w:rPr>
        <w:t> </w:t>
      </w:r>
      <w:r w:rsidR="00466BE7" w:rsidRPr="00466BE7">
        <w:rPr>
          <w:b/>
          <w:sz w:val="24"/>
          <w:szCs w:val="24"/>
          <w:lang w:val="bg-BG"/>
        </w:rPr>
        <w:t>869</w:t>
      </w:r>
      <w:r w:rsidR="00AD2D4F">
        <w:rPr>
          <w:b/>
          <w:sz w:val="24"/>
          <w:szCs w:val="24"/>
          <w:lang w:val="bg-BG"/>
        </w:rPr>
        <w:t>,</w:t>
      </w:r>
      <w:r w:rsidR="00AE0AF1" w:rsidRPr="00466BE7">
        <w:rPr>
          <w:b/>
          <w:sz w:val="24"/>
          <w:szCs w:val="24"/>
          <w:lang w:val="bg-BG"/>
        </w:rPr>
        <w:t>00 лева без ДДС</w:t>
      </w:r>
      <w:r>
        <w:rPr>
          <w:b/>
          <w:sz w:val="24"/>
          <w:szCs w:val="24"/>
          <w:lang w:val="bg-BG"/>
        </w:rPr>
        <w:t xml:space="preserve">. </w:t>
      </w:r>
      <w:r w:rsidRPr="00AD2D4F">
        <w:rPr>
          <w:sz w:val="24"/>
          <w:szCs w:val="24"/>
          <w:lang w:val="bg-BG"/>
        </w:rPr>
        <w:t xml:space="preserve">Прогнозната стойност </w:t>
      </w:r>
      <w:r w:rsidR="00AD2D4F" w:rsidRPr="00AD2D4F">
        <w:rPr>
          <w:sz w:val="24"/>
          <w:szCs w:val="24"/>
          <w:lang w:val="bg-BG"/>
        </w:rPr>
        <w:t xml:space="preserve">заедно </w:t>
      </w:r>
      <w:r w:rsidR="007B746C" w:rsidRPr="00AD2D4F">
        <w:rPr>
          <w:sz w:val="24"/>
          <w:szCs w:val="24"/>
          <w:lang w:val="bg-BG"/>
        </w:rPr>
        <w:t>с предвидените опции е</w:t>
      </w:r>
      <w:r w:rsidR="007B746C">
        <w:rPr>
          <w:b/>
          <w:sz w:val="24"/>
          <w:szCs w:val="24"/>
          <w:lang w:val="bg-BG"/>
        </w:rPr>
        <w:t xml:space="preserve"> </w:t>
      </w:r>
      <w:r w:rsidR="00AD2D4F" w:rsidRPr="005C1C9D">
        <w:rPr>
          <w:b/>
          <w:sz w:val="24"/>
          <w:szCs w:val="24"/>
          <w:lang w:val="bg-BG"/>
        </w:rPr>
        <w:t>388 </w:t>
      </w:r>
      <w:r w:rsidR="007B746C" w:rsidRPr="005C1C9D">
        <w:rPr>
          <w:b/>
          <w:sz w:val="24"/>
          <w:szCs w:val="24"/>
          <w:lang w:val="bg-BG"/>
        </w:rPr>
        <w:t>7</w:t>
      </w:r>
      <w:r w:rsidR="002F5E85" w:rsidRPr="005C1C9D">
        <w:rPr>
          <w:b/>
          <w:sz w:val="24"/>
          <w:szCs w:val="24"/>
          <w:lang w:val="bg-BG"/>
        </w:rPr>
        <w:t>83,2</w:t>
      </w:r>
      <w:r w:rsidR="007B746C" w:rsidRPr="005C1C9D">
        <w:rPr>
          <w:b/>
          <w:sz w:val="24"/>
          <w:szCs w:val="24"/>
          <w:lang w:val="bg-BG"/>
        </w:rPr>
        <w:t>7 лева без ДДС</w:t>
      </w:r>
      <w:r w:rsidR="005938D0" w:rsidRPr="005C1C9D">
        <w:rPr>
          <w:b/>
          <w:sz w:val="24"/>
          <w:szCs w:val="24"/>
          <w:lang w:val="bg-BG"/>
        </w:rPr>
        <w:t xml:space="preserve"> </w:t>
      </w:r>
      <w:r w:rsidR="005938D0" w:rsidRPr="005C1C9D">
        <w:rPr>
          <w:sz w:val="24"/>
          <w:szCs w:val="24"/>
          <w:lang w:val="bg-BG"/>
        </w:rPr>
        <w:t>и е</w:t>
      </w:r>
      <w:r w:rsidR="005938D0" w:rsidRPr="005938D0">
        <w:rPr>
          <w:sz w:val="24"/>
          <w:szCs w:val="24"/>
          <w:lang w:val="bg-BG"/>
        </w:rPr>
        <w:t xml:space="preserve"> максималният финансов ресурс, определен от Възложителя за изпълнение на обществената поръчка за обособената позиция.</w:t>
      </w:r>
    </w:p>
    <w:p w:rsidR="00AE0AF1" w:rsidRDefault="00AE0AF1" w:rsidP="008B256A">
      <w:pPr>
        <w:tabs>
          <w:tab w:val="left" w:pos="0"/>
        </w:tabs>
        <w:jc w:val="both"/>
        <w:rPr>
          <w:sz w:val="24"/>
          <w:szCs w:val="24"/>
          <w:lang w:val="bg-BG"/>
        </w:rPr>
      </w:pPr>
      <w:r w:rsidRPr="009C2479">
        <w:rPr>
          <w:sz w:val="24"/>
          <w:szCs w:val="24"/>
          <w:lang w:val="bg-BG"/>
        </w:rPr>
        <w:tab/>
        <w:t>Обществената поръчка е разделена на четири обособени позиции, всяка от които съдържа различен брой артикули:</w:t>
      </w:r>
    </w:p>
    <w:p w:rsidR="007B746C" w:rsidRPr="009C2479" w:rsidRDefault="007B746C" w:rsidP="008B256A">
      <w:pPr>
        <w:tabs>
          <w:tab w:val="left" w:pos="0"/>
        </w:tabs>
        <w:jc w:val="both"/>
        <w:rPr>
          <w:sz w:val="24"/>
          <w:szCs w:val="24"/>
          <w:lang w:val="bg-BG"/>
        </w:rPr>
      </w:pPr>
    </w:p>
    <w:p w:rsidR="007B746C" w:rsidRPr="005C1C9D" w:rsidRDefault="009C2479" w:rsidP="007B746C">
      <w:pPr>
        <w:tabs>
          <w:tab w:val="left" w:pos="0"/>
        </w:tabs>
        <w:jc w:val="both"/>
        <w:rPr>
          <w:sz w:val="24"/>
          <w:szCs w:val="24"/>
          <w:lang w:val="bg-BG"/>
        </w:rPr>
      </w:pPr>
      <w:r>
        <w:rPr>
          <w:sz w:val="24"/>
          <w:szCs w:val="24"/>
          <w:lang w:val="bg-BG"/>
        </w:rPr>
        <w:tab/>
      </w:r>
      <w:r w:rsidRPr="005C1C9D">
        <w:rPr>
          <w:b/>
          <w:sz w:val="24"/>
          <w:szCs w:val="24"/>
          <w:lang w:val="bg-BG"/>
        </w:rPr>
        <w:t>а)</w:t>
      </w:r>
      <w:r w:rsidRPr="005C1C9D">
        <w:rPr>
          <w:sz w:val="24"/>
          <w:szCs w:val="24"/>
          <w:lang w:val="bg-BG"/>
        </w:rPr>
        <w:t xml:space="preserve"> </w:t>
      </w:r>
      <w:r w:rsidR="00844743" w:rsidRPr="005C1C9D">
        <w:rPr>
          <w:b/>
          <w:sz w:val="24"/>
          <w:szCs w:val="24"/>
          <w:lang w:val="bg-BG"/>
        </w:rPr>
        <w:t xml:space="preserve">Обособена позиция </w:t>
      </w:r>
      <w:r w:rsidR="00844743" w:rsidRPr="005C1C9D">
        <w:rPr>
          <w:b/>
          <w:sz w:val="24"/>
          <w:szCs w:val="24"/>
          <w:lang w:val="be-BY"/>
        </w:rPr>
        <w:t>№</w:t>
      </w:r>
      <w:r w:rsidR="00844743" w:rsidRPr="005C1C9D">
        <w:rPr>
          <w:b/>
          <w:sz w:val="24"/>
          <w:szCs w:val="24"/>
          <w:lang w:val="bg-BG"/>
        </w:rPr>
        <w:t xml:space="preserve"> 1 – „Канцеларски материали</w:t>
      </w:r>
      <w:r w:rsidR="00844743" w:rsidRPr="005C1C9D">
        <w:rPr>
          <w:sz w:val="24"/>
          <w:szCs w:val="24"/>
          <w:lang w:val="bg-BG"/>
        </w:rPr>
        <w:t>”</w:t>
      </w:r>
      <w:r w:rsidR="00534735" w:rsidRPr="005C1C9D">
        <w:rPr>
          <w:sz w:val="24"/>
          <w:szCs w:val="24"/>
          <w:lang w:val="bg-BG"/>
        </w:rPr>
        <w:t xml:space="preserve">. </w:t>
      </w:r>
      <w:r w:rsidR="00AE0AF1" w:rsidRPr="005C1C9D">
        <w:rPr>
          <w:sz w:val="24"/>
          <w:szCs w:val="24"/>
          <w:lang w:val="bg-BG"/>
        </w:rPr>
        <w:t xml:space="preserve">В тази обособена позиция са включени 44 броя артикули, подробно описани в техническата спецификация. </w:t>
      </w:r>
      <w:r w:rsidR="00534735" w:rsidRPr="005C1C9D">
        <w:rPr>
          <w:sz w:val="24"/>
          <w:szCs w:val="24"/>
          <w:lang w:val="bg-BG"/>
        </w:rPr>
        <w:t xml:space="preserve">Предвидената от възложителя </w:t>
      </w:r>
      <w:r w:rsidR="008E04AF" w:rsidRPr="005C1C9D">
        <w:rPr>
          <w:sz w:val="24"/>
          <w:szCs w:val="24"/>
          <w:lang w:val="bg-BG"/>
        </w:rPr>
        <w:t>прогнозна стойност</w:t>
      </w:r>
      <w:r w:rsidR="00534735" w:rsidRPr="005C1C9D">
        <w:rPr>
          <w:sz w:val="24"/>
          <w:szCs w:val="24"/>
          <w:lang w:val="bg-BG"/>
        </w:rPr>
        <w:t xml:space="preserve"> </w:t>
      </w:r>
      <w:r w:rsidR="008E04AF" w:rsidRPr="005C1C9D">
        <w:rPr>
          <w:sz w:val="24"/>
          <w:szCs w:val="24"/>
          <w:lang w:val="bg-BG"/>
        </w:rPr>
        <w:t xml:space="preserve">за 24 месеца </w:t>
      </w:r>
      <w:r w:rsidR="00534735" w:rsidRPr="005C1C9D">
        <w:rPr>
          <w:sz w:val="24"/>
          <w:szCs w:val="24"/>
          <w:lang w:val="bg-BG"/>
        </w:rPr>
        <w:t xml:space="preserve">е </w:t>
      </w:r>
      <w:r w:rsidR="00534735" w:rsidRPr="005C1C9D">
        <w:rPr>
          <w:b/>
          <w:sz w:val="24"/>
          <w:szCs w:val="24"/>
          <w:lang w:val="bg-BG"/>
        </w:rPr>
        <w:t>76 269.00 лв.</w:t>
      </w:r>
      <w:r w:rsidR="00AE0AF1" w:rsidRPr="005C1C9D">
        <w:rPr>
          <w:b/>
          <w:sz w:val="24"/>
          <w:szCs w:val="24"/>
          <w:lang w:val="bg-BG"/>
        </w:rPr>
        <w:t xml:space="preserve"> без ДДС</w:t>
      </w:r>
      <w:r w:rsidR="007B746C" w:rsidRPr="005C1C9D">
        <w:rPr>
          <w:sz w:val="24"/>
          <w:szCs w:val="24"/>
          <w:lang w:val="bg-BG"/>
        </w:rPr>
        <w:t>,</w:t>
      </w:r>
      <w:r w:rsidR="007B746C" w:rsidRPr="005C1C9D">
        <w:rPr>
          <w:b/>
          <w:sz w:val="24"/>
          <w:szCs w:val="24"/>
          <w:lang w:val="bg-BG"/>
        </w:rPr>
        <w:t xml:space="preserve"> </w:t>
      </w:r>
      <w:r w:rsidR="004079D1" w:rsidRPr="005C1C9D">
        <w:rPr>
          <w:b/>
          <w:sz w:val="24"/>
          <w:szCs w:val="24"/>
          <w:lang w:val="bg-BG"/>
        </w:rPr>
        <w:t xml:space="preserve">а </w:t>
      </w:r>
      <w:r w:rsidR="008E04AF" w:rsidRPr="005C1C9D">
        <w:rPr>
          <w:b/>
          <w:sz w:val="24"/>
          <w:szCs w:val="24"/>
          <w:lang w:val="bg-BG"/>
        </w:rPr>
        <w:t xml:space="preserve">заедно </w:t>
      </w:r>
      <w:r w:rsidR="007B746C" w:rsidRPr="005C1C9D">
        <w:rPr>
          <w:b/>
          <w:sz w:val="24"/>
          <w:szCs w:val="24"/>
          <w:lang w:val="bg-BG"/>
        </w:rPr>
        <w:t xml:space="preserve">с предвидените опции е </w:t>
      </w:r>
      <w:r w:rsidR="008E04AF" w:rsidRPr="005C1C9D">
        <w:rPr>
          <w:b/>
          <w:sz w:val="24"/>
          <w:szCs w:val="24"/>
          <w:lang w:val="bg-BG"/>
        </w:rPr>
        <w:t>106 776,6</w:t>
      </w:r>
      <w:r w:rsidR="007B746C" w:rsidRPr="005C1C9D">
        <w:rPr>
          <w:b/>
          <w:sz w:val="24"/>
          <w:szCs w:val="24"/>
          <w:lang w:val="bg-BG"/>
        </w:rPr>
        <w:t>0 лева без ДДС</w:t>
      </w:r>
      <w:r w:rsidR="007B746C" w:rsidRPr="005C1C9D">
        <w:rPr>
          <w:sz w:val="24"/>
          <w:szCs w:val="24"/>
          <w:lang w:val="bg-BG"/>
        </w:rPr>
        <w:t>.</w:t>
      </w:r>
    </w:p>
    <w:p w:rsidR="00844743" w:rsidRPr="005C1C9D" w:rsidRDefault="00844743" w:rsidP="008B256A">
      <w:pPr>
        <w:tabs>
          <w:tab w:val="left" w:pos="0"/>
        </w:tabs>
        <w:jc w:val="both"/>
        <w:rPr>
          <w:sz w:val="24"/>
          <w:szCs w:val="24"/>
          <w:lang w:val="bg-BG"/>
        </w:rPr>
      </w:pPr>
    </w:p>
    <w:p w:rsidR="007B746C" w:rsidRPr="005C1C9D" w:rsidRDefault="009C2479" w:rsidP="007B746C">
      <w:pPr>
        <w:tabs>
          <w:tab w:val="left" w:pos="0"/>
        </w:tabs>
        <w:jc w:val="both"/>
        <w:rPr>
          <w:sz w:val="24"/>
          <w:szCs w:val="24"/>
          <w:lang w:val="bg-BG"/>
        </w:rPr>
      </w:pPr>
      <w:r w:rsidRPr="005C1C9D">
        <w:rPr>
          <w:sz w:val="24"/>
          <w:szCs w:val="24"/>
          <w:lang w:val="bg-BG"/>
        </w:rPr>
        <w:tab/>
      </w:r>
      <w:r w:rsidRPr="005C1C9D">
        <w:rPr>
          <w:b/>
          <w:sz w:val="24"/>
          <w:szCs w:val="24"/>
          <w:lang w:val="bg-BG"/>
        </w:rPr>
        <w:t>б)</w:t>
      </w:r>
      <w:r w:rsidRPr="005C1C9D">
        <w:rPr>
          <w:sz w:val="24"/>
          <w:szCs w:val="24"/>
          <w:lang w:val="bg-BG"/>
        </w:rPr>
        <w:t xml:space="preserve"> </w:t>
      </w:r>
      <w:r w:rsidR="00534735" w:rsidRPr="005C1C9D">
        <w:rPr>
          <w:b/>
          <w:sz w:val="24"/>
          <w:szCs w:val="24"/>
          <w:lang w:val="bg-BG"/>
        </w:rPr>
        <w:t xml:space="preserve">Обособена позиция </w:t>
      </w:r>
      <w:r w:rsidR="00534735" w:rsidRPr="005C1C9D">
        <w:rPr>
          <w:b/>
          <w:sz w:val="24"/>
          <w:szCs w:val="24"/>
          <w:lang w:val="be-BY"/>
        </w:rPr>
        <w:t>№</w:t>
      </w:r>
      <w:r w:rsidR="00534735" w:rsidRPr="005C1C9D">
        <w:rPr>
          <w:b/>
          <w:sz w:val="24"/>
          <w:szCs w:val="24"/>
          <w:lang w:val="bg-BG"/>
        </w:rPr>
        <w:t xml:space="preserve"> 2 – „Принтерна хартия”</w:t>
      </w:r>
      <w:r w:rsidR="00534735" w:rsidRPr="005C1C9D">
        <w:rPr>
          <w:sz w:val="24"/>
          <w:szCs w:val="24"/>
          <w:lang w:val="bg-BG"/>
        </w:rPr>
        <w:t xml:space="preserve">. </w:t>
      </w:r>
      <w:r w:rsidR="00AE0AF1" w:rsidRPr="005C1C9D">
        <w:rPr>
          <w:sz w:val="24"/>
          <w:szCs w:val="24"/>
          <w:lang w:val="bg-BG"/>
        </w:rPr>
        <w:t xml:space="preserve">В тази обособена позиция са включени 2 броя артикули, подробно описани в техническата спецификация. Предвидената от възложителя прогнозна стойност за </w:t>
      </w:r>
      <w:r w:rsidR="008E04AF" w:rsidRPr="005C1C9D">
        <w:rPr>
          <w:sz w:val="24"/>
          <w:szCs w:val="24"/>
          <w:lang w:val="bg-BG"/>
        </w:rPr>
        <w:t xml:space="preserve"> 24 месеца</w:t>
      </w:r>
      <w:r w:rsidR="00AE0AF1" w:rsidRPr="005C1C9D">
        <w:rPr>
          <w:sz w:val="24"/>
          <w:szCs w:val="24"/>
          <w:lang w:val="bg-BG"/>
        </w:rPr>
        <w:t xml:space="preserve"> е </w:t>
      </w:r>
      <w:r w:rsidR="00466BE7" w:rsidRPr="005C1C9D">
        <w:rPr>
          <w:b/>
          <w:sz w:val="24"/>
          <w:szCs w:val="24"/>
          <w:lang w:val="bg-BG"/>
        </w:rPr>
        <w:t>45 600,00</w:t>
      </w:r>
      <w:r w:rsidR="00AE0AF1" w:rsidRPr="005C1C9D">
        <w:rPr>
          <w:b/>
          <w:sz w:val="24"/>
          <w:szCs w:val="24"/>
          <w:lang w:val="bg-BG"/>
        </w:rPr>
        <w:t xml:space="preserve"> лв. без ДДС</w:t>
      </w:r>
      <w:r w:rsidR="007B746C" w:rsidRPr="005C1C9D">
        <w:rPr>
          <w:b/>
          <w:sz w:val="24"/>
          <w:szCs w:val="24"/>
          <w:lang w:val="bg-BG"/>
        </w:rPr>
        <w:t xml:space="preserve">,  </w:t>
      </w:r>
      <w:r w:rsidR="004079D1" w:rsidRPr="005C1C9D">
        <w:rPr>
          <w:b/>
          <w:sz w:val="24"/>
          <w:szCs w:val="24"/>
          <w:lang w:val="bg-BG"/>
        </w:rPr>
        <w:t xml:space="preserve">а </w:t>
      </w:r>
      <w:r w:rsidR="008E04AF" w:rsidRPr="005C1C9D">
        <w:rPr>
          <w:b/>
          <w:sz w:val="24"/>
          <w:szCs w:val="24"/>
          <w:lang w:val="bg-BG"/>
        </w:rPr>
        <w:t xml:space="preserve">заедно </w:t>
      </w:r>
      <w:r w:rsidR="007B746C" w:rsidRPr="005C1C9D">
        <w:rPr>
          <w:b/>
          <w:sz w:val="24"/>
          <w:szCs w:val="24"/>
          <w:lang w:val="bg-BG"/>
        </w:rPr>
        <w:t>с предви</w:t>
      </w:r>
      <w:r w:rsidR="008E04AF" w:rsidRPr="005C1C9D">
        <w:rPr>
          <w:b/>
          <w:sz w:val="24"/>
          <w:szCs w:val="24"/>
          <w:lang w:val="bg-BG"/>
        </w:rPr>
        <w:t>дените опции е 63 84</w:t>
      </w:r>
      <w:r w:rsidR="007B746C" w:rsidRPr="005C1C9D">
        <w:rPr>
          <w:b/>
          <w:sz w:val="24"/>
          <w:szCs w:val="24"/>
          <w:lang w:val="bg-BG"/>
        </w:rPr>
        <w:t>0,00 лева без ДДС</w:t>
      </w:r>
      <w:r w:rsidR="007B746C" w:rsidRPr="005C1C9D">
        <w:rPr>
          <w:sz w:val="24"/>
          <w:szCs w:val="24"/>
          <w:lang w:val="bg-BG"/>
        </w:rPr>
        <w:t>.</w:t>
      </w:r>
    </w:p>
    <w:p w:rsidR="00AE0AF1" w:rsidRPr="005C1C9D" w:rsidRDefault="00AE0AF1" w:rsidP="008B256A">
      <w:pPr>
        <w:tabs>
          <w:tab w:val="left" w:pos="0"/>
        </w:tabs>
        <w:jc w:val="both"/>
        <w:rPr>
          <w:sz w:val="24"/>
          <w:szCs w:val="24"/>
          <w:lang w:val="bg-BG"/>
        </w:rPr>
      </w:pPr>
    </w:p>
    <w:p w:rsidR="00AE0AF1" w:rsidRPr="00025299" w:rsidRDefault="009C2479" w:rsidP="008B256A">
      <w:pPr>
        <w:tabs>
          <w:tab w:val="left" w:pos="0"/>
        </w:tabs>
        <w:jc w:val="both"/>
        <w:rPr>
          <w:color w:val="FF0000"/>
          <w:sz w:val="24"/>
          <w:szCs w:val="24"/>
          <w:lang w:val="bg-BG"/>
        </w:rPr>
      </w:pPr>
      <w:r w:rsidRPr="005C1C9D">
        <w:rPr>
          <w:sz w:val="24"/>
          <w:szCs w:val="24"/>
          <w:lang w:val="bg-BG"/>
        </w:rPr>
        <w:tab/>
      </w:r>
      <w:r w:rsidRPr="00025299">
        <w:rPr>
          <w:b/>
          <w:color w:val="FF0000"/>
          <w:sz w:val="24"/>
          <w:szCs w:val="24"/>
          <w:lang w:val="bg-BG"/>
        </w:rPr>
        <w:t xml:space="preserve">в) </w:t>
      </w:r>
      <w:r w:rsidR="00534735" w:rsidRPr="00025299">
        <w:rPr>
          <w:b/>
          <w:color w:val="FF0000"/>
          <w:sz w:val="24"/>
          <w:szCs w:val="24"/>
          <w:lang w:val="bg-BG"/>
        </w:rPr>
        <w:t xml:space="preserve">Обособена позиция </w:t>
      </w:r>
      <w:r w:rsidR="00534735" w:rsidRPr="00025299">
        <w:rPr>
          <w:b/>
          <w:color w:val="FF0000"/>
          <w:sz w:val="24"/>
          <w:szCs w:val="24"/>
          <w:lang w:val="be-BY"/>
        </w:rPr>
        <w:t>№</w:t>
      </w:r>
      <w:r w:rsidR="00534735" w:rsidRPr="00025299">
        <w:rPr>
          <w:b/>
          <w:color w:val="FF0000"/>
          <w:sz w:val="24"/>
          <w:szCs w:val="24"/>
          <w:lang w:val="bg-BG"/>
        </w:rPr>
        <w:t xml:space="preserve"> 3 – „Tонери”</w:t>
      </w:r>
      <w:r w:rsidR="00534735" w:rsidRPr="00025299">
        <w:rPr>
          <w:color w:val="FF0000"/>
          <w:sz w:val="24"/>
          <w:szCs w:val="24"/>
          <w:lang w:val="bg-BG"/>
        </w:rPr>
        <w:t xml:space="preserve">. </w:t>
      </w:r>
      <w:r w:rsidR="00AE0AF1" w:rsidRPr="00025299">
        <w:rPr>
          <w:color w:val="FF0000"/>
          <w:sz w:val="24"/>
          <w:szCs w:val="24"/>
          <w:lang w:val="bg-BG"/>
        </w:rPr>
        <w:t>В тази обособена позиция са включени 7</w:t>
      </w:r>
      <w:r w:rsidR="009A0439" w:rsidRPr="00025299">
        <w:rPr>
          <w:color w:val="FF0000"/>
          <w:sz w:val="24"/>
          <w:szCs w:val="24"/>
          <w:lang w:val="en-US"/>
        </w:rPr>
        <w:t>3</w:t>
      </w:r>
      <w:r w:rsidR="00AE0AF1" w:rsidRPr="00025299">
        <w:rPr>
          <w:color w:val="FF0000"/>
          <w:sz w:val="24"/>
          <w:szCs w:val="24"/>
          <w:lang w:val="bg-BG"/>
        </w:rPr>
        <w:t xml:space="preserve"> броя артикули, подробно описани в техническата спецификация. Предвидената от възложителя прогнозна стойност за обособената позиция е </w:t>
      </w:r>
      <w:r w:rsidR="00466BE7" w:rsidRPr="00025299">
        <w:rPr>
          <w:b/>
          <w:color w:val="FF0000"/>
          <w:sz w:val="24"/>
          <w:szCs w:val="24"/>
          <w:lang w:val="bg-BG"/>
        </w:rPr>
        <w:t>135 000.00 лв. без ДДС</w:t>
      </w:r>
      <w:r w:rsidR="004079D1" w:rsidRPr="00025299">
        <w:rPr>
          <w:b/>
          <w:color w:val="FF0000"/>
          <w:sz w:val="24"/>
          <w:szCs w:val="24"/>
          <w:lang w:val="bg-BG"/>
        </w:rPr>
        <w:t>, а</w:t>
      </w:r>
      <w:r w:rsidR="007B746C" w:rsidRPr="00025299">
        <w:rPr>
          <w:b/>
          <w:color w:val="FF0000"/>
          <w:sz w:val="24"/>
          <w:szCs w:val="24"/>
          <w:lang w:val="bg-BG"/>
        </w:rPr>
        <w:t xml:space="preserve"> </w:t>
      </w:r>
      <w:r w:rsidR="00AD2D4F" w:rsidRPr="00025299">
        <w:rPr>
          <w:b/>
          <w:color w:val="FF0000"/>
          <w:sz w:val="24"/>
          <w:szCs w:val="24"/>
          <w:lang w:val="bg-BG"/>
        </w:rPr>
        <w:t>с предвидените опции е 189 0</w:t>
      </w:r>
      <w:r w:rsidR="007B746C" w:rsidRPr="00025299">
        <w:rPr>
          <w:b/>
          <w:color w:val="FF0000"/>
          <w:sz w:val="24"/>
          <w:szCs w:val="24"/>
          <w:lang w:val="bg-BG"/>
        </w:rPr>
        <w:t>00,00 лева без ДДС</w:t>
      </w:r>
      <w:r w:rsidR="007B746C" w:rsidRPr="00025299">
        <w:rPr>
          <w:color w:val="FF0000"/>
          <w:sz w:val="24"/>
          <w:szCs w:val="24"/>
          <w:lang w:val="bg-BG"/>
        </w:rPr>
        <w:t>.</w:t>
      </w:r>
    </w:p>
    <w:p w:rsidR="005938D0" w:rsidRPr="005C1C9D" w:rsidRDefault="005938D0" w:rsidP="007B746C">
      <w:pPr>
        <w:tabs>
          <w:tab w:val="left" w:pos="0"/>
        </w:tabs>
        <w:jc w:val="both"/>
        <w:rPr>
          <w:sz w:val="24"/>
          <w:szCs w:val="24"/>
          <w:lang w:val="bg-BG"/>
        </w:rPr>
      </w:pPr>
    </w:p>
    <w:p w:rsidR="007B746C" w:rsidRDefault="009C2479" w:rsidP="007B746C">
      <w:pPr>
        <w:tabs>
          <w:tab w:val="left" w:pos="0"/>
        </w:tabs>
        <w:jc w:val="both"/>
        <w:rPr>
          <w:b/>
          <w:sz w:val="24"/>
          <w:szCs w:val="24"/>
          <w:lang w:val="bg-BG"/>
        </w:rPr>
      </w:pPr>
      <w:r w:rsidRPr="005C1C9D">
        <w:rPr>
          <w:sz w:val="24"/>
          <w:szCs w:val="24"/>
          <w:lang w:val="bg-BG"/>
        </w:rPr>
        <w:tab/>
      </w:r>
      <w:r w:rsidRPr="005C1C9D">
        <w:rPr>
          <w:b/>
          <w:sz w:val="24"/>
          <w:szCs w:val="24"/>
          <w:lang w:val="bg-BG"/>
        </w:rPr>
        <w:t>г)</w:t>
      </w:r>
      <w:r w:rsidR="00534735" w:rsidRPr="005C1C9D">
        <w:rPr>
          <w:b/>
          <w:sz w:val="24"/>
          <w:szCs w:val="24"/>
          <w:lang w:val="bg-BG"/>
        </w:rPr>
        <w:t xml:space="preserve"> Обособена позиция </w:t>
      </w:r>
      <w:r w:rsidR="00534735" w:rsidRPr="005C1C9D">
        <w:rPr>
          <w:b/>
          <w:sz w:val="24"/>
          <w:szCs w:val="24"/>
          <w:lang w:val="be-BY"/>
        </w:rPr>
        <w:t>№</w:t>
      </w:r>
      <w:r w:rsidR="00534735" w:rsidRPr="005C1C9D">
        <w:rPr>
          <w:b/>
          <w:sz w:val="24"/>
          <w:szCs w:val="24"/>
          <w:lang w:val="bg-BG"/>
        </w:rPr>
        <w:t xml:space="preserve"> 4 – „Печатни формуляри</w:t>
      </w:r>
      <w:r w:rsidR="006378F0" w:rsidRPr="005C1C9D">
        <w:rPr>
          <w:b/>
          <w:sz w:val="24"/>
          <w:szCs w:val="24"/>
          <w:lang w:val="bg-BG"/>
        </w:rPr>
        <w:t>”</w:t>
      </w:r>
      <w:r w:rsidR="006378F0" w:rsidRPr="005C1C9D">
        <w:rPr>
          <w:sz w:val="24"/>
          <w:szCs w:val="24"/>
          <w:lang w:val="bg-BG"/>
        </w:rPr>
        <w:t xml:space="preserve">. </w:t>
      </w:r>
      <w:r w:rsidR="00AE0AF1" w:rsidRPr="005C1C9D">
        <w:rPr>
          <w:sz w:val="24"/>
          <w:szCs w:val="24"/>
          <w:lang w:val="bg-BG"/>
        </w:rPr>
        <w:t xml:space="preserve">Предвидената от възложителя максимална прогнозна стойност за обособената позиция е </w:t>
      </w:r>
      <w:r w:rsidR="00466BE7" w:rsidRPr="005C1C9D">
        <w:rPr>
          <w:b/>
          <w:sz w:val="24"/>
          <w:szCs w:val="24"/>
          <w:lang w:val="bg-BG"/>
        </w:rPr>
        <w:t>25 000.00 лв. без ДДС</w:t>
      </w:r>
      <w:r w:rsidR="004079D1" w:rsidRPr="005C1C9D">
        <w:rPr>
          <w:b/>
          <w:sz w:val="24"/>
          <w:szCs w:val="24"/>
          <w:lang w:val="bg-BG"/>
        </w:rPr>
        <w:t>, а</w:t>
      </w:r>
      <w:r w:rsidR="007B746C" w:rsidRPr="005C1C9D">
        <w:rPr>
          <w:b/>
          <w:sz w:val="24"/>
          <w:szCs w:val="24"/>
          <w:lang w:val="bg-BG"/>
        </w:rPr>
        <w:t xml:space="preserve"> </w:t>
      </w:r>
      <w:r w:rsidR="00AD2D4F" w:rsidRPr="005C1C9D">
        <w:rPr>
          <w:b/>
          <w:sz w:val="24"/>
          <w:szCs w:val="24"/>
          <w:lang w:val="bg-BG"/>
        </w:rPr>
        <w:t xml:space="preserve">заедно </w:t>
      </w:r>
      <w:r w:rsidR="007B746C" w:rsidRPr="005C1C9D">
        <w:rPr>
          <w:b/>
          <w:sz w:val="24"/>
          <w:szCs w:val="24"/>
          <w:lang w:val="bg-BG"/>
        </w:rPr>
        <w:t>с предвиден</w:t>
      </w:r>
      <w:r w:rsidR="00AD2D4F" w:rsidRPr="005C1C9D">
        <w:rPr>
          <w:b/>
          <w:sz w:val="24"/>
          <w:szCs w:val="24"/>
          <w:lang w:val="bg-BG"/>
        </w:rPr>
        <w:t>а</w:t>
      </w:r>
      <w:r w:rsidR="007B746C" w:rsidRPr="005C1C9D">
        <w:rPr>
          <w:b/>
          <w:sz w:val="24"/>
          <w:szCs w:val="24"/>
          <w:lang w:val="bg-BG"/>
        </w:rPr>
        <w:t>т</w:t>
      </w:r>
      <w:r w:rsidR="00AD2D4F" w:rsidRPr="005C1C9D">
        <w:rPr>
          <w:b/>
          <w:sz w:val="24"/>
          <w:szCs w:val="24"/>
          <w:lang w:val="bg-BG"/>
        </w:rPr>
        <w:t>а</w:t>
      </w:r>
      <w:r w:rsidR="007B746C" w:rsidRPr="005C1C9D">
        <w:rPr>
          <w:b/>
          <w:sz w:val="24"/>
          <w:szCs w:val="24"/>
          <w:lang w:val="bg-BG"/>
        </w:rPr>
        <w:t xml:space="preserve"> опци</w:t>
      </w:r>
      <w:r w:rsidR="00AD2D4F" w:rsidRPr="005C1C9D">
        <w:rPr>
          <w:b/>
          <w:sz w:val="24"/>
          <w:szCs w:val="24"/>
          <w:lang w:val="bg-BG"/>
        </w:rPr>
        <w:t>я</w:t>
      </w:r>
      <w:r w:rsidR="007B746C" w:rsidRPr="005C1C9D">
        <w:rPr>
          <w:b/>
          <w:sz w:val="24"/>
          <w:szCs w:val="24"/>
          <w:lang w:val="bg-BG"/>
        </w:rPr>
        <w:t xml:space="preserve"> е 29 166,67 лева без ДДС</w:t>
      </w:r>
      <w:r w:rsidR="007B746C" w:rsidRPr="005C1C9D">
        <w:rPr>
          <w:sz w:val="24"/>
          <w:szCs w:val="24"/>
          <w:lang w:val="bg-BG"/>
        </w:rPr>
        <w:t>.</w:t>
      </w:r>
    </w:p>
    <w:p w:rsidR="007B746C" w:rsidRPr="009C2479" w:rsidRDefault="007B746C" w:rsidP="007B746C">
      <w:pPr>
        <w:tabs>
          <w:tab w:val="left" w:pos="0"/>
        </w:tabs>
        <w:jc w:val="both"/>
        <w:rPr>
          <w:sz w:val="24"/>
          <w:szCs w:val="24"/>
          <w:lang w:val="bg-BG"/>
        </w:rPr>
      </w:pPr>
    </w:p>
    <w:p w:rsidR="00A5587C" w:rsidRPr="009C2479" w:rsidRDefault="00A5587C" w:rsidP="008B256A">
      <w:pPr>
        <w:tabs>
          <w:tab w:val="left" w:pos="0"/>
        </w:tabs>
        <w:jc w:val="both"/>
        <w:rPr>
          <w:sz w:val="24"/>
          <w:szCs w:val="24"/>
          <w:lang w:val="bg-BG"/>
        </w:rPr>
      </w:pPr>
      <w:r w:rsidRPr="009C2479">
        <w:rPr>
          <w:b/>
          <w:sz w:val="24"/>
          <w:szCs w:val="24"/>
          <w:lang w:val="bg-BG"/>
        </w:rPr>
        <w:tab/>
      </w:r>
      <w:r w:rsidR="00534735" w:rsidRPr="00D346FB">
        <w:rPr>
          <w:b/>
          <w:i/>
          <w:sz w:val="24"/>
          <w:szCs w:val="24"/>
          <w:u w:val="single"/>
          <w:lang w:val="bg-BG"/>
        </w:rPr>
        <w:t>Забележка:</w:t>
      </w:r>
      <w:r w:rsidR="00534735" w:rsidRPr="00466BE7">
        <w:rPr>
          <w:b/>
          <w:sz w:val="24"/>
          <w:szCs w:val="24"/>
          <w:lang w:val="bg-BG"/>
        </w:rPr>
        <w:t xml:space="preserve"> </w:t>
      </w:r>
      <w:r w:rsidR="00534735" w:rsidRPr="004079D1">
        <w:rPr>
          <w:b/>
          <w:sz w:val="24"/>
          <w:szCs w:val="24"/>
          <w:lang w:val="bg-BG"/>
        </w:rPr>
        <w:t xml:space="preserve">Обособена позиция </w:t>
      </w:r>
      <w:r w:rsidR="00D346FB" w:rsidRPr="009C2479">
        <w:rPr>
          <w:b/>
          <w:sz w:val="24"/>
          <w:szCs w:val="24"/>
          <w:lang w:val="be-BY"/>
        </w:rPr>
        <w:t>№</w:t>
      </w:r>
      <w:r w:rsidR="00D346FB">
        <w:rPr>
          <w:b/>
          <w:sz w:val="24"/>
          <w:szCs w:val="24"/>
          <w:lang w:val="be-BY"/>
        </w:rPr>
        <w:t xml:space="preserve"> </w:t>
      </w:r>
      <w:r w:rsidR="00534735" w:rsidRPr="00466BE7">
        <w:rPr>
          <w:b/>
          <w:sz w:val="24"/>
          <w:szCs w:val="24"/>
          <w:lang w:val="bg-BG"/>
        </w:rPr>
        <w:t>4</w:t>
      </w:r>
      <w:r w:rsidR="00534735" w:rsidRPr="004079D1">
        <w:rPr>
          <w:b/>
          <w:sz w:val="24"/>
          <w:szCs w:val="24"/>
          <w:lang w:val="bg-BG"/>
        </w:rPr>
        <w:t xml:space="preserve"> </w:t>
      </w:r>
      <w:r w:rsidR="00EC1D68" w:rsidRPr="00466BE7">
        <w:rPr>
          <w:b/>
          <w:sz w:val="24"/>
          <w:szCs w:val="24"/>
          <w:lang w:val="bg-BG"/>
        </w:rPr>
        <w:t xml:space="preserve"> „Печатни формуляри”</w:t>
      </w:r>
      <w:r w:rsidR="009C2479" w:rsidRPr="00466BE7">
        <w:rPr>
          <w:sz w:val="24"/>
          <w:szCs w:val="24"/>
          <w:lang w:val="bg-BG"/>
        </w:rPr>
        <w:t xml:space="preserve"> </w:t>
      </w:r>
      <w:r w:rsidR="00054384" w:rsidRPr="00466BE7">
        <w:rPr>
          <w:sz w:val="24"/>
          <w:szCs w:val="24"/>
          <w:lang w:val="bg-BG"/>
        </w:rPr>
        <w:t>ще бъде</w:t>
      </w:r>
      <w:r w:rsidR="00534735" w:rsidRPr="004079D1">
        <w:rPr>
          <w:sz w:val="24"/>
          <w:szCs w:val="24"/>
          <w:lang w:val="bg-BG"/>
        </w:rPr>
        <w:t xml:space="preserve"> възложена по реда на </w:t>
      </w:r>
      <w:r w:rsidR="00534735" w:rsidRPr="004079D1">
        <w:rPr>
          <w:b/>
          <w:sz w:val="24"/>
          <w:szCs w:val="24"/>
          <w:lang w:val="bg-BG"/>
        </w:rPr>
        <w:t>чл. 20, ал. 4</w:t>
      </w:r>
      <w:r w:rsidR="00054384" w:rsidRPr="00466BE7">
        <w:rPr>
          <w:b/>
          <w:sz w:val="24"/>
          <w:szCs w:val="24"/>
          <w:lang w:val="bg-BG"/>
        </w:rPr>
        <w:t xml:space="preserve"> т. 3</w:t>
      </w:r>
      <w:r w:rsidR="00534735" w:rsidRPr="004079D1">
        <w:rPr>
          <w:b/>
          <w:sz w:val="24"/>
          <w:szCs w:val="24"/>
          <w:lang w:val="bg-BG"/>
        </w:rPr>
        <w:t xml:space="preserve"> от ЗОП</w:t>
      </w:r>
      <w:r w:rsidR="00534735" w:rsidRPr="004079D1">
        <w:rPr>
          <w:sz w:val="24"/>
          <w:szCs w:val="24"/>
          <w:lang w:val="bg-BG"/>
        </w:rPr>
        <w:t>. Съгласно чл. 21, ал. 6 от ЗОП, възложителите могат да възлагат обособени позиции по реда, валиден за индивидуалната стойност на всяка от тях, при условие че стойността на съответната обособена позиция не надхвърля 156</w:t>
      </w:r>
      <w:r w:rsidR="00466BE7">
        <w:rPr>
          <w:sz w:val="24"/>
          <w:szCs w:val="24"/>
        </w:rPr>
        <w:t> </w:t>
      </w:r>
      <w:r w:rsidR="00534735" w:rsidRPr="004079D1">
        <w:rPr>
          <w:sz w:val="24"/>
          <w:szCs w:val="24"/>
          <w:lang w:val="bg-BG"/>
        </w:rPr>
        <w:t>464</w:t>
      </w:r>
      <w:r w:rsidR="00466BE7">
        <w:rPr>
          <w:sz w:val="24"/>
          <w:szCs w:val="24"/>
          <w:lang w:val="bg-BG"/>
        </w:rPr>
        <w:t>.00</w:t>
      </w:r>
      <w:r w:rsidR="00534735" w:rsidRPr="004079D1">
        <w:rPr>
          <w:sz w:val="24"/>
          <w:szCs w:val="24"/>
          <w:lang w:val="bg-BG"/>
        </w:rPr>
        <w:t xml:space="preserve"> лв. за доставки и услуги и общата стойност на обособените позиции, възложени по този начин, не надхвърля 20 на сто от общата стойност на поръчката. </w:t>
      </w:r>
    </w:p>
    <w:p w:rsidR="005938D0" w:rsidRPr="00025299" w:rsidRDefault="00A5587C" w:rsidP="008B256A">
      <w:pPr>
        <w:tabs>
          <w:tab w:val="left" w:pos="0"/>
        </w:tabs>
        <w:spacing w:after="120"/>
        <w:jc w:val="both"/>
        <w:rPr>
          <w:sz w:val="24"/>
          <w:szCs w:val="24"/>
          <w:lang w:val="bg-BG"/>
        </w:rPr>
      </w:pPr>
      <w:r w:rsidRPr="009C2479">
        <w:rPr>
          <w:sz w:val="24"/>
          <w:szCs w:val="24"/>
          <w:lang w:val="bg-BG"/>
        </w:rPr>
        <w:tab/>
      </w:r>
      <w:r w:rsidR="00534735" w:rsidRPr="004079D1">
        <w:rPr>
          <w:sz w:val="24"/>
          <w:szCs w:val="24"/>
          <w:lang w:val="bg-BG"/>
        </w:rPr>
        <w:t xml:space="preserve">За </w:t>
      </w:r>
      <w:r w:rsidR="00EC1D68" w:rsidRPr="009C2479">
        <w:rPr>
          <w:sz w:val="24"/>
          <w:szCs w:val="24"/>
          <w:lang w:val="bg-BG"/>
        </w:rPr>
        <w:t>тази обособена позиция</w:t>
      </w:r>
      <w:r w:rsidR="00534735" w:rsidRPr="004079D1">
        <w:rPr>
          <w:sz w:val="24"/>
          <w:szCs w:val="24"/>
          <w:lang w:val="bg-BG"/>
        </w:rPr>
        <w:t xml:space="preserve"> са изпълнени и двете условия – прогнозната стойност на обособената позиция е </w:t>
      </w:r>
      <w:r w:rsidR="00F07039">
        <w:rPr>
          <w:b/>
          <w:sz w:val="24"/>
          <w:szCs w:val="24"/>
          <w:lang w:val="bg-BG"/>
        </w:rPr>
        <w:t xml:space="preserve">29 166,67 </w:t>
      </w:r>
      <w:r w:rsidR="00534735" w:rsidRPr="004079D1">
        <w:rPr>
          <w:b/>
          <w:sz w:val="24"/>
          <w:szCs w:val="24"/>
          <w:lang w:val="bg-BG"/>
        </w:rPr>
        <w:t>лв. без ДДС</w:t>
      </w:r>
      <w:r w:rsidR="00534735" w:rsidRPr="004079D1">
        <w:rPr>
          <w:sz w:val="24"/>
          <w:szCs w:val="24"/>
          <w:lang w:val="bg-BG"/>
        </w:rPr>
        <w:t xml:space="preserve"> (не надхвърля 156</w:t>
      </w:r>
      <w:r w:rsidR="00466BE7" w:rsidRPr="00466BE7">
        <w:rPr>
          <w:sz w:val="24"/>
          <w:szCs w:val="24"/>
        </w:rPr>
        <w:t> </w:t>
      </w:r>
      <w:r w:rsidR="00534735" w:rsidRPr="004079D1">
        <w:rPr>
          <w:sz w:val="24"/>
          <w:szCs w:val="24"/>
          <w:lang w:val="bg-BG"/>
        </w:rPr>
        <w:t>464</w:t>
      </w:r>
      <w:r w:rsidR="00466BE7" w:rsidRPr="00466BE7">
        <w:rPr>
          <w:sz w:val="24"/>
          <w:szCs w:val="24"/>
          <w:lang w:val="bg-BG"/>
        </w:rPr>
        <w:t>.00</w:t>
      </w:r>
      <w:r w:rsidR="00534735" w:rsidRPr="004079D1">
        <w:rPr>
          <w:sz w:val="24"/>
          <w:szCs w:val="24"/>
          <w:lang w:val="bg-BG"/>
        </w:rPr>
        <w:t xml:space="preserve"> лв.) и стойността ѝ, не надхвърля 20 на сто от общата прогнозна стойност на настоящата поръчка</w:t>
      </w:r>
      <w:r w:rsidRPr="009C2479">
        <w:rPr>
          <w:sz w:val="24"/>
          <w:szCs w:val="24"/>
          <w:lang w:val="bg-BG"/>
        </w:rPr>
        <w:t>.</w:t>
      </w:r>
    </w:p>
    <w:p w:rsidR="00844743" w:rsidRPr="009C2479" w:rsidRDefault="00844743" w:rsidP="008B256A">
      <w:pPr>
        <w:tabs>
          <w:tab w:val="left" w:pos="0"/>
        </w:tabs>
        <w:jc w:val="both"/>
        <w:rPr>
          <w:b/>
          <w:sz w:val="24"/>
          <w:szCs w:val="24"/>
          <w:lang w:val="bg-BG"/>
        </w:rPr>
      </w:pPr>
      <w:r w:rsidRPr="009C2479">
        <w:rPr>
          <w:sz w:val="24"/>
          <w:szCs w:val="24"/>
          <w:lang w:val="bg-BG"/>
        </w:rPr>
        <w:tab/>
      </w:r>
      <w:r w:rsidRPr="009C2479">
        <w:rPr>
          <w:b/>
          <w:sz w:val="24"/>
          <w:szCs w:val="24"/>
          <w:lang w:val="bg-BG"/>
        </w:rPr>
        <w:t>2. Изисквания към изпълнението на поръчката.</w:t>
      </w:r>
    </w:p>
    <w:p w:rsidR="00953571" w:rsidRDefault="00844743" w:rsidP="008B256A">
      <w:pPr>
        <w:tabs>
          <w:tab w:val="left" w:pos="0"/>
        </w:tabs>
        <w:jc w:val="both"/>
        <w:rPr>
          <w:sz w:val="24"/>
          <w:szCs w:val="24"/>
          <w:lang w:val="bg-BG"/>
        </w:rPr>
      </w:pPr>
      <w:r w:rsidRPr="009C2479">
        <w:rPr>
          <w:sz w:val="24"/>
          <w:szCs w:val="24"/>
          <w:lang w:val="bg-BG"/>
        </w:rPr>
        <w:tab/>
      </w:r>
      <w:r w:rsidR="00AD15C1" w:rsidRPr="009C2479">
        <w:rPr>
          <w:sz w:val="24"/>
          <w:szCs w:val="24"/>
          <w:lang w:val="bg-BG"/>
        </w:rPr>
        <w:t>Всеки участник има пр</w:t>
      </w:r>
      <w:r w:rsidR="00FB7A3B" w:rsidRPr="009C2479">
        <w:rPr>
          <w:sz w:val="24"/>
          <w:szCs w:val="24"/>
          <w:lang w:val="bg-BG"/>
        </w:rPr>
        <w:t>аво да представи оферта за една или</w:t>
      </w:r>
      <w:r w:rsidR="00AD15C1" w:rsidRPr="009C2479">
        <w:rPr>
          <w:sz w:val="24"/>
          <w:szCs w:val="24"/>
          <w:lang w:val="bg-BG"/>
        </w:rPr>
        <w:t xml:space="preserve"> за повече от една </w:t>
      </w:r>
      <w:r w:rsidR="00FB7A3B" w:rsidRPr="009C2479">
        <w:rPr>
          <w:sz w:val="24"/>
          <w:szCs w:val="24"/>
          <w:lang w:val="bg-BG"/>
        </w:rPr>
        <w:t>обособена позиция. Участието за обособена позоция е комплексно, като участниците следва да покрият всички артикули, съдържащи с</w:t>
      </w:r>
      <w:r w:rsidR="00953571" w:rsidRPr="009C2479">
        <w:rPr>
          <w:sz w:val="24"/>
          <w:szCs w:val="24"/>
          <w:lang w:val="bg-BG"/>
        </w:rPr>
        <w:t>е в тази обособена позиция. Уча</w:t>
      </w:r>
      <w:r w:rsidR="00FB7A3B" w:rsidRPr="009C2479">
        <w:rPr>
          <w:sz w:val="24"/>
          <w:szCs w:val="24"/>
          <w:lang w:val="bg-BG"/>
        </w:rPr>
        <w:t>стници, които не покриват всички артикули от дадена обособена позиция се отстраняват от участие за тази позиция.</w:t>
      </w:r>
    </w:p>
    <w:p w:rsidR="0036661D" w:rsidRPr="009C2479" w:rsidRDefault="0036661D" w:rsidP="008B256A">
      <w:pPr>
        <w:tabs>
          <w:tab w:val="left" w:pos="0"/>
        </w:tabs>
        <w:jc w:val="both"/>
        <w:rPr>
          <w:sz w:val="24"/>
          <w:szCs w:val="24"/>
          <w:lang w:val="bg-BG"/>
        </w:rPr>
      </w:pPr>
    </w:p>
    <w:p w:rsidR="003647C8" w:rsidRPr="00433289" w:rsidRDefault="00953571" w:rsidP="00803058">
      <w:pPr>
        <w:rPr>
          <w:b/>
          <w:sz w:val="24"/>
          <w:szCs w:val="24"/>
          <w:lang w:val="bg-BG"/>
        </w:rPr>
      </w:pPr>
      <w:r w:rsidRPr="00433289">
        <w:rPr>
          <w:b/>
          <w:sz w:val="24"/>
          <w:szCs w:val="24"/>
          <w:lang w:val="bg-BG"/>
        </w:rPr>
        <w:t>Об</w:t>
      </w:r>
      <w:r w:rsidR="009C2479" w:rsidRPr="00433289">
        <w:rPr>
          <w:b/>
          <w:sz w:val="24"/>
          <w:szCs w:val="24"/>
          <w:lang w:val="bg-BG"/>
        </w:rPr>
        <w:t>щи и с</w:t>
      </w:r>
      <w:r w:rsidRPr="00433289">
        <w:rPr>
          <w:b/>
          <w:sz w:val="24"/>
          <w:szCs w:val="24"/>
          <w:lang w:val="bg-BG"/>
        </w:rPr>
        <w:t xml:space="preserve">пецифични изисквания за обособена позиция </w:t>
      </w:r>
      <w:r w:rsidRPr="00433289">
        <w:rPr>
          <w:b/>
          <w:sz w:val="24"/>
          <w:szCs w:val="24"/>
          <w:lang w:val="be-BY"/>
        </w:rPr>
        <w:t>№</w:t>
      </w:r>
      <w:r w:rsidR="0036661D" w:rsidRPr="00433289">
        <w:rPr>
          <w:b/>
          <w:sz w:val="24"/>
          <w:szCs w:val="24"/>
          <w:lang w:val="bg-BG"/>
        </w:rPr>
        <w:t xml:space="preserve"> 1 </w:t>
      </w:r>
      <w:r w:rsidRPr="00433289">
        <w:rPr>
          <w:b/>
          <w:sz w:val="24"/>
          <w:szCs w:val="24"/>
          <w:lang w:val="bg-BG"/>
        </w:rPr>
        <w:t>„Канцеларски материали”</w:t>
      </w:r>
    </w:p>
    <w:p w:rsidR="008B256A" w:rsidRPr="00433289" w:rsidRDefault="008B256A" w:rsidP="008B256A">
      <w:pPr>
        <w:ind w:firstLine="720"/>
        <w:rPr>
          <w:b/>
          <w:sz w:val="24"/>
          <w:szCs w:val="24"/>
          <w:lang w:val="bg-BG"/>
        </w:rPr>
      </w:pPr>
    </w:p>
    <w:p w:rsidR="00953571" w:rsidRPr="00433289" w:rsidRDefault="009C2479" w:rsidP="008B256A">
      <w:pPr>
        <w:rPr>
          <w:rStyle w:val="fontstyle01"/>
          <w:rFonts w:ascii="Times New Roman" w:hAnsi="Times New Roman"/>
          <w:color w:val="auto"/>
          <w:lang w:val="bg-BG"/>
        </w:rPr>
      </w:pPr>
      <w:r w:rsidRPr="00433289">
        <w:rPr>
          <w:sz w:val="24"/>
          <w:szCs w:val="24"/>
          <w:lang w:val="bg-BG"/>
        </w:rPr>
        <w:tab/>
      </w:r>
      <w:r w:rsidR="00953571" w:rsidRPr="00433289">
        <w:rPr>
          <w:sz w:val="24"/>
          <w:szCs w:val="24"/>
          <w:lang w:val="bg-BG"/>
        </w:rPr>
        <w:t xml:space="preserve">1 </w:t>
      </w:r>
      <w:r w:rsidR="00953571" w:rsidRPr="00433289">
        <w:rPr>
          <w:rStyle w:val="fontstyle01"/>
          <w:rFonts w:ascii="Times New Roman" w:hAnsi="Times New Roman"/>
          <w:color w:val="auto"/>
          <w:lang w:val="bg-BG"/>
        </w:rPr>
        <w:t xml:space="preserve">Общи изисквания: </w:t>
      </w:r>
    </w:p>
    <w:p w:rsidR="00953571" w:rsidRPr="00433289" w:rsidRDefault="00953571" w:rsidP="008B256A">
      <w:pPr>
        <w:jc w:val="both"/>
        <w:rPr>
          <w:rStyle w:val="fontstyle01"/>
          <w:rFonts w:ascii="Times New Roman" w:hAnsi="Times New Roman"/>
          <w:b w:val="0"/>
          <w:color w:val="auto"/>
          <w:lang w:val="bg-BG"/>
        </w:rPr>
      </w:pPr>
      <w:r w:rsidRPr="00433289">
        <w:rPr>
          <w:rStyle w:val="fontstyle01"/>
          <w:rFonts w:ascii="Times New Roman" w:hAnsi="Times New Roman"/>
          <w:color w:val="auto"/>
          <w:lang w:val="bg-BG"/>
        </w:rPr>
        <w:lastRenderedPageBreak/>
        <w:tab/>
      </w:r>
      <w:r w:rsidR="0036661D" w:rsidRPr="00433289">
        <w:rPr>
          <w:rStyle w:val="fontstyle01"/>
          <w:rFonts w:ascii="Times New Roman" w:hAnsi="Times New Roman"/>
          <w:b w:val="0"/>
          <w:color w:val="auto"/>
          <w:lang w:val="bg-BG"/>
        </w:rPr>
        <w:t xml:space="preserve">а) </w:t>
      </w:r>
      <w:r w:rsidRPr="00433289">
        <w:rPr>
          <w:rStyle w:val="fontstyle01"/>
          <w:rFonts w:ascii="Times New Roman" w:hAnsi="Times New Roman"/>
          <w:b w:val="0"/>
          <w:color w:val="auto"/>
          <w:lang w:val="bg-BG"/>
        </w:rPr>
        <w:t>Всички предложени и предлагани от участника артикули по настоящата обособена позиция трябва да:</w:t>
      </w:r>
    </w:p>
    <w:p w:rsidR="00953571" w:rsidRPr="00433289" w:rsidRDefault="00953571" w:rsidP="008B256A">
      <w:pPr>
        <w:pStyle w:val="ListParagraph"/>
        <w:numPr>
          <w:ilvl w:val="0"/>
          <w:numId w:val="28"/>
        </w:numPr>
        <w:spacing w:after="0" w:line="240" w:lineRule="auto"/>
        <w:ind w:left="0" w:firstLine="567"/>
        <w:jc w:val="both"/>
        <w:rPr>
          <w:rStyle w:val="fontstyle01"/>
          <w:rFonts w:ascii="Times New Roman" w:hAnsi="Times New Roman"/>
          <w:b w:val="0"/>
          <w:color w:val="auto"/>
        </w:rPr>
      </w:pPr>
      <w:r w:rsidRPr="00433289">
        <w:rPr>
          <w:rStyle w:val="fontstyle01"/>
          <w:rFonts w:ascii="Times New Roman" w:hAnsi="Times New Roman"/>
          <w:b w:val="0"/>
          <w:color w:val="auto"/>
        </w:rPr>
        <w:t>отговарят на нормативно установените изисквания в Република България за качество и безопасност при употреба от крайни потребители;</w:t>
      </w:r>
    </w:p>
    <w:p w:rsidR="00953571" w:rsidRPr="00433289" w:rsidRDefault="00953571" w:rsidP="008B256A">
      <w:pPr>
        <w:pStyle w:val="ListParagraph"/>
        <w:numPr>
          <w:ilvl w:val="0"/>
          <w:numId w:val="28"/>
        </w:numPr>
        <w:spacing w:after="0" w:line="240" w:lineRule="auto"/>
        <w:ind w:left="0" w:firstLine="567"/>
        <w:jc w:val="both"/>
        <w:rPr>
          <w:rStyle w:val="fontstyle01"/>
          <w:rFonts w:ascii="Times New Roman" w:hAnsi="Times New Roman"/>
          <w:b w:val="0"/>
          <w:color w:val="auto"/>
        </w:rPr>
      </w:pPr>
      <w:r w:rsidRPr="00433289">
        <w:rPr>
          <w:rStyle w:val="fontstyle01"/>
          <w:rFonts w:ascii="Times New Roman" w:hAnsi="Times New Roman"/>
          <w:b w:val="0"/>
          <w:color w:val="auto"/>
        </w:rPr>
        <w:t>са нови и неупотребявани, с доказан произход. Вслучай, че Възложителят изисква, Изпълнителят трябва да представи при доставката съответните сертификати за произход и декларация за качество за доставяните материали и консумативи;</w:t>
      </w:r>
    </w:p>
    <w:p w:rsidR="00953571" w:rsidRPr="00433289" w:rsidRDefault="00953571" w:rsidP="008B256A">
      <w:pPr>
        <w:pStyle w:val="ListParagraph"/>
        <w:numPr>
          <w:ilvl w:val="0"/>
          <w:numId w:val="28"/>
        </w:numPr>
        <w:spacing w:after="0" w:line="240" w:lineRule="auto"/>
        <w:ind w:left="0" w:firstLine="567"/>
        <w:jc w:val="both"/>
        <w:rPr>
          <w:rStyle w:val="fontstyle01"/>
          <w:rFonts w:ascii="Times New Roman" w:hAnsi="Times New Roman"/>
          <w:b w:val="0"/>
          <w:color w:val="auto"/>
        </w:rPr>
      </w:pPr>
      <w:r w:rsidRPr="00433289">
        <w:rPr>
          <w:rStyle w:val="fontstyle01"/>
          <w:rFonts w:ascii="Times New Roman" w:hAnsi="Times New Roman"/>
          <w:b w:val="0"/>
          <w:color w:val="auto"/>
        </w:rPr>
        <w:t>се доставят в оригинална опаковка на производителя. Върху опаковката следва да са отбелязани датата на производство и срока на годност на съответния артикул, когато това е приложимо.</w:t>
      </w:r>
    </w:p>
    <w:p w:rsidR="00953571" w:rsidRPr="00433289" w:rsidRDefault="00953571" w:rsidP="008B256A">
      <w:pPr>
        <w:jc w:val="both"/>
        <w:rPr>
          <w:sz w:val="24"/>
          <w:szCs w:val="24"/>
          <w:lang w:val="bg-BG"/>
        </w:rPr>
      </w:pPr>
      <w:r w:rsidRPr="00433289">
        <w:rPr>
          <w:rStyle w:val="fontstyle01"/>
          <w:rFonts w:ascii="Times New Roman" w:hAnsi="Times New Roman"/>
          <w:color w:val="auto"/>
          <w:lang w:val="bg-BG"/>
        </w:rPr>
        <w:tab/>
      </w:r>
      <w:r w:rsidR="0036661D" w:rsidRPr="00433289">
        <w:rPr>
          <w:sz w:val="24"/>
          <w:szCs w:val="24"/>
          <w:lang w:val="bg-BG"/>
        </w:rPr>
        <w:t xml:space="preserve">б) </w:t>
      </w:r>
      <w:r w:rsidRPr="00433289">
        <w:rPr>
          <w:sz w:val="24"/>
          <w:szCs w:val="24"/>
          <w:lang w:val="bg-BG"/>
        </w:rPr>
        <w:t>Участникът е задължен да предложи в офертата си всички атрикули от обособената позиция!</w:t>
      </w:r>
    </w:p>
    <w:p w:rsidR="00953571" w:rsidRPr="00433289" w:rsidRDefault="00953571" w:rsidP="008B256A">
      <w:pPr>
        <w:jc w:val="both"/>
        <w:rPr>
          <w:b/>
          <w:sz w:val="24"/>
          <w:szCs w:val="24"/>
          <w:lang w:val="bg-BG"/>
        </w:rPr>
      </w:pPr>
      <w:r w:rsidRPr="00433289">
        <w:rPr>
          <w:sz w:val="24"/>
          <w:szCs w:val="24"/>
          <w:lang w:val="bg-BG"/>
        </w:rPr>
        <w:tab/>
      </w:r>
      <w:r w:rsidRPr="00433289">
        <w:rPr>
          <w:b/>
          <w:sz w:val="24"/>
          <w:szCs w:val="24"/>
          <w:lang w:val="bg-BG"/>
        </w:rPr>
        <w:t>2. Специфични изисквания:</w:t>
      </w:r>
    </w:p>
    <w:p w:rsidR="00953571" w:rsidRPr="00433289" w:rsidRDefault="00953571" w:rsidP="008B256A">
      <w:pPr>
        <w:jc w:val="both"/>
        <w:rPr>
          <w:sz w:val="24"/>
          <w:szCs w:val="24"/>
          <w:lang w:val="bg-BG"/>
        </w:rPr>
      </w:pPr>
      <w:r w:rsidRPr="00433289">
        <w:rPr>
          <w:b/>
          <w:sz w:val="24"/>
          <w:szCs w:val="24"/>
          <w:lang w:val="bg-BG"/>
        </w:rPr>
        <w:tab/>
      </w:r>
      <w:r w:rsidR="0036661D" w:rsidRPr="00433289">
        <w:rPr>
          <w:sz w:val="24"/>
          <w:szCs w:val="24"/>
          <w:lang w:val="bg-BG"/>
        </w:rPr>
        <w:t>а)</w:t>
      </w:r>
      <w:r w:rsidRPr="00433289">
        <w:rPr>
          <w:sz w:val="24"/>
          <w:szCs w:val="24"/>
          <w:lang w:val="bg-BG"/>
        </w:rPr>
        <w:t xml:space="preserve"> В обхвата на обособената позиция влиза доставката на различни видове канцеларски материали, като стоките, обект на доставката, заедно с изискванията на Възложителя по отношение на техническите и функционалните им характеристики, единица мярка, прогнозно количество, прогнозна единична и обща стойност на артикулите за период от две години, са подробно посочени в настоящата техническа спецификация.</w:t>
      </w:r>
    </w:p>
    <w:p w:rsidR="00953571" w:rsidRPr="00433289" w:rsidRDefault="0036661D" w:rsidP="008B256A">
      <w:pPr>
        <w:jc w:val="both"/>
        <w:rPr>
          <w:sz w:val="24"/>
          <w:szCs w:val="24"/>
          <w:lang w:val="bg-BG"/>
        </w:rPr>
      </w:pPr>
      <w:r w:rsidRPr="00433289">
        <w:rPr>
          <w:sz w:val="24"/>
          <w:szCs w:val="24"/>
          <w:lang w:val="bg-BG"/>
        </w:rPr>
        <w:tab/>
        <w:t>б)</w:t>
      </w:r>
      <w:r w:rsidR="00953571" w:rsidRPr="00433289">
        <w:rPr>
          <w:sz w:val="24"/>
          <w:szCs w:val="24"/>
          <w:lang w:val="bg-BG"/>
        </w:rPr>
        <w:t xml:space="preserve"> Възложителят не поема задължение да възложи в рамките на действието на договора посочените количества за всеки артикул. Посочените количества са ориентировъчни, определени на база предходен период, коритгирани с евентуални промени в обема на доставките, поради което Възложителят си запазва правото да ги увеличи, намали или да не заявяви даден артикул.</w:t>
      </w:r>
    </w:p>
    <w:p w:rsidR="00953571" w:rsidRPr="00433289" w:rsidRDefault="00953571" w:rsidP="008B256A">
      <w:pPr>
        <w:jc w:val="both"/>
        <w:rPr>
          <w:rStyle w:val="fontstyle21"/>
          <w:rFonts w:ascii="Times New Roman" w:hAnsi="Times New Roman"/>
          <w:b/>
          <w:color w:val="auto"/>
          <w:lang w:val="bg-BG"/>
        </w:rPr>
      </w:pPr>
      <w:r w:rsidRPr="00433289">
        <w:rPr>
          <w:rStyle w:val="fontstyle21"/>
          <w:rFonts w:ascii="Times New Roman" w:hAnsi="Times New Roman"/>
          <w:color w:val="auto"/>
          <w:lang w:val="bg-BG"/>
        </w:rPr>
        <w:tab/>
      </w:r>
      <w:r w:rsidRPr="00433289">
        <w:rPr>
          <w:rStyle w:val="fontstyle21"/>
          <w:rFonts w:ascii="Times New Roman" w:hAnsi="Times New Roman"/>
          <w:b/>
          <w:color w:val="auto"/>
          <w:lang w:val="bg-BG"/>
        </w:rPr>
        <w:t>3. Мостри</w:t>
      </w:r>
    </w:p>
    <w:p w:rsidR="00953571" w:rsidRPr="00433289" w:rsidRDefault="00953571" w:rsidP="008B256A">
      <w:pPr>
        <w:jc w:val="both"/>
        <w:rPr>
          <w:sz w:val="24"/>
          <w:szCs w:val="24"/>
          <w:lang w:val="bg-BG"/>
        </w:rPr>
      </w:pPr>
      <w:r w:rsidRPr="00433289">
        <w:rPr>
          <w:sz w:val="24"/>
          <w:szCs w:val="24"/>
          <w:lang w:val="bg-BG"/>
        </w:rPr>
        <w:tab/>
        <w:t xml:space="preserve">Участниците следва да представят мостри </w:t>
      </w:r>
      <w:r w:rsidR="0036661D" w:rsidRPr="00433289">
        <w:rPr>
          <w:sz w:val="24"/>
          <w:szCs w:val="24"/>
          <w:lang w:val="bg-BG"/>
        </w:rPr>
        <w:t xml:space="preserve">за всички артикули </w:t>
      </w:r>
      <w:r w:rsidRPr="00433289">
        <w:rPr>
          <w:sz w:val="24"/>
          <w:szCs w:val="24"/>
          <w:lang w:val="bg-BG"/>
        </w:rPr>
        <w:t xml:space="preserve">от техническата спецификация. Участник, предоставил мостра, за която бъде констатирано несъответствие с декларираното в техническото предложение, ще бъде отстранен от участие в процедурата за обособената позиция. </w:t>
      </w:r>
    </w:p>
    <w:p w:rsidR="00242C38" w:rsidRPr="00433289" w:rsidRDefault="00953571" w:rsidP="00242C38">
      <w:pPr>
        <w:jc w:val="both"/>
        <w:rPr>
          <w:sz w:val="24"/>
          <w:szCs w:val="24"/>
          <w:lang w:val="be-BY"/>
        </w:rPr>
      </w:pPr>
      <w:r w:rsidRPr="00433289">
        <w:rPr>
          <w:sz w:val="24"/>
          <w:szCs w:val="24"/>
          <w:lang w:val="bg-BG"/>
        </w:rPr>
        <w:tab/>
      </w:r>
      <w:r w:rsidR="00242C38" w:rsidRPr="00433289">
        <w:rPr>
          <w:sz w:val="24"/>
          <w:szCs w:val="24"/>
          <w:lang w:val="ru-RU"/>
        </w:rPr>
        <w:t>Предаването на мострите се извършва в</w:t>
      </w:r>
      <w:r w:rsidR="00242C38" w:rsidRPr="00433289">
        <w:rPr>
          <w:sz w:val="24"/>
          <w:szCs w:val="24"/>
          <w:lang w:val="be-BY"/>
        </w:rPr>
        <w:t xml:space="preserve"> </w:t>
      </w:r>
      <w:r w:rsidR="00242C38" w:rsidRPr="00433289">
        <w:rPr>
          <w:sz w:val="24"/>
          <w:szCs w:val="24"/>
          <w:lang w:val="ru-RU"/>
        </w:rPr>
        <w:t xml:space="preserve">отдел «Снабдяване», с </w:t>
      </w:r>
      <w:r w:rsidR="00242C38" w:rsidRPr="00433289">
        <w:rPr>
          <w:sz w:val="24"/>
          <w:szCs w:val="24"/>
          <w:lang w:val="be-BY"/>
        </w:rPr>
        <w:t>3</w:t>
      </w:r>
      <w:r w:rsidR="00242C38" w:rsidRPr="00433289">
        <w:rPr>
          <w:sz w:val="24"/>
          <w:szCs w:val="24"/>
          <w:lang w:val="ru-RU"/>
        </w:rPr>
        <w:t xml:space="preserve"> приемо – предавателни </w:t>
      </w:r>
      <w:r w:rsidR="00242C38" w:rsidRPr="00433289">
        <w:rPr>
          <w:sz w:val="24"/>
          <w:szCs w:val="24"/>
          <w:lang w:val="be-BY"/>
        </w:rPr>
        <w:t xml:space="preserve"> </w:t>
      </w:r>
      <w:r w:rsidR="00242C38" w:rsidRPr="00433289">
        <w:rPr>
          <w:sz w:val="24"/>
          <w:szCs w:val="24"/>
          <w:lang w:val="ru-RU"/>
        </w:rPr>
        <w:t>протокола. Проверява се на място съответствието на съдържанието на кашона и списъка в протоколите. След проверката протоколите се подписват от двете страни, и кашонът се запечатва</w:t>
      </w:r>
      <w:r w:rsidR="00242C38" w:rsidRPr="00433289">
        <w:rPr>
          <w:sz w:val="24"/>
          <w:szCs w:val="24"/>
          <w:lang w:val="be-BY"/>
        </w:rPr>
        <w:t xml:space="preserve"> заедно с един екземпляр от приемо-предавателния протокол</w:t>
      </w:r>
      <w:r w:rsidR="00242C38" w:rsidRPr="00433289">
        <w:rPr>
          <w:sz w:val="24"/>
          <w:szCs w:val="24"/>
          <w:lang w:val="ru-RU"/>
        </w:rPr>
        <w:t>.</w:t>
      </w:r>
      <w:r w:rsidR="00242C38" w:rsidRPr="00433289">
        <w:rPr>
          <w:sz w:val="24"/>
          <w:szCs w:val="24"/>
          <w:lang w:val="be-BY"/>
        </w:rPr>
        <w:t xml:space="preserve"> </w:t>
      </w:r>
    </w:p>
    <w:p w:rsidR="00242C38" w:rsidRPr="00433289" w:rsidRDefault="00242C38" w:rsidP="00242C38">
      <w:pPr>
        <w:jc w:val="both"/>
        <w:rPr>
          <w:sz w:val="24"/>
          <w:szCs w:val="24"/>
          <w:lang w:val="bg-BG"/>
        </w:rPr>
      </w:pPr>
      <w:r w:rsidRPr="00433289">
        <w:rPr>
          <w:sz w:val="24"/>
          <w:szCs w:val="24"/>
          <w:lang w:val="bg-BG"/>
        </w:rPr>
        <w:t xml:space="preserve">В приложените </w:t>
      </w:r>
      <w:r w:rsidRPr="00433289">
        <w:rPr>
          <w:sz w:val="24"/>
          <w:szCs w:val="24"/>
          <w:lang w:val="ru-RU"/>
        </w:rPr>
        <w:t xml:space="preserve">приемо – предавателни </w:t>
      </w:r>
      <w:r w:rsidRPr="00433289">
        <w:rPr>
          <w:sz w:val="24"/>
          <w:szCs w:val="24"/>
          <w:lang w:val="be-BY"/>
        </w:rPr>
        <w:t xml:space="preserve"> </w:t>
      </w:r>
      <w:r w:rsidRPr="00433289">
        <w:rPr>
          <w:sz w:val="24"/>
          <w:szCs w:val="24"/>
          <w:lang w:val="ru-RU"/>
        </w:rPr>
        <w:t>протоколи</w:t>
      </w:r>
      <w:r w:rsidRPr="00433289">
        <w:rPr>
          <w:sz w:val="24"/>
          <w:szCs w:val="24"/>
          <w:lang w:val="bg-BG"/>
        </w:rPr>
        <w:t xml:space="preserve"> мострите да са еднозначно дефинирани по спецификацията, а не с каталожния номер на производителя!!! Върху всяка мостра да има надпис, съответстващ на </w:t>
      </w:r>
      <w:r w:rsidRPr="00433289">
        <w:rPr>
          <w:sz w:val="24"/>
          <w:szCs w:val="24"/>
          <w:lang w:val="be-BY"/>
        </w:rPr>
        <w:t>артикул</w:t>
      </w:r>
      <w:r w:rsidRPr="00433289">
        <w:rPr>
          <w:sz w:val="24"/>
          <w:szCs w:val="24"/>
          <w:lang w:val="bg-BG"/>
        </w:rPr>
        <w:t xml:space="preserve"> от обособената позиция от спецификацията. </w:t>
      </w:r>
      <w:r w:rsidRPr="00433289">
        <w:rPr>
          <w:rStyle w:val="fontstyle01"/>
          <w:rFonts w:ascii="Times New Roman" w:hAnsi="Times New Roman"/>
          <w:b w:val="0"/>
          <w:color w:val="auto"/>
          <w:lang w:val="bg-BG"/>
        </w:rPr>
        <w:t>Мострите на артикулите се представят в оригинална опаковка на производителя, върху която са отбелязани датата на производство и срока на годност на съответния артикул - когато това е приложимо.</w:t>
      </w:r>
    </w:p>
    <w:p w:rsidR="00242C38" w:rsidRPr="00433289" w:rsidRDefault="00242C38" w:rsidP="00242C38">
      <w:pPr>
        <w:jc w:val="both"/>
        <w:rPr>
          <w:lang w:val="ru-RU"/>
        </w:rPr>
      </w:pPr>
      <w:r w:rsidRPr="00433289">
        <w:rPr>
          <w:sz w:val="24"/>
          <w:szCs w:val="24"/>
          <w:lang w:val="be-BY"/>
        </w:rPr>
        <w:t>*Представянето на мостри за всички атрикули от обособената позиция е задължително!</w:t>
      </w:r>
      <w:r w:rsidRPr="00433289">
        <w:rPr>
          <w:lang w:val="ru-RU"/>
        </w:rPr>
        <w:t xml:space="preserve"> </w:t>
      </w:r>
    </w:p>
    <w:p w:rsidR="009C2479" w:rsidRPr="00433289" w:rsidRDefault="00242C38" w:rsidP="00242C38">
      <w:pPr>
        <w:jc w:val="both"/>
        <w:rPr>
          <w:sz w:val="24"/>
          <w:szCs w:val="24"/>
          <w:lang w:val="ru-RU"/>
        </w:rPr>
      </w:pPr>
      <w:r w:rsidRPr="00433289">
        <w:rPr>
          <w:sz w:val="24"/>
          <w:szCs w:val="24"/>
          <w:lang w:val="be-BY"/>
        </w:rPr>
        <w:t>*</w:t>
      </w:r>
      <w:r w:rsidRPr="00433289">
        <w:rPr>
          <w:sz w:val="24"/>
          <w:szCs w:val="24"/>
          <w:lang w:val="ru-RU"/>
        </w:rPr>
        <w:t xml:space="preserve">Участник, който не е представил мострите по указания начин, или не е представил мостри за всички артикули от </w:t>
      </w:r>
      <w:r w:rsidRPr="00433289">
        <w:rPr>
          <w:sz w:val="24"/>
          <w:szCs w:val="24"/>
          <w:lang w:val="be-BY"/>
        </w:rPr>
        <w:t>обособена позиция, за която е подал</w:t>
      </w:r>
      <w:r w:rsidRPr="00433289">
        <w:rPr>
          <w:sz w:val="24"/>
          <w:szCs w:val="24"/>
          <w:lang w:val="ru-RU"/>
        </w:rPr>
        <w:t xml:space="preserve"> оферта, ще бъде отстранен отучастие в процедурата за </w:t>
      </w:r>
      <w:r w:rsidRPr="00433289">
        <w:rPr>
          <w:sz w:val="24"/>
          <w:szCs w:val="24"/>
          <w:lang w:val="be-BY"/>
        </w:rPr>
        <w:t>съответната обособена позиция</w:t>
      </w:r>
      <w:r w:rsidRPr="00433289">
        <w:rPr>
          <w:sz w:val="24"/>
          <w:szCs w:val="24"/>
          <w:lang w:val="ru-RU"/>
        </w:rPr>
        <w:t>.</w:t>
      </w:r>
    </w:p>
    <w:p w:rsidR="00242C38" w:rsidRPr="00433289" w:rsidRDefault="00242C38" w:rsidP="00242C38">
      <w:pPr>
        <w:jc w:val="both"/>
        <w:rPr>
          <w:rStyle w:val="fontstyle21"/>
          <w:rFonts w:ascii="Times New Roman" w:hAnsi="Times New Roman"/>
          <w:color w:val="auto"/>
          <w:lang w:val="bg-BG"/>
        </w:rPr>
      </w:pPr>
    </w:p>
    <w:p w:rsidR="00953571" w:rsidRPr="00433289" w:rsidRDefault="009C2479" w:rsidP="005B51F3">
      <w:pPr>
        <w:ind w:firstLine="720"/>
        <w:rPr>
          <w:b/>
          <w:sz w:val="24"/>
          <w:szCs w:val="24"/>
          <w:lang w:val="bg-BG"/>
        </w:rPr>
      </w:pPr>
      <w:r w:rsidRPr="00433289">
        <w:rPr>
          <w:b/>
          <w:sz w:val="24"/>
          <w:szCs w:val="24"/>
          <w:lang w:val="bg-BG"/>
        </w:rPr>
        <w:t xml:space="preserve">Общи и специфични изисквания за обособена позиция </w:t>
      </w:r>
      <w:r w:rsidRPr="00433289">
        <w:rPr>
          <w:b/>
          <w:sz w:val="24"/>
          <w:szCs w:val="24"/>
          <w:lang w:val="be-BY"/>
        </w:rPr>
        <w:t>№</w:t>
      </w:r>
      <w:r w:rsidR="0036661D" w:rsidRPr="00433289">
        <w:rPr>
          <w:b/>
          <w:sz w:val="24"/>
          <w:szCs w:val="24"/>
          <w:lang w:val="bg-BG"/>
        </w:rPr>
        <w:t xml:space="preserve"> 2</w:t>
      </w:r>
      <w:r w:rsidRPr="00433289">
        <w:rPr>
          <w:b/>
          <w:sz w:val="24"/>
          <w:szCs w:val="24"/>
          <w:lang w:val="bg-BG"/>
        </w:rPr>
        <w:t xml:space="preserve"> „Принтерна хартия”</w:t>
      </w:r>
    </w:p>
    <w:p w:rsidR="009C2479" w:rsidRPr="00433289" w:rsidRDefault="009C2479" w:rsidP="005B51F3">
      <w:pPr>
        <w:ind w:firstLine="720"/>
        <w:rPr>
          <w:sz w:val="24"/>
          <w:szCs w:val="24"/>
          <w:lang w:val="bg-BG"/>
        </w:rPr>
      </w:pPr>
    </w:p>
    <w:p w:rsidR="009C2479" w:rsidRPr="00433289" w:rsidRDefault="0036661D" w:rsidP="008B256A">
      <w:pPr>
        <w:rPr>
          <w:rStyle w:val="fontstyle01"/>
          <w:rFonts w:ascii="Times New Roman" w:hAnsi="Times New Roman"/>
          <w:color w:val="auto"/>
          <w:lang w:val="bg-BG"/>
        </w:rPr>
      </w:pPr>
      <w:r w:rsidRPr="00433289">
        <w:rPr>
          <w:b/>
          <w:sz w:val="24"/>
          <w:szCs w:val="24"/>
          <w:lang w:val="bg-BG"/>
        </w:rPr>
        <w:tab/>
      </w:r>
      <w:r w:rsidR="009C2479" w:rsidRPr="00433289">
        <w:rPr>
          <w:b/>
          <w:sz w:val="24"/>
          <w:szCs w:val="24"/>
          <w:lang w:val="bg-BG"/>
        </w:rPr>
        <w:t>1</w:t>
      </w:r>
      <w:r w:rsidR="009C2479" w:rsidRPr="00433289">
        <w:rPr>
          <w:rStyle w:val="fontstyle01"/>
          <w:rFonts w:ascii="Times New Roman" w:hAnsi="Times New Roman"/>
          <w:color w:val="auto"/>
          <w:lang w:val="bg-BG"/>
        </w:rPr>
        <w:t xml:space="preserve">. Общи изисквания: </w:t>
      </w:r>
    </w:p>
    <w:p w:rsidR="009C2479" w:rsidRPr="00433289" w:rsidRDefault="009C2479" w:rsidP="008B256A">
      <w:pPr>
        <w:jc w:val="both"/>
        <w:rPr>
          <w:rStyle w:val="fontstyle01"/>
          <w:rFonts w:ascii="Times New Roman" w:hAnsi="Times New Roman"/>
          <w:b w:val="0"/>
          <w:color w:val="auto"/>
          <w:lang w:val="bg-BG"/>
        </w:rPr>
      </w:pPr>
      <w:r w:rsidRPr="00433289">
        <w:rPr>
          <w:rStyle w:val="fontstyle01"/>
          <w:rFonts w:ascii="Times New Roman" w:hAnsi="Times New Roman"/>
          <w:color w:val="auto"/>
          <w:lang w:val="bg-BG"/>
        </w:rPr>
        <w:tab/>
      </w:r>
      <w:r w:rsidR="0036661D" w:rsidRPr="00433289">
        <w:rPr>
          <w:rStyle w:val="fontstyle01"/>
          <w:rFonts w:ascii="Times New Roman" w:hAnsi="Times New Roman"/>
          <w:b w:val="0"/>
          <w:color w:val="auto"/>
          <w:lang w:val="bg-BG"/>
        </w:rPr>
        <w:t>а)</w:t>
      </w:r>
      <w:r w:rsidRPr="00433289">
        <w:rPr>
          <w:rStyle w:val="fontstyle01"/>
          <w:rFonts w:ascii="Times New Roman" w:hAnsi="Times New Roman"/>
          <w:b w:val="0"/>
          <w:color w:val="auto"/>
          <w:lang w:val="bg-BG"/>
        </w:rPr>
        <w:t xml:space="preserve"> Предлаганата от участника копирна хартия трябва да:</w:t>
      </w:r>
    </w:p>
    <w:p w:rsidR="009C2479" w:rsidRPr="00433289" w:rsidRDefault="009C2479" w:rsidP="008B256A">
      <w:pPr>
        <w:pStyle w:val="ListParagraph"/>
        <w:numPr>
          <w:ilvl w:val="0"/>
          <w:numId w:val="28"/>
        </w:numPr>
        <w:spacing w:after="0" w:line="240" w:lineRule="auto"/>
        <w:ind w:left="0" w:firstLine="567"/>
        <w:jc w:val="both"/>
        <w:rPr>
          <w:rStyle w:val="fontstyle01"/>
          <w:rFonts w:ascii="Times New Roman" w:hAnsi="Times New Roman"/>
          <w:b w:val="0"/>
          <w:color w:val="auto"/>
        </w:rPr>
      </w:pPr>
      <w:r w:rsidRPr="00433289">
        <w:rPr>
          <w:rStyle w:val="fontstyle01"/>
          <w:rFonts w:ascii="Times New Roman" w:hAnsi="Times New Roman"/>
          <w:b w:val="0"/>
          <w:color w:val="auto"/>
        </w:rPr>
        <w:t>не е рециклирана;</w:t>
      </w:r>
    </w:p>
    <w:p w:rsidR="009C2479" w:rsidRPr="00433289" w:rsidRDefault="009C2479" w:rsidP="008B256A">
      <w:pPr>
        <w:pStyle w:val="ListParagraph"/>
        <w:numPr>
          <w:ilvl w:val="0"/>
          <w:numId w:val="28"/>
        </w:numPr>
        <w:spacing w:after="0" w:line="240" w:lineRule="auto"/>
        <w:ind w:left="0" w:firstLine="567"/>
        <w:jc w:val="both"/>
        <w:rPr>
          <w:rStyle w:val="fontstyle01"/>
          <w:rFonts w:ascii="Times New Roman" w:hAnsi="Times New Roman"/>
          <w:b w:val="0"/>
          <w:color w:val="auto"/>
        </w:rPr>
      </w:pPr>
      <w:r w:rsidRPr="00433289">
        <w:rPr>
          <w:rStyle w:val="fontstyle01"/>
          <w:rFonts w:ascii="Times New Roman" w:hAnsi="Times New Roman"/>
          <w:b w:val="0"/>
          <w:color w:val="auto"/>
        </w:rPr>
        <w:t>се доставя в оригинална опаковка /кашон/ на производителя. Върху опаковката следва да са отбелязани датата на производство и срока на годност - когато това е приложимо.</w:t>
      </w:r>
    </w:p>
    <w:p w:rsidR="009C2479" w:rsidRPr="00433289" w:rsidRDefault="009C2479" w:rsidP="008B256A">
      <w:pPr>
        <w:jc w:val="both"/>
        <w:rPr>
          <w:sz w:val="24"/>
          <w:szCs w:val="24"/>
          <w:lang w:val="bg-BG"/>
        </w:rPr>
      </w:pPr>
      <w:r w:rsidRPr="00433289">
        <w:rPr>
          <w:rStyle w:val="fontstyle01"/>
          <w:rFonts w:ascii="Times New Roman" w:hAnsi="Times New Roman"/>
          <w:color w:val="auto"/>
          <w:lang w:val="bg-BG"/>
        </w:rPr>
        <w:tab/>
      </w:r>
      <w:r w:rsidR="0036661D" w:rsidRPr="00433289">
        <w:rPr>
          <w:sz w:val="24"/>
          <w:szCs w:val="24"/>
          <w:lang w:val="bg-BG"/>
        </w:rPr>
        <w:t xml:space="preserve">б) </w:t>
      </w:r>
      <w:r w:rsidRPr="00433289">
        <w:rPr>
          <w:sz w:val="24"/>
          <w:szCs w:val="24"/>
          <w:lang w:val="bg-BG"/>
        </w:rPr>
        <w:t>Участникът е задължен да предложи в офертата си и двата атрикула от обособената позиция!</w:t>
      </w:r>
    </w:p>
    <w:p w:rsidR="009C2479" w:rsidRPr="00433289" w:rsidRDefault="009C2479" w:rsidP="008B256A">
      <w:pPr>
        <w:jc w:val="both"/>
        <w:rPr>
          <w:b/>
          <w:sz w:val="24"/>
          <w:szCs w:val="24"/>
          <w:lang w:val="bg-BG"/>
        </w:rPr>
      </w:pPr>
      <w:r w:rsidRPr="00433289">
        <w:rPr>
          <w:sz w:val="24"/>
          <w:szCs w:val="24"/>
          <w:lang w:val="bg-BG"/>
        </w:rPr>
        <w:tab/>
      </w:r>
      <w:r w:rsidRPr="00433289">
        <w:rPr>
          <w:b/>
          <w:sz w:val="24"/>
          <w:szCs w:val="24"/>
          <w:lang w:val="bg-BG"/>
        </w:rPr>
        <w:t>2</w:t>
      </w:r>
      <w:r w:rsidR="0036661D" w:rsidRPr="00433289">
        <w:rPr>
          <w:b/>
          <w:sz w:val="24"/>
          <w:szCs w:val="24"/>
          <w:lang w:val="bg-BG"/>
        </w:rPr>
        <w:t>.</w:t>
      </w:r>
      <w:r w:rsidRPr="00433289">
        <w:rPr>
          <w:b/>
          <w:sz w:val="24"/>
          <w:szCs w:val="24"/>
          <w:lang w:val="bg-BG"/>
        </w:rPr>
        <w:t xml:space="preserve"> Специфични изисквания:</w:t>
      </w:r>
    </w:p>
    <w:p w:rsidR="009C2479" w:rsidRPr="00433289" w:rsidRDefault="009C2479" w:rsidP="008B256A">
      <w:pPr>
        <w:jc w:val="both"/>
        <w:rPr>
          <w:sz w:val="24"/>
          <w:szCs w:val="24"/>
          <w:lang w:val="bg-BG"/>
        </w:rPr>
      </w:pPr>
      <w:r w:rsidRPr="00433289">
        <w:rPr>
          <w:b/>
          <w:sz w:val="24"/>
          <w:szCs w:val="24"/>
          <w:lang w:val="bg-BG"/>
        </w:rPr>
        <w:tab/>
      </w:r>
      <w:r w:rsidR="0036661D" w:rsidRPr="00433289">
        <w:rPr>
          <w:sz w:val="24"/>
          <w:szCs w:val="24"/>
          <w:lang w:val="bg-BG"/>
        </w:rPr>
        <w:t xml:space="preserve">а) </w:t>
      </w:r>
      <w:r w:rsidRPr="00433289">
        <w:rPr>
          <w:sz w:val="24"/>
          <w:szCs w:val="24"/>
          <w:lang w:val="bg-BG"/>
        </w:rPr>
        <w:t xml:space="preserve">Копирната хартия А4 и А3 трябва да бъде произведена от </w:t>
      </w:r>
      <w:r w:rsidRPr="00433289">
        <w:rPr>
          <w:sz w:val="24"/>
          <w:szCs w:val="24"/>
          <w:shd w:val="clear" w:color="auto" w:fill="FFFFFF"/>
          <w:lang w:val="bg-BG"/>
        </w:rPr>
        <w:t xml:space="preserve">100% целулозни влакна и </w:t>
      </w:r>
      <w:r w:rsidRPr="00433289">
        <w:rPr>
          <w:sz w:val="24"/>
          <w:szCs w:val="24"/>
          <w:lang w:val="bg-BG"/>
        </w:rPr>
        <w:t>да отговаря на следните технически характеристики:</w:t>
      </w:r>
    </w:p>
    <w:p w:rsidR="0036661D" w:rsidRPr="00433289" w:rsidRDefault="0036661D" w:rsidP="008B256A">
      <w:pPr>
        <w:jc w:val="both"/>
        <w:rPr>
          <w:sz w:val="24"/>
          <w:szCs w:val="24"/>
          <w:lang w:val="bg-BG"/>
        </w:rPr>
      </w:pPr>
    </w:p>
    <w:tbl>
      <w:tblPr>
        <w:tblStyle w:val="TableGrid"/>
        <w:tblW w:w="0" w:type="auto"/>
        <w:tblLook w:val="04A0"/>
      </w:tblPr>
      <w:tblGrid>
        <w:gridCol w:w="2660"/>
        <w:gridCol w:w="2229"/>
        <w:gridCol w:w="2445"/>
        <w:gridCol w:w="2445"/>
      </w:tblGrid>
      <w:tr w:rsidR="009C2479" w:rsidRPr="00433289" w:rsidTr="005B0B78">
        <w:tc>
          <w:tcPr>
            <w:tcW w:w="2660" w:type="dxa"/>
          </w:tcPr>
          <w:p w:rsidR="009C2479" w:rsidRPr="00433289" w:rsidRDefault="009C2479" w:rsidP="005B51F3">
            <w:pPr>
              <w:spacing w:line="276" w:lineRule="auto"/>
              <w:jc w:val="center"/>
              <w:rPr>
                <w:b/>
                <w:sz w:val="24"/>
                <w:szCs w:val="24"/>
                <w:lang w:val="bg-BG"/>
              </w:rPr>
            </w:pPr>
            <w:r w:rsidRPr="00433289">
              <w:rPr>
                <w:b/>
                <w:sz w:val="24"/>
                <w:szCs w:val="24"/>
                <w:lang w:val="bg-BG"/>
              </w:rPr>
              <w:t>Показател</w:t>
            </w:r>
          </w:p>
        </w:tc>
        <w:tc>
          <w:tcPr>
            <w:tcW w:w="2229" w:type="dxa"/>
          </w:tcPr>
          <w:p w:rsidR="009C2479" w:rsidRPr="00433289" w:rsidRDefault="009C2479" w:rsidP="005B51F3">
            <w:pPr>
              <w:spacing w:line="276" w:lineRule="auto"/>
              <w:jc w:val="center"/>
              <w:rPr>
                <w:b/>
                <w:sz w:val="24"/>
                <w:szCs w:val="24"/>
                <w:lang w:val="bg-BG"/>
              </w:rPr>
            </w:pPr>
            <w:r w:rsidRPr="00433289">
              <w:rPr>
                <w:b/>
                <w:sz w:val="24"/>
                <w:szCs w:val="24"/>
                <w:lang w:val="bg-BG"/>
              </w:rPr>
              <w:t>Мерна единица</w:t>
            </w:r>
          </w:p>
        </w:tc>
        <w:tc>
          <w:tcPr>
            <w:tcW w:w="2445" w:type="dxa"/>
          </w:tcPr>
          <w:p w:rsidR="009C2479" w:rsidRPr="00433289" w:rsidRDefault="009C2479" w:rsidP="005B51F3">
            <w:pPr>
              <w:spacing w:line="276" w:lineRule="auto"/>
              <w:jc w:val="center"/>
              <w:rPr>
                <w:b/>
                <w:sz w:val="24"/>
                <w:szCs w:val="24"/>
                <w:lang w:val="bg-BG"/>
              </w:rPr>
            </w:pPr>
            <w:r w:rsidRPr="00433289">
              <w:rPr>
                <w:b/>
                <w:sz w:val="24"/>
                <w:szCs w:val="24"/>
                <w:lang w:val="bg-BG"/>
              </w:rPr>
              <w:t xml:space="preserve">Стандарти или </w:t>
            </w:r>
            <w:r w:rsidRPr="00433289">
              <w:rPr>
                <w:b/>
                <w:sz w:val="24"/>
                <w:szCs w:val="24"/>
                <w:lang w:val="bg-BG"/>
              </w:rPr>
              <w:lastRenderedPageBreak/>
              <w:t>еквивалент</w:t>
            </w:r>
          </w:p>
        </w:tc>
        <w:tc>
          <w:tcPr>
            <w:tcW w:w="2445" w:type="dxa"/>
          </w:tcPr>
          <w:p w:rsidR="009C2479" w:rsidRPr="00433289" w:rsidRDefault="009C2479" w:rsidP="005B51F3">
            <w:pPr>
              <w:spacing w:line="276" w:lineRule="auto"/>
              <w:jc w:val="center"/>
              <w:rPr>
                <w:b/>
                <w:sz w:val="24"/>
                <w:szCs w:val="24"/>
                <w:lang w:val="bg-BG"/>
              </w:rPr>
            </w:pPr>
            <w:r w:rsidRPr="00433289">
              <w:rPr>
                <w:b/>
                <w:sz w:val="24"/>
                <w:szCs w:val="24"/>
                <w:lang w:val="bg-BG"/>
              </w:rPr>
              <w:lastRenderedPageBreak/>
              <w:t>Изискване</w:t>
            </w:r>
          </w:p>
        </w:tc>
      </w:tr>
      <w:tr w:rsidR="009C2479" w:rsidRPr="00433289" w:rsidTr="005B0B78">
        <w:tc>
          <w:tcPr>
            <w:tcW w:w="2660" w:type="dxa"/>
          </w:tcPr>
          <w:p w:rsidR="009C2479" w:rsidRPr="00433289" w:rsidRDefault="009C2479" w:rsidP="005B51F3">
            <w:pPr>
              <w:spacing w:line="276" w:lineRule="auto"/>
              <w:jc w:val="center"/>
              <w:rPr>
                <w:sz w:val="24"/>
                <w:szCs w:val="24"/>
                <w:lang w:val="bg-BG"/>
              </w:rPr>
            </w:pPr>
            <w:r w:rsidRPr="00433289">
              <w:rPr>
                <w:sz w:val="24"/>
                <w:szCs w:val="24"/>
                <w:lang w:val="bg-BG"/>
              </w:rPr>
              <w:lastRenderedPageBreak/>
              <w:t>Маса на единица площ</w:t>
            </w:r>
          </w:p>
        </w:tc>
        <w:tc>
          <w:tcPr>
            <w:tcW w:w="2229" w:type="dxa"/>
          </w:tcPr>
          <w:p w:rsidR="009C2479" w:rsidRPr="00433289" w:rsidRDefault="009C2479" w:rsidP="005B51F3">
            <w:pPr>
              <w:spacing w:line="276" w:lineRule="auto"/>
              <w:jc w:val="center"/>
              <w:rPr>
                <w:sz w:val="24"/>
                <w:szCs w:val="24"/>
                <w:lang w:val="bg-BG"/>
              </w:rPr>
            </w:pPr>
            <w:r w:rsidRPr="00433289">
              <w:rPr>
                <w:sz w:val="24"/>
                <w:szCs w:val="24"/>
                <w:lang w:val="bg-BG"/>
              </w:rPr>
              <w:t>гр/м²</w:t>
            </w:r>
          </w:p>
        </w:tc>
        <w:tc>
          <w:tcPr>
            <w:tcW w:w="2445" w:type="dxa"/>
          </w:tcPr>
          <w:p w:rsidR="009C2479" w:rsidRPr="00433289" w:rsidRDefault="009C2479" w:rsidP="005B51F3">
            <w:pPr>
              <w:spacing w:line="276" w:lineRule="auto"/>
              <w:jc w:val="center"/>
              <w:rPr>
                <w:sz w:val="24"/>
                <w:szCs w:val="24"/>
                <w:lang w:val="en-US"/>
              </w:rPr>
            </w:pPr>
            <w:r w:rsidRPr="00433289">
              <w:rPr>
                <w:sz w:val="24"/>
                <w:szCs w:val="24"/>
                <w:lang w:val="bg-BG"/>
              </w:rPr>
              <w:t xml:space="preserve">БДС </w:t>
            </w:r>
            <w:r w:rsidRPr="00433289">
              <w:rPr>
                <w:sz w:val="24"/>
                <w:szCs w:val="24"/>
                <w:lang w:val="en-US"/>
              </w:rPr>
              <w:t>EN ISO 536</w:t>
            </w:r>
          </w:p>
        </w:tc>
        <w:tc>
          <w:tcPr>
            <w:tcW w:w="2445" w:type="dxa"/>
          </w:tcPr>
          <w:p w:rsidR="009C2479" w:rsidRPr="00433289" w:rsidRDefault="009C2479" w:rsidP="005B51F3">
            <w:pPr>
              <w:spacing w:line="276" w:lineRule="auto"/>
              <w:jc w:val="center"/>
              <w:rPr>
                <w:sz w:val="24"/>
                <w:szCs w:val="24"/>
                <w:lang w:val="en-US"/>
              </w:rPr>
            </w:pPr>
            <w:r w:rsidRPr="00433289">
              <w:rPr>
                <w:sz w:val="24"/>
                <w:szCs w:val="24"/>
                <w:lang w:val="en-US"/>
              </w:rPr>
              <w:t>80±3,2</w:t>
            </w:r>
          </w:p>
        </w:tc>
      </w:tr>
      <w:tr w:rsidR="009C2479" w:rsidRPr="00433289" w:rsidTr="005B0B78">
        <w:tc>
          <w:tcPr>
            <w:tcW w:w="2660" w:type="dxa"/>
          </w:tcPr>
          <w:p w:rsidR="009C2479" w:rsidRPr="00433289" w:rsidRDefault="009C2479" w:rsidP="005B51F3">
            <w:pPr>
              <w:spacing w:line="276" w:lineRule="auto"/>
              <w:jc w:val="center"/>
              <w:rPr>
                <w:sz w:val="24"/>
                <w:szCs w:val="24"/>
                <w:lang w:val="en-US"/>
              </w:rPr>
            </w:pPr>
            <w:r w:rsidRPr="00433289">
              <w:rPr>
                <w:sz w:val="24"/>
                <w:szCs w:val="24"/>
                <w:lang w:val="en-US"/>
              </w:rPr>
              <w:t>CIE</w:t>
            </w:r>
            <w:r w:rsidRPr="00433289">
              <w:rPr>
                <w:sz w:val="24"/>
                <w:szCs w:val="24"/>
                <w:lang w:val="bg-BG"/>
              </w:rPr>
              <w:t xml:space="preserve"> Белота, </w:t>
            </w:r>
            <w:r w:rsidRPr="00433289">
              <w:rPr>
                <w:sz w:val="24"/>
                <w:szCs w:val="24"/>
                <w:lang w:val="en-US"/>
              </w:rPr>
              <w:t>D65/10 (+UV)</w:t>
            </w:r>
          </w:p>
        </w:tc>
        <w:tc>
          <w:tcPr>
            <w:tcW w:w="2229" w:type="dxa"/>
          </w:tcPr>
          <w:p w:rsidR="009C2479" w:rsidRPr="00433289" w:rsidRDefault="009C2479" w:rsidP="005B51F3">
            <w:pPr>
              <w:spacing w:line="276" w:lineRule="auto"/>
              <w:jc w:val="center"/>
              <w:rPr>
                <w:sz w:val="24"/>
                <w:szCs w:val="24"/>
                <w:lang w:val="bg-BG"/>
              </w:rPr>
            </w:pPr>
            <w:r w:rsidRPr="00433289">
              <w:rPr>
                <w:sz w:val="24"/>
                <w:szCs w:val="24"/>
                <w:lang w:val="bg-BG"/>
              </w:rPr>
              <w:t>единици белота</w:t>
            </w:r>
          </w:p>
        </w:tc>
        <w:tc>
          <w:tcPr>
            <w:tcW w:w="2445" w:type="dxa"/>
          </w:tcPr>
          <w:p w:rsidR="009C2479" w:rsidRPr="00433289" w:rsidRDefault="009C2479" w:rsidP="005B51F3">
            <w:pPr>
              <w:spacing w:line="276" w:lineRule="auto"/>
              <w:jc w:val="center"/>
              <w:rPr>
                <w:sz w:val="24"/>
                <w:szCs w:val="24"/>
                <w:lang w:val="en-US"/>
              </w:rPr>
            </w:pPr>
            <w:r w:rsidRPr="00433289">
              <w:rPr>
                <w:sz w:val="24"/>
                <w:szCs w:val="24"/>
                <w:lang w:val="en-US"/>
              </w:rPr>
              <w:t>ISO 11475</w:t>
            </w:r>
          </w:p>
        </w:tc>
        <w:tc>
          <w:tcPr>
            <w:tcW w:w="2445" w:type="dxa"/>
          </w:tcPr>
          <w:p w:rsidR="009C2479" w:rsidRPr="00433289" w:rsidRDefault="009C2479" w:rsidP="005B51F3">
            <w:pPr>
              <w:spacing w:line="276" w:lineRule="auto"/>
              <w:jc w:val="center"/>
              <w:rPr>
                <w:sz w:val="24"/>
                <w:szCs w:val="24"/>
                <w:lang w:val="en-US"/>
              </w:rPr>
            </w:pPr>
            <w:r w:rsidRPr="00433289">
              <w:rPr>
                <w:sz w:val="24"/>
                <w:szCs w:val="24"/>
                <w:lang w:val="en-US"/>
              </w:rPr>
              <w:t>Min. 143</w:t>
            </w:r>
          </w:p>
        </w:tc>
      </w:tr>
      <w:tr w:rsidR="009C2479" w:rsidRPr="00433289" w:rsidTr="005B0B78">
        <w:tc>
          <w:tcPr>
            <w:tcW w:w="2660" w:type="dxa"/>
          </w:tcPr>
          <w:p w:rsidR="009C2479" w:rsidRPr="00433289" w:rsidRDefault="009C2479" w:rsidP="005B51F3">
            <w:pPr>
              <w:spacing w:line="276" w:lineRule="auto"/>
              <w:jc w:val="center"/>
              <w:rPr>
                <w:sz w:val="24"/>
                <w:szCs w:val="24"/>
                <w:lang w:val="bg-BG"/>
              </w:rPr>
            </w:pPr>
            <w:r w:rsidRPr="00433289">
              <w:rPr>
                <w:sz w:val="24"/>
                <w:szCs w:val="24"/>
                <w:lang w:val="bg-BG"/>
              </w:rPr>
              <w:t>Непрозрачност %</w:t>
            </w:r>
          </w:p>
        </w:tc>
        <w:tc>
          <w:tcPr>
            <w:tcW w:w="2229" w:type="dxa"/>
          </w:tcPr>
          <w:p w:rsidR="009C2479" w:rsidRPr="00433289" w:rsidRDefault="009C2479" w:rsidP="005B51F3">
            <w:pPr>
              <w:spacing w:line="276" w:lineRule="auto"/>
              <w:jc w:val="center"/>
              <w:rPr>
                <w:sz w:val="24"/>
                <w:szCs w:val="24"/>
                <w:lang w:val="bg-BG"/>
              </w:rPr>
            </w:pPr>
            <w:r w:rsidRPr="00433289">
              <w:rPr>
                <w:sz w:val="24"/>
                <w:szCs w:val="24"/>
                <w:lang w:val="bg-BG"/>
              </w:rPr>
              <w:t>%</w:t>
            </w:r>
          </w:p>
        </w:tc>
        <w:tc>
          <w:tcPr>
            <w:tcW w:w="2445" w:type="dxa"/>
          </w:tcPr>
          <w:p w:rsidR="009C2479" w:rsidRPr="00433289" w:rsidRDefault="009C2479" w:rsidP="005B51F3">
            <w:pPr>
              <w:spacing w:line="276" w:lineRule="auto"/>
              <w:jc w:val="center"/>
              <w:rPr>
                <w:sz w:val="24"/>
                <w:szCs w:val="24"/>
                <w:lang w:val="bg-BG"/>
              </w:rPr>
            </w:pPr>
            <w:r w:rsidRPr="00433289">
              <w:rPr>
                <w:sz w:val="24"/>
                <w:szCs w:val="24"/>
                <w:lang w:val="bg-BG"/>
              </w:rPr>
              <w:t xml:space="preserve">БДС </w:t>
            </w:r>
            <w:r w:rsidRPr="00433289">
              <w:rPr>
                <w:sz w:val="24"/>
                <w:szCs w:val="24"/>
                <w:lang w:val="en-US"/>
              </w:rPr>
              <w:t xml:space="preserve">ISO </w:t>
            </w:r>
            <w:r w:rsidRPr="00433289">
              <w:rPr>
                <w:sz w:val="24"/>
                <w:szCs w:val="24"/>
                <w:lang w:val="bg-BG"/>
              </w:rPr>
              <w:t>2471</w:t>
            </w:r>
          </w:p>
        </w:tc>
        <w:tc>
          <w:tcPr>
            <w:tcW w:w="2445" w:type="dxa"/>
          </w:tcPr>
          <w:p w:rsidR="009C2479" w:rsidRPr="00433289" w:rsidRDefault="009C2479" w:rsidP="005B51F3">
            <w:pPr>
              <w:spacing w:line="276" w:lineRule="auto"/>
              <w:jc w:val="center"/>
              <w:rPr>
                <w:sz w:val="24"/>
                <w:szCs w:val="24"/>
                <w:lang w:val="bg-BG"/>
              </w:rPr>
            </w:pPr>
            <w:r w:rsidRPr="00433289">
              <w:rPr>
                <w:sz w:val="24"/>
                <w:szCs w:val="24"/>
                <w:lang w:val="en-US"/>
              </w:rPr>
              <w:t xml:space="preserve">Min. </w:t>
            </w:r>
            <w:r w:rsidRPr="00433289">
              <w:rPr>
                <w:sz w:val="24"/>
                <w:szCs w:val="24"/>
                <w:lang w:val="bg-BG"/>
              </w:rPr>
              <w:t>91</w:t>
            </w:r>
          </w:p>
        </w:tc>
      </w:tr>
      <w:tr w:rsidR="009C2479" w:rsidRPr="00433289" w:rsidTr="005B0B78">
        <w:tc>
          <w:tcPr>
            <w:tcW w:w="2660" w:type="dxa"/>
          </w:tcPr>
          <w:p w:rsidR="009C2479" w:rsidRPr="00433289" w:rsidRDefault="009C2479" w:rsidP="005B51F3">
            <w:pPr>
              <w:spacing w:line="276" w:lineRule="auto"/>
              <w:jc w:val="center"/>
              <w:rPr>
                <w:sz w:val="24"/>
                <w:szCs w:val="24"/>
                <w:lang w:val="bg-BG"/>
              </w:rPr>
            </w:pPr>
            <w:r w:rsidRPr="00433289">
              <w:rPr>
                <w:sz w:val="24"/>
                <w:szCs w:val="24"/>
                <w:lang w:val="bg-BG"/>
              </w:rPr>
              <w:t>Съдържание на влага</w:t>
            </w:r>
          </w:p>
        </w:tc>
        <w:tc>
          <w:tcPr>
            <w:tcW w:w="2229" w:type="dxa"/>
          </w:tcPr>
          <w:p w:rsidR="009C2479" w:rsidRPr="00433289" w:rsidRDefault="009C2479" w:rsidP="005B51F3">
            <w:pPr>
              <w:spacing w:line="276" w:lineRule="auto"/>
              <w:jc w:val="center"/>
              <w:rPr>
                <w:sz w:val="24"/>
                <w:szCs w:val="24"/>
                <w:lang w:val="bg-BG"/>
              </w:rPr>
            </w:pPr>
            <w:r w:rsidRPr="00433289">
              <w:rPr>
                <w:sz w:val="24"/>
                <w:szCs w:val="24"/>
                <w:lang w:val="bg-BG"/>
              </w:rPr>
              <w:t>%</w:t>
            </w:r>
          </w:p>
        </w:tc>
        <w:tc>
          <w:tcPr>
            <w:tcW w:w="2445" w:type="dxa"/>
          </w:tcPr>
          <w:p w:rsidR="009C2479" w:rsidRPr="00433289" w:rsidRDefault="009C2479" w:rsidP="005B51F3">
            <w:pPr>
              <w:spacing w:line="276" w:lineRule="auto"/>
              <w:jc w:val="center"/>
              <w:rPr>
                <w:sz w:val="24"/>
                <w:szCs w:val="24"/>
                <w:lang w:val="bg-BG"/>
              </w:rPr>
            </w:pPr>
            <w:r w:rsidRPr="00433289">
              <w:rPr>
                <w:sz w:val="24"/>
                <w:szCs w:val="24"/>
                <w:lang w:val="bg-BG"/>
              </w:rPr>
              <w:t xml:space="preserve">БДС </w:t>
            </w:r>
            <w:r w:rsidRPr="00433289">
              <w:rPr>
                <w:sz w:val="24"/>
                <w:szCs w:val="24"/>
                <w:lang w:val="en-US"/>
              </w:rPr>
              <w:t xml:space="preserve">EN ISO </w:t>
            </w:r>
            <w:r w:rsidRPr="00433289">
              <w:rPr>
                <w:sz w:val="24"/>
                <w:szCs w:val="24"/>
                <w:lang w:val="bg-BG"/>
              </w:rPr>
              <w:t>287</w:t>
            </w:r>
          </w:p>
        </w:tc>
        <w:tc>
          <w:tcPr>
            <w:tcW w:w="2445" w:type="dxa"/>
          </w:tcPr>
          <w:p w:rsidR="009C2479" w:rsidRPr="00433289" w:rsidRDefault="009C2479" w:rsidP="005B51F3">
            <w:pPr>
              <w:spacing w:line="276" w:lineRule="auto"/>
              <w:jc w:val="center"/>
              <w:rPr>
                <w:sz w:val="24"/>
                <w:szCs w:val="24"/>
                <w:lang w:val="en-US"/>
              </w:rPr>
            </w:pPr>
            <w:r w:rsidRPr="00433289">
              <w:rPr>
                <w:sz w:val="24"/>
                <w:szCs w:val="24"/>
                <w:lang w:val="en-US"/>
              </w:rPr>
              <w:t>Max. 5,2</w:t>
            </w:r>
          </w:p>
        </w:tc>
      </w:tr>
      <w:tr w:rsidR="009C2479" w:rsidRPr="00433289" w:rsidTr="005B0B78">
        <w:tc>
          <w:tcPr>
            <w:tcW w:w="2660" w:type="dxa"/>
          </w:tcPr>
          <w:p w:rsidR="009C2479" w:rsidRPr="00433289" w:rsidRDefault="009C2479" w:rsidP="005B51F3">
            <w:pPr>
              <w:spacing w:line="276" w:lineRule="auto"/>
              <w:jc w:val="center"/>
              <w:rPr>
                <w:sz w:val="24"/>
                <w:szCs w:val="24"/>
                <w:lang w:val="bg-BG"/>
              </w:rPr>
            </w:pPr>
            <w:r w:rsidRPr="00433289">
              <w:rPr>
                <w:sz w:val="24"/>
                <w:szCs w:val="24"/>
                <w:lang w:val="bg-BG"/>
              </w:rPr>
              <w:t>Дебелина</w:t>
            </w:r>
          </w:p>
        </w:tc>
        <w:tc>
          <w:tcPr>
            <w:tcW w:w="2229" w:type="dxa"/>
          </w:tcPr>
          <w:p w:rsidR="009C2479" w:rsidRPr="00433289" w:rsidRDefault="009C2479" w:rsidP="005B51F3">
            <w:pPr>
              <w:spacing w:line="276" w:lineRule="auto"/>
              <w:jc w:val="center"/>
              <w:rPr>
                <w:sz w:val="24"/>
                <w:szCs w:val="24"/>
                <w:lang w:val="bg-BG"/>
              </w:rPr>
            </w:pPr>
            <w:r w:rsidRPr="00433289">
              <w:rPr>
                <w:sz w:val="24"/>
                <w:szCs w:val="24"/>
                <w:lang w:val="bg-BG"/>
              </w:rPr>
              <w:t>микрометри</w:t>
            </w:r>
          </w:p>
        </w:tc>
        <w:tc>
          <w:tcPr>
            <w:tcW w:w="2445" w:type="dxa"/>
          </w:tcPr>
          <w:p w:rsidR="009C2479" w:rsidRPr="00433289" w:rsidRDefault="009C2479" w:rsidP="005B51F3">
            <w:pPr>
              <w:spacing w:line="276" w:lineRule="auto"/>
              <w:jc w:val="center"/>
              <w:rPr>
                <w:sz w:val="24"/>
                <w:szCs w:val="24"/>
                <w:lang w:val="bg-BG"/>
              </w:rPr>
            </w:pPr>
            <w:r w:rsidRPr="00433289">
              <w:rPr>
                <w:sz w:val="24"/>
                <w:szCs w:val="24"/>
                <w:lang w:val="bg-BG"/>
              </w:rPr>
              <w:t xml:space="preserve">БДС </w:t>
            </w:r>
            <w:r w:rsidRPr="00433289">
              <w:rPr>
                <w:sz w:val="24"/>
                <w:szCs w:val="24"/>
                <w:lang w:val="en-US"/>
              </w:rPr>
              <w:t xml:space="preserve">EN ISO </w:t>
            </w:r>
            <w:r w:rsidRPr="00433289">
              <w:rPr>
                <w:sz w:val="24"/>
                <w:szCs w:val="24"/>
                <w:lang w:val="bg-BG"/>
              </w:rPr>
              <w:t>534</w:t>
            </w:r>
          </w:p>
        </w:tc>
        <w:tc>
          <w:tcPr>
            <w:tcW w:w="2445" w:type="dxa"/>
          </w:tcPr>
          <w:p w:rsidR="009C2479" w:rsidRPr="00433289" w:rsidRDefault="009C2479" w:rsidP="005B51F3">
            <w:pPr>
              <w:spacing w:line="276" w:lineRule="auto"/>
              <w:jc w:val="center"/>
              <w:rPr>
                <w:sz w:val="24"/>
                <w:szCs w:val="24"/>
                <w:lang w:val="bg-BG"/>
              </w:rPr>
            </w:pPr>
            <w:r w:rsidRPr="00433289">
              <w:rPr>
                <w:sz w:val="24"/>
                <w:szCs w:val="24"/>
                <w:lang w:val="en-US"/>
              </w:rPr>
              <w:t xml:space="preserve">Min. </w:t>
            </w:r>
            <w:r w:rsidRPr="00433289">
              <w:rPr>
                <w:sz w:val="24"/>
                <w:szCs w:val="24"/>
                <w:lang w:val="bg-BG"/>
              </w:rPr>
              <w:t>102</w:t>
            </w:r>
          </w:p>
        </w:tc>
      </w:tr>
      <w:tr w:rsidR="009C2479" w:rsidRPr="00433289" w:rsidTr="005B0B78">
        <w:tc>
          <w:tcPr>
            <w:tcW w:w="2660" w:type="dxa"/>
          </w:tcPr>
          <w:p w:rsidR="009C2479" w:rsidRPr="00433289" w:rsidRDefault="009C2479" w:rsidP="005B51F3">
            <w:pPr>
              <w:spacing w:line="276" w:lineRule="auto"/>
              <w:jc w:val="center"/>
              <w:rPr>
                <w:sz w:val="24"/>
                <w:szCs w:val="24"/>
                <w:lang w:val="bg-BG"/>
              </w:rPr>
            </w:pPr>
            <w:r w:rsidRPr="00433289">
              <w:rPr>
                <w:sz w:val="24"/>
                <w:szCs w:val="24"/>
                <w:lang w:val="en-US"/>
              </w:rPr>
              <w:t xml:space="preserve">ISO </w:t>
            </w:r>
            <w:r w:rsidRPr="00433289">
              <w:rPr>
                <w:sz w:val="24"/>
                <w:szCs w:val="24"/>
                <w:lang w:val="bg-BG"/>
              </w:rPr>
              <w:t>Степен на белота (Якост)</w:t>
            </w:r>
          </w:p>
        </w:tc>
        <w:tc>
          <w:tcPr>
            <w:tcW w:w="2229" w:type="dxa"/>
          </w:tcPr>
          <w:p w:rsidR="009C2479" w:rsidRPr="00433289" w:rsidRDefault="009C2479" w:rsidP="005B51F3">
            <w:pPr>
              <w:spacing w:line="276" w:lineRule="auto"/>
              <w:jc w:val="center"/>
              <w:rPr>
                <w:sz w:val="24"/>
                <w:szCs w:val="24"/>
                <w:lang w:val="bg-BG"/>
              </w:rPr>
            </w:pPr>
            <w:r w:rsidRPr="00433289">
              <w:rPr>
                <w:sz w:val="24"/>
                <w:szCs w:val="24"/>
                <w:lang w:val="bg-BG"/>
              </w:rPr>
              <w:t>%</w:t>
            </w:r>
          </w:p>
        </w:tc>
        <w:tc>
          <w:tcPr>
            <w:tcW w:w="2445" w:type="dxa"/>
          </w:tcPr>
          <w:p w:rsidR="009C2479" w:rsidRPr="00433289" w:rsidRDefault="009C2479" w:rsidP="005B51F3">
            <w:pPr>
              <w:spacing w:line="276" w:lineRule="auto"/>
              <w:jc w:val="center"/>
              <w:rPr>
                <w:sz w:val="24"/>
                <w:szCs w:val="24"/>
                <w:lang w:val="bg-BG"/>
              </w:rPr>
            </w:pPr>
            <w:r w:rsidRPr="00433289">
              <w:rPr>
                <w:sz w:val="24"/>
                <w:szCs w:val="24"/>
                <w:lang w:val="bg-BG"/>
              </w:rPr>
              <w:t xml:space="preserve">БДС </w:t>
            </w:r>
            <w:r w:rsidRPr="00433289">
              <w:rPr>
                <w:sz w:val="24"/>
                <w:szCs w:val="24"/>
                <w:lang w:val="en-US"/>
              </w:rPr>
              <w:t xml:space="preserve">ISO </w:t>
            </w:r>
            <w:r w:rsidRPr="00433289">
              <w:rPr>
                <w:sz w:val="24"/>
                <w:szCs w:val="24"/>
                <w:lang w:val="bg-BG"/>
              </w:rPr>
              <w:t>2470-1</w:t>
            </w:r>
          </w:p>
        </w:tc>
        <w:tc>
          <w:tcPr>
            <w:tcW w:w="2445" w:type="dxa"/>
          </w:tcPr>
          <w:p w:rsidR="009C2479" w:rsidRPr="00433289" w:rsidRDefault="009C2479" w:rsidP="005B51F3">
            <w:pPr>
              <w:spacing w:line="276" w:lineRule="auto"/>
              <w:jc w:val="center"/>
              <w:rPr>
                <w:sz w:val="24"/>
                <w:szCs w:val="24"/>
                <w:lang w:val="en-US"/>
              </w:rPr>
            </w:pPr>
            <w:r w:rsidRPr="00433289">
              <w:rPr>
                <w:sz w:val="24"/>
                <w:szCs w:val="24"/>
                <w:lang w:val="en-US"/>
              </w:rPr>
              <w:t>Min. 90</w:t>
            </w:r>
          </w:p>
        </w:tc>
      </w:tr>
    </w:tbl>
    <w:p w:rsidR="009C2479" w:rsidRPr="00433289" w:rsidRDefault="009C2479" w:rsidP="005B51F3">
      <w:pPr>
        <w:spacing w:line="276" w:lineRule="auto"/>
        <w:jc w:val="both"/>
        <w:rPr>
          <w:sz w:val="24"/>
          <w:szCs w:val="24"/>
          <w:lang w:val="bg-BG"/>
        </w:rPr>
      </w:pPr>
    </w:p>
    <w:p w:rsidR="009C2479" w:rsidRPr="00433289" w:rsidRDefault="009C2479" w:rsidP="008B256A">
      <w:pPr>
        <w:jc w:val="both"/>
        <w:rPr>
          <w:sz w:val="24"/>
          <w:szCs w:val="24"/>
          <w:lang w:val="bg-BG"/>
        </w:rPr>
      </w:pPr>
      <w:r w:rsidRPr="00433289">
        <w:rPr>
          <w:sz w:val="24"/>
          <w:szCs w:val="24"/>
          <w:lang w:val="bg-BG"/>
        </w:rPr>
        <w:tab/>
        <w:t>Съответствието на предлаганата копирна хартия с техническите изисквания и показатели се удостоверява с представяне на протокол от изпитване, проведено от акредитирана лаборатория, от който да е видно, че участникът покрива минималните технически изисквания.</w:t>
      </w:r>
    </w:p>
    <w:p w:rsidR="009C2479" w:rsidRPr="00433289" w:rsidRDefault="009C2479" w:rsidP="008B256A">
      <w:pPr>
        <w:jc w:val="both"/>
        <w:rPr>
          <w:sz w:val="24"/>
          <w:szCs w:val="24"/>
          <w:lang w:val="bg-BG"/>
        </w:rPr>
      </w:pPr>
      <w:r w:rsidRPr="00433289">
        <w:rPr>
          <w:sz w:val="24"/>
          <w:szCs w:val="24"/>
          <w:lang w:val="bg-BG"/>
        </w:rPr>
        <w:tab/>
      </w:r>
      <w:r w:rsidR="0036661D" w:rsidRPr="00433289">
        <w:rPr>
          <w:sz w:val="24"/>
          <w:szCs w:val="24"/>
          <w:lang w:val="bg-BG"/>
        </w:rPr>
        <w:t xml:space="preserve">б) </w:t>
      </w:r>
      <w:r w:rsidRPr="00433289">
        <w:rPr>
          <w:sz w:val="24"/>
          <w:szCs w:val="24"/>
          <w:lang w:val="bg-BG"/>
        </w:rPr>
        <w:t xml:space="preserve">Възложителят не поема задължение да възложи в рамките на действието на договора посочените количества за всеки от артикулите. Посочените количества са ориентировъчни, определени на база предходен период, коритгирани с евентуални промени в обема на доставките, поради което Възложителят си запазва правото да ги намали. </w:t>
      </w:r>
    </w:p>
    <w:p w:rsidR="009C2479" w:rsidRPr="00433289" w:rsidRDefault="0036661D" w:rsidP="005B51F3">
      <w:pPr>
        <w:spacing w:line="276" w:lineRule="auto"/>
        <w:jc w:val="both"/>
        <w:rPr>
          <w:rStyle w:val="fontstyle21"/>
          <w:rFonts w:ascii="Times New Roman" w:hAnsi="Times New Roman"/>
          <w:b/>
          <w:color w:val="auto"/>
          <w:lang w:val="bg-BG"/>
        </w:rPr>
      </w:pPr>
      <w:r w:rsidRPr="00433289">
        <w:rPr>
          <w:rStyle w:val="fontstyle21"/>
          <w:rFonts w:ascii="Times New Roman" w:hAnsi="Times New Roman"/>
          <w:b/>
          <w:color w:val="auto"/>
          <w:lang w:val="bg-BG"/>
        </w:rPr>
        <w:tab/>
      </w:r>
      <w:r w:rsidR="009C2479" w:rsidRPr="00433289">
        <w:rPr>
          <w:rStyle w:val="fontstyle21"/>
          <w:rFonts w:ascii="Times New Roman" w:hAnsi="Times New Roman"/>
          <w:b/>
          <w:color w:val="auto"/>
          <w:lang w:val="bg-BG"/>
        </w:rPr>
        <w:t>3. Мостри</w:t>
      </w:r>
    </w:p>
    <w:p w:rsidR="009C2479" w:rsidRPr="00433289" w:rsidRDefault="009C2479" w:rsidP="008B256A">
      <w:pPr>
        <w:jc w:val="both"/>
        <w:rPr>
          <w:sz w:val="24"/>
          <w:szCs w:val="24"/>
          <w:lang w:val="bg-BG"/>
        </w:rPr>
      </w:pPr>
      <w:r w:rsidRPr="00433289">
        <w:rPr>
          <w:sz w:val="24"/>
          <w:szCs w:val="24"/>
          <w:lang w:val="bg-BG"/>
        </w:rPr>
        <w:tab/>
        <w:t xml:space="preserve">Участниците следва да представят мостри – по един пакет от копирната хартия А4 и А3. Участник, предоставил мостра, за която бъде констатирано несъответствие с декларираното в техническото предложение, ще бъде отстранен от участие в процедурата за обособената позиция. </w:t>
      </w:r>
    </w:p>
    <w:p w:rsidR="00242C38" w:rsidRPr="00433289" w:rsidRDefault="009C2479" w:rsidP="00242C38">
      <w:pPr>
        <w:jc w:val="both"/>
        <w:rPr>
          <w:sz w:val="24"/>
          <w:szCs w:val="24"/>
          <w:lang w:val="be-BY"/>
        </w:rPr>
      </w:pPr>
      <w:r w:rsidRPr="00433289">
        <w:rPr>
          <w:sz w:val="24"/>
          <w:szCs w:val="24"/>
          <w:lang w:val="bg-BG"/>
        </w:rPr>
        <w:tab/>
      </w:r>
      <w:r w:rsidR="00242C38" w:rsidRPr="00433289">
        <w:rPr>
          <w:sz w:val="24"/>
          <w:szCs w:val="24"/>
          <w:lang w:val="ru-RU"/>
        </w:rPr>
        <w:t>Предаването на мострите се извършва в</w:t>
      </w:r>
      <w:r w:rsidR="00242C38" w:rsidRPr="00433289">
        <w:rPr>
          <w:sz w:val="24"/>
          <w:szCs w:val="24"/>
          <w:lang w:val="be-BY"/>
        </w:rPr>
        <w:t xml:space="preserve"> </w:t>
      </w:r>
      <w:r w:rsidR="00242C38" w:rsidRPr="00433289">
        <w:rPr>
          <w:sz w:val="24"/>
          <w:szCs w:val="24"/>
          <w:lang w:val="ru-RU"/>
        </w:rPr>
        <w:t xml:space="preserve">отдел «Снабдяване», с </w:t>
      </w:r>
      <w:r w:rsidR="00242C38" w:rsidRPr="00433289">
        <w:rPr>
          <w:sz w:val="24"/>
          <w:szCs w:val="24"/>
          <w:lang w:val="be-BY"/>
        </w:rPr>
        <w:t>3</w:t>
      </w:r>
      <w:r w:rsidR="00242C38" w:rsidRPr="00433289">
        <w:rPr>
          <w:sz w:val="24"/>
          <w:szCs w:val="24"/>
          <w:lang w:val="ru-RU"/>
        </w:rPr>
        <w:t xml:space="preserve"> приемо – предавателни </w:t>
      </w:r>
      <w:r w:rsidR="00242C38" w:rsidRPr="00433289">
        <w:rPr>
          <w:sz w:val="24"/>
          <w:szCs w:val="24"/>
          <w:lang w:val="be-BY"/>
        </w:rPr>
        <w:t xml:space="preserve"> </w:t>
      </w:r>
      <w:r w:rsidR="00242C38" w:rsidRPr="00433289">
        <w:rPr>
          <w:sz w:val="24"/>
          <w:szCs w:val="24"/>
          <w:lang w:val="ru-RU"/>
        </w:rPr>
        <w:t>протокола. Проверява се на място съответствието на съдържанието на кашона и списъка в протоколите. След проверката протоколите се подписват от двете страни, и кашонът се запечатва</w:t>
      </w:r>
      <w:r w:rsidR="00242C38" w:rsidRPr="00433289">
        <w:rPr>
          <w:sz w:val="24"/>
          <w:szCs w:val="24"/>
          <w:lang w:val="be-BY"/>
        </w:rPr>
        <w:t xml:space="preserve"> заедно с един екземпляр от приемо-предавателния протокол</w:t>
      </w:r>
      <w:r w:rsidR="00242C38" w:rsidRPr="00433289">
        <w:rPr>
          <w:sz w:val="24"/>
          <w:szCs w:val="24"/>
          <w:lang w:val="ru-RU"/>
        </w:rPr>
        <w:t>.</w:t>
      </w:r>
      <w:r w:rsidR="00242C38" w:rsidRPr="00433289">
        <w:rPr>
          <w:sz w:val="24"/>
          <w:szCs w:val="24"/>
          <w:lang w:val="be-BY"/>
        </w:rPr>
        <w:t xml:space="preserve"> </w:t>
      </w:r>
    </w:p>
    <w:p w:rsidR="00242C38" w:rsidRPr="00433289" w:rsidRDefault="00242C38" w:rsidP="00242C38">
      <w:pPr>
        <w:jc w:val="both"/>
        <w:rPr>
          <w:sz w:val="24"/>
          <w:szCs w:val="24"/>
          <w:lang w:val="bg-BG"/>
        </w:rPr>
      </w:pPr>
      <w:r w:rsidRPr="00433289">
        <w:rPr>
          <w:sz w:val="24"/>
          <w:szCs w:val="24"/>
          <w:lang w:val="bg-BG"/>
        </w:rPr>
        <w:t xml:space="preserve">В приложените </w:t>
      </w:r>
      <w:r w:rsidRPr="00433289">
        <w:rPr>
          <w:sz w:val="24"/>
          <w:szCs w:val="24"/>
          <w:lang w:val="ru-RU"/>
        </w:rPr>
        <w:t xml:space="preserve">приемо – предавателни </w:t>
      </w:r>
      <w:r w:rsidRPr="00433289">
        <w:rPr>
          <w:sz w:val="24"/>
          <w:szCs w:val="24"/>
          <w:lang w:val="be-BY"/>
        </w:rPr>
        <w:t xml:space="preserve"> </w:t>
      </w:r>
      <w:r w:rsidRPr="00433289">
        <w:rPr>
          <w:sz w:val="24"/>
          <w:szCs w:val="24"/>
          <w:lang w:val="ru-RU"/>
        </w:rPr>
        <w:t>протоколи</w:t>
      </w:r>
      <w:r w:rsidRPr="00433289">
        <w:rPr>
          <w:sz w:val="24"/>
          <w:szCs w:val="24"/>
          <w:lang w:val="bg-BG"/>
        </w:rPr>
        <w:t xml:space="preserve"> мострите да са еднозначно дефинирани по спецификацията, а не с каталожния номер на производителя!!! Върху всяка мостра да има надпис, съответстващ на </w:t>
      </w:r>
      <w:r w:rsidRPr="00433289">
        <w:rPr>
          <w:sz w:val="24"/>
          <w:szCs w:val="24"/>
          <w:lang w:val="be-BY"/>
        </w:rPr>
        <w:t>артикул</w:t>
      </w:r>
      <w:r w:rsidRPr="00433289">
        <w:rPr>
          <w:sz w:val="24"/>
          <w:szCs w:val="24"/>
          <w:lang w:val="bg-BG"/>
        </w:rPr>
        <w:t xml:space="preserve"> от обособената позиция от спецификацията.</w:t>
      </w:r>
      <w:r w:rsidRPr="00433289">
        <w:rPr>
          <w:rStyle w:val="fontstyle01"/>
          <w:rFonts w:ascii="Times New Roman" w:hAnsi="Times New Roman"/>
          <w:b w:val="0"/>
          <w:color w:val="auto"/>
          <w:lang w:val="bg-BG"/>
        </w:rPr>
        <w:t>Мострите на артикулите се представят в оригинална опаковка на производителя, върху която са отбелязани датата на производство и срока на годност на съответния артикул - когато това е приложимо.</w:t>
      </w:r>
    </w:p>
    <w:p w:rsidR="00242C38" w:rsidRPr="00433289" w:rsidRDefault="00242C38" w:rsidP="00242C38">
      <w:pPr>
        <w:jc w:val="both"/>
        <w:rPr>
          <w:lang w:val="ru-RU"/>
        </w:rPr>
      </w:pPr>
      <w:r w:rsidRPr="00433289">
        <w:rPr>
          <w:sz w:val="24"/>
          <w:szCs w:val="24"/>
          <w:lang w:val="be-BY"/>
        </w:rPr>
        <w:t>*Представянето на мостри за всички атрикули от обособената позиция е задължително!</w:t>
      </w:r>
      <w:r w:rsidRPr="00433289">
        <w:rPr>
          <w:lang w:val="ru-RU"/>
        </w:rPr>
        <w:t xml:space="preserve"> </w:t>
      </w:r>
    </w:p>
    <w:p w:rsidR="009C2479" w:rsidRPr="00433289" w:rsidRDefault="00242C38" w:rsidP="008B256A">
      <w:pPr>
        <w:jc w:val="both"/>
        <w:rPr>
          <w:rStyle w:val="fontstyle21"/>
          <w:rFonts w:ascii="Times New Roman" w:hAnsi="Times New Roman"/>
          <w:color w:val="auto"/>
          <w:lang w:val="ru-RU"/>
        </w:rPr>
      </w:pPr>
      <w:r w:rsidRPr="00433289">
        <w:rPr>
          <w:sz w:val="24"/>
          <w:szCs w:val="24"/>
          <w:lang w:val="be-BY"/>
        </w:rPr>
        <w:t>*</w:t>
      </w:r>
      <w:r w:rsidRPr="00433289">
        <w:rPr>
          <w:sz w:val="24"/>
          <w:szCs w:val="24"/>
          <w:lang w:val="ru-RU"/>
        </w:rPr>
        <w:t xml:space="preserve">Участник, който не е представил мострите по указания начин, или не е представил мостри за всички артикули от </w:t>
      </w:r>
      <w:r w:rsidRPr="00433289">
        <w:rPr>
          <w:sz w:val="24"/>
          <w:szCs w:val="24"/>
          <w:lang w:val="be-BY"/>
        </w:rPr>
        <w:t>обособена позиция, за която е подал</w:t>
      </w:r>
      <w:r w:rsidRPr="00433289">
        <w:rPr>
          <w:sz w:val="24"/>
          <w:szCs w:val="24"/>
          <w:lang w:val="ru-RU"/>
        </w:rPr>
        <w:t xml:space="preserve"> оферта, ще бъде отстранен отучастие в процедурата за </w:t>
      </w:r>
      <w:r w:rsidRPr="00433289">
        <w:rPr>
          <w:sz w:val="24"/>
          <w:szCs w:val="24"/>
          <w:lang w:val="be-BY"/>
        </w:rPr>
        <w:t>съответната обособена позиция</w:t>
      </w:r>
      <w:r w:rsidRPr="00433289">
        <w:rPr>
          <w:sz w:val="24"/>
          <w:szCs w:val="24"/>
          <w:lang w:val="ru-RU"/>
        </w:rPr>
        <w:t xml:space="preserve">. </w:t>
      </w:r>
    </w:p>
    <w:p w:rsidR="0036661D" w:rsidRPr="00433289" w:rsidRDefault="0036661D" w:rsidP="008B256A">
      <w:pPr>
        <w:ind w:firstLine="720"/>
        <w:rPr>
          <w:sz w:val="24"/>
          <w:szCs w:val="24"/>
          <w:lang w:val="bg-BG"/>
        </w:rPr>
      </w:pPr>
    </w:p>
    <w:p w:rsidR="00953571" w:rsidRPr="00433289" w:rsidRDefault="0036661D" w:rsidP="00803058">
      <w:pPr>
        <w:rPr>
          <w:b/>
          <w:sz w:val="24"/>
          <w:szCs w:val="24"/>
          <w:lang w:val="bg-BG"/>
        </w:rPr>
      </w:pPr>
      <w:r w:rsidRPr="00433289">
        <w:rPr>
          <w:b/>
          <w:sz w:val="24"/>
          <w:szCs w:val="24"/>
          <w:lang w:val="bg-BG"/>
        </w:rPr>
        <w:t xml:space="preserve">Общи и специфични изисквания за обособена позиция обособена позиция </w:t>
      </w:r>
      <w:r w:rsidRPr="00433289">
        <w:rPr>
          <w:b/>
          <w:sz w:val="24"/>
          <w:szCs w:val="24"/>
          <w:lang w:val="be-BY"/>
        </w:rPr>
        <w:t>№</w:t>
      </w:r>
      <w:r w:rsidRPr="00433289">
        <w:rPr>
          <w:b/>
          <w:sz w:val="24"/>
          <w:szCs w:val="24"/>
          <w:lang w:val="bg-BG"/>
        </w:rPr>
        <w:t xml:space="preserve"> 3 „Tонери”</w:t>
      </w:r>
    </w:p>
    <w:p w:rsidR="008B256A" w:rsidRPr="00433289" w:rsidRDefault="008B256A" w:rsidP="005B51F3">
      <w:pPr>
        <w:ind w:firstLine="720"/>
        <w:rPr>
          <w:b/>
          <w:sz w:val="24"/>
          <w:szCs w:val="24"/>
          <w:lang w:val="bg-BG"/>
        </w:rPr>
      </w:pPr>
    </w:p>
    <w:p w:rsidR="0036661D" w:rsidRPr="00433289" w:rsidRDefault="0036661D" w:rsidP="005B51F3">
      <w:pPr>
        <w:spacing w:line="276" w:lineRule="auto"/>
        <w:rPr>
          <w:rStyle w:val="fontstyle01"/>
          <w:rFonts w:ascii="Times New Roman" w:hAnsi="Times New Roman"/>
          <w:color w:val="auto"/>
          <w:lang w:val="bg-BG"/>
        </w:rPr>
      </w:pPr>
      <w:r w:rsidRPr="00433289">
        <w:rPr>
          <w:rFonts w:ascii="Book Antiqua" w:hAnsi="Book Antiqua"/>
          <w:b/>
          <w:sz w:val="24"/>
          <w:szCs w:val="24"/>
          <w:lang w:val="bg-BG"/>
        </w:rPr>
        <w:tab/>
      </w:r>
      <w:r w:rsidRPr="00433289">
        <w:rPr>
          <w:b/>
          <w:sz w:val="24"/>
          <w:szCs w:val="24"/>
          <w:lang w:val="bg-BG"/>
        </w:rPr>
        <w:t>1</w:t>
      </w:r>
      <w:r w:rsidRPr="00433289">
        <w:rPr>
          <w:sz w:val="24"/>
          <w:szCs w:val="24"/>
          <w:lang w:val="bg-BG"/>
        </w:rPr>
        <w:t xml:space="preserve"> </w:t>
      </w:r>
      <w:r w:rsidRPr="00433289">
        <w:rPr>
          <w:rStyle w:val="fontstyle01"/>
          <w:rFonts w:ascii="Times New Roman" w:hAnsi="Times New Roman"/>
          <w:color w:val="auto"/>
          <w:lang w:val="bg-BG"/>
        </w:rPr>
        <w:t xml:space="preserve">Общи изисквания: </w:t>
      </w:r>
    </w:p>
    <w:p w:rsidR="0036661D" w:rsidRPr="00433289" w:rsidRDefault="0036661D" w:rsidP="008B256A">
      <w:pPr>
        <w:jc w:val="both"/>
        <w:rPr>
          <w:rStyle w:val="fontstyle01"/>
          <w:rFonts w:ascii="Times New Roman" w:hAnsi="Times New Roman"/>
          <w:b w:val="0"/>
          <w:color w:val="auto"/>
          <w:lang w:val="bg-BG"/>
        </w:rPr>
      </w:pPr>
      <w:r w:rsidRPr="00433289">
        <w:rPr>
          <w:rStyle w:val="fontstyle01"/>
          <w:rFonts w:ascii="Times New Roman" w:hAnsi="Times New Roman"/>
          <w:color w:val="auto"/>
          <w:lang w:val="bg-BG"/>
        </w:rPr>
        <w:tab/>
      </w:r>
      <w:r w:rsidRPr="00433289">
        <w:rPr>
          <w:rStyle w:val="fontstyle01"/>
          <w:rFonts w:ascii="Times New Roman" w:hAnsi="Times New Roman"/>
          <w:b w:val="0"/>
          <w:color w:val="auto"/>
          <w:lang w:val="bg-BG"/>
        </w:rPr>
        <w:t>а) Всички предложени и предлагани от участника артикули по настоящата обособена позиция трябва да:</w:t>
      </w:r>
    </w:p>
    <w:p w:rsidR="0036661D" w:rsidRPr="00433289" w:rsidRDefault="0036661D" w:rsidP="008B256A">
      <w:pPr>
        <w:pStyle w:val="ListParagraph"/>
        <w:numPr>
          <w:ilvl w:val="0"/>
          <w:numId w:val="28"/>
        </w:numPr>
        <w:spacing w:after="0" w:line="240" w:lineRule="auto"/>
        <w:ind w:left="0" w:firstLine="567"/>
        <w:jc w:val="both"/>
        <w:rPr>
          <w:rStyle w:val="fontstyle01"/>
          <w:rFonts w:ascii="Times New Roman" w:hAnsi="Times New Roman"/>
          <w:b w:val="0"/>
          <w:color w:val="auto"/>
        </w:rPr>
      </w:pPr>
      <w:r w:rsidRPr="00433289">
        <w:rPr>
          <w:rStyle w:val="fontstyle01"/>
          <w:rFonts w:ascii="Times New Roman" w:hAnsi="Times New Roman"/>
          <w:b w:val="0"/>
          <w:color w:val="auto"/>
        </w:rPr>
        <w:t>отговарят на нормативно установените изисквания в Република България за качество и безопасност при употреба от крайни потребители;</w:t>
      </w:r>
    </w:p>
    <w:p w:rsidR="0036661D" w:rsidRPr="00433289" w:rsidRDefault="0036661D" w:rsidP="008B256A">
      <w:pPr>
        <w:pStyle w:val="ListParagraph"/>
        <w:numPr>
          <w:ilvl w:val="0"/>
          <w:numId w:val="28"/>
        </w:numPr>
        <w:spacing w:after="0" w:line="240" w:lineRule="auto"/>
        <w:ind w:left="0" w:firstLine="567"/>
        <w:jc w:val="both"/>
        <w:rPr>
          <w:rStyle w:val="fontstyle01"/>
          <w:rFonts w:ascii="Times New Roman" w:hAnsi="Times New Roman"/>
          <w:b w:val="0"/>
          <w:color w:val="auto"/>
        </w:rPr>
      </w:pPr>
      <w:r w:rsidRPr="00433289">
        <w:rPr>
          <w:rStyle w:val="fontstyle01"/>
          <w:rFonts w:ascii="Times New Roman" w:hAnsi="Times New Roman"/>
          <w:b w:val="0"/>
          <w:color w:val="auto"/>
        </w:rPr>
        <w:t>са нови и неупотребявани, с доказан произход. Вслучай, че Възложителят изисква, Изпълнителят трябва да представи при доставката съответните сертификати за произход и декларация за качество за доставяните материали и консумативи;</w:t>
      </w:r>
    </w:p>
    <w:p w:rsidR="0036661D" w:rsidRPr="00433289" w:rsidRDefault="0036661D" w:rsidP="008B256A">
      <w:pPr>
        <w:pStyle w:val="ListParagraph"/>
        <w:numPr>
          <w:ilvl w:val="0"/>
          <w:numId w:val="28"/>
        </w:numPr>
        <w:spacing w:after="0" w:line="240" w:lineRule="auto"/>
        <w:ind w:left="0" w:firstLine="567"/>
        <w:jc w:val="both"/>
        <w:rPr>
          <w:rStyle w:val="fontstyle01"/>
          <w:rFonts w:ascii="Times New Roman" w:hAnsi="Times New Roman"/>
          <w:b w:val="0"/>
          <w:color w:val="auto"/>
        </w:rPr>
      </w:pPr>
      <w:r w:rsidRPr="00433289">
        <w:rPr>
          <w:rStyle w:val="fontstyle01"/>
          <w:rFonts w:ascii="Times New Roman" w:hAnsi="Times New Roman"/>
          <w:b w:val="0"/>
          <w:color w:val="auto"/>
        </w:rPr>
        <w:t>се доставят в оригинална опаковка на производителя. Върху опаковката следва да са отбелязани датата на производство и срока на годност на съответния артикул, когато това е приложимо.</w:t>
      </w:r>
    </w:p>
    <w:p w:rsidR="0036661D" w:rsidRPr="00433289" w:rsidRDefault="0036661D" w:rsidP="008B256A">
      <w:pPr>
        <w:jc w:val="both"/>
        <w:rPr>
          <w:sz w:val="24"/>
          <w:szCs w:val="24"/>
          <w:lang w:val="bg-BG"/>
        </w:rPr>
      </w:pPr>
      <w:r w:rsidRPr="00433289">
        <w:rPr>
          <w:rStyle w:val="fontstyle01"/>
          <w:rFonts w:ascii="Times New Roman" w:hAnsi="Times New Roman"/>
          <w:color w:val="auto"/>
          <w:lang w:val="bg-BG"/>
        </w:rPr>
        <w:tab/>
      </w:r>
      <w:r w:rsidRPr="00433289">
        <w:rPr>
          <w:sz w:val="24"/>
          <w:szCs w:val="24"/>
          <w:lang w:val="bg-BG"/>
        </w:rPr>
        <w:t>б) Участникът е задължен да предложи в офертата си всички атрикули (съвместими и оригинални консумативи) от обособената позиция!</w:t>
      </w:r>
    </w:p>
    <w:p w:rsidR="0036661D" w:rsidRPr="00433289" w:rsidRDefault="0036661D" w:rsidP="008B256A">
      <w:pPr>
        <w:jc w:val="both"/>
        <w:rPr>
          <w:sz w:val="24"/>
          <w:szCs w:val="24"/>
          <w:lang w:val="bg-BG" w:eastAsia="en-US"/>
        </w:rPr>
      </w:pPr>
      <w:r w:rsidRPr="00433289">
        <w:rPr>
          <w:sz w:val="24"/>
          <w:szCs w:val="24"/>
          <w:lang w:val="bg-BG"/>
        </w:rPr>
        <w:tab/>
        <w:t xml:space="preserve">в) В случай, че за някой от посочените оригинални консумативи е налице преустановено производство, се допуска оферирането на съвместим консуматив, само ако участникът успее да докаже наличието на такова обстоятелство чрез представяне на </w:t>
      </w:r>
      <w:r w:rsidRPr="00433289">
        <w:rPr>
          <w:sz w:val="24"/>
          <w:szCs w:val="24"/>
          <w:lang w:val="bg-BG" w:eastAsia="en-US"/>
        </w:rPr>
        <w:t>писмо (</w:t>
      </w:r>
      <w:r w:rsidRPr="00433289">
        <w:rPr>
          <w:sz w:val="24"/>
          <w:szCs w:val="24"/>
          <w:lang w:val="bg-BG"/>
        </w:rPr>
        <w:t xml:space="preserve">оригинал или заверено </w:t>
      </w:r>
      <w:r w:rsidRPr="00433289">
        <w:rPr>
          <w:sz w:val="24"/>
          <w:szCs w:val="24"/>
          <w:lang w:val="bg-BG"/>
        </w:rPr>
        <w:lastRenderedPageBreak/>
        <w:t>копие)</w:t>
      </w:r>
      <w:r w:rsidRPr="00433289">
        <w:rPr>
          <w:sz w:val="24"/>
          <w:szCs w:val="24"/>
          <w:lang w:val="bg-BG" w:eastAsia="en-US"/>
        </w:rPr>
        <w:t xml:space="preserve"> от производителя или негов официален представител или препратка към Интернет страницата на производителя на печатащото/копиращо устройство. Когато документът е на чужд език, същият се представя и в превод на български език.</w:t>
      </w:r>
      <w:r w:rsidRPr="00433289">
        <w:rPr>
          <w:sz w:val="24"/>
          <w:szCs w:val="24"/>
          <w:lang w:val="bg-BG"/>
        </w:rPr>
        <w:t xml:space="preserve"> Участникът трябва да представи и писмено доказателство </w:t>
      </w:r>
      <w:r w:rsidRPr="00433289">
        <w:rPr>
          <w:sz w:val="24"/>
          <w:szCs w:val="24"/>
          <w:lang w:val="bg-BG" w:eastAsia="en-US"/>
        </w:rPr>
        <w:t>(</w:t>
      </w:r>
      <w:r w:rsidRPr="00433289">
        <w:rPr>
          <w:sz w:val="24"/>
          <w:szCs w:val="24"/>
          <w:lang w:val="bg-BG"/>
        </w:rPr>
        <w:t>оригинал или заверено копие)</w:t>
      </w:r>
      <w:r w:rsidRPr="00433289">
        <w:rPr>
          <w:sz w:val="24"/>
          <w:szCs w:val="24"/>
          <w:lang w:val="bg-BG" w:eastAsia="en-US"/>
        </w:rPr>
        <w:t xml:space="preserve"> </w:t>
      </w:r>
      <w:r w:rsidRPr="00433289">
        <w:rPr>
          <w:sz w:val="24"/>
          <w:szCs w:val="24"/>
          <w:lang w:val="bg-BG"/>
        </w:rPr>
        <w:t>от производителя на печатащото или копиращото устройство (или от официален представител на производителя) с потвърждение, че при използването на предложения съвместим консуматив производителят на устройството запазва същите гаранционни условия за съответното устройство, валидни и при използването на оригиналния консуматив.</w:t>
      </w:r>
    </w:p>
    <w:p w:rsidR="0036661D" w:rsidRPr="00433289" w:rsidRDefault="0036661D" w:rsidP="005B51F3">
      <w:pPr>
        <w:spacing w:line="276" w:lineRule="auto"/>
        <w:jc w:val="both"/>
        <w:rPr>
          <w:b/>
          <w:sz w:val="24"/>
          <w:szCs w:val="24"/>
          <w:lang w:val="bg-BG"/>
        </w:rPr>
      </w:pPr>
      <w:r w:rsidRPr="00433289">
        <w:rPr>
          <w:sz w:val="24"/>
          <w:szCs w:val="24"/>
          <w:lang w:val="bg-BG"/>
        </w:rPr>
        <w:tab/>
      </w:r>
      <w:r w:rsidRPr="00433289">
        <w:rPr>
          <w:b/>
          <w:sz w:val="24"/>
          <w:szCs w:val="24"/>
          <w:lang w:val="bg-BG"/>
        </w:rPr>
        <w:t>2. Специфични изисквания:</w:t>
      </w:r>
    </w:p>
    <w:p w:rsidR="0036661D" w:rsidRPr="00433289" w:rsidRDefault="0036661D" w:rsidP="008B256A">
      <w:pPr>
        <w:jc w:val="both"/>
        <w:rPr>
          <w:sz w:val="24"/>
          <w:szCs w:val="24"/>
          <w:lang w:val="bg-BG"/>
        </w:rPr>
      </w:pPr>
      <w:r w:rsidRPr="00433289">
        <w:rPr>
          <w:b/>
          <w:sz w:val="24"/>
          <w:szCs w:val="24"/>
          <w:lang w:val="bg-BG"/>
        </w:rPr>
        <w:tab/>
      </w:r>
      <w:r w:rsidRPr="00433289">
        <w:rPr>
          <w:sz w:val="24"/>
          <w:szCs w:val="24"/>
          <w:lang w:val="bg-BG"/>
        </w:rPr>
        <w:t xml:space="preserve">а) В обхвата на обособената позиция влиза доставката на оригинални и съвместими консумативи за офис техника, подробно посочени в техническата спецификация за обособената позици, заедно с изискванията на Възложителя по отношение на техническите и функционалните им характеристики, брой копия, прогнозно количество, прогнозна единична и обща стойност на артикулите за период от две години. </w:t>
      </w:r>
    </w:p>
    <w:p w:rsidR="0036661D" w:rsidRPr="00433289" w:rsidRDefault="0036661D" w:rsidP="008B256A">
      <w:pPr>
        <w:jc w:val="both"/>
        <w:rPr>
          <w:sz w:val="24"/>
          <w:szCs w:val="24"/>
          <w:lang w:val="bg-BG"/>
        </w:rPr>
      </w:pPr>
      <w:r w:rsidRPr="00433289">
        <w:rPr>
          <w:sz w:val="24"/>
          <w:szCs w:val="24"/>
          <w:lang w:val="bg-BG"/>
        </w:rPr>
        <w:tab/>
        <w:t>б) Възложителят не поема задължение да възложи в рамките на действието на договора посочените количества за всеки артикул. Посочените количества са ориентировъчни, определени на база предходен период, коритгирани с евентуални промени в обема на доставките, поради което Възложителят си запазва правото да ги увеличи, намали или да не заявяви даден артикул.</w:t>
      </w:r>
    </w:p>
    <w:p w:rsidR="008B256A" w:rsidRPr="00433289" w:rsidRDefault="008B256A" w:rsidP="008B256A">
      <w:pPr>
        <w:suppressAutoHyphens/>
        <w:jc w:val="both"/>
        <w:rPr>
          <w:b/>
          <w:sz w:val="24"/>
          <w:szCs w:val="24"/>
          <w:u w:val="single"/>
          <w:lang w:val="ru-RU"/>
        </w:rPr>
      </w:pPr>
    </w:p>
    <w:p w:rsidR="008B256A" w:rsidRPr="00433289" w:rsidRDefault="008B256A" w:rsidP="008B256A">
      <w:pPr>
        <w:suppressAutoHyphens/>
        <w:jc w:val="both"/>
        <w:rPr>
          <w:b/>
          <w:sz w:val="24"/>
          <w:szCs w:val="24"/>
          <w:lang w:val="ru-RU"/>
        </w:rPr>
      </w:pPr>
      <w:r w:rsidRPr="00433289">
        <w:rPr>
          <w:b/>
          <w:sz w:val="24"/>
          <w:szCs w:val="24"/>
          <w:lang w:val="ru-RU"/>
        </w:rPr>
        <w:t xml:space="preserve">Връщане/заплащане на предоставените мостри за обособени позиции </w:t>
      </w:r>
      <w:r w:rsidRPr="00433289">
        <w:rPr>
          <w:b/>
          <w:sz w:val="24"/>
          <w:szCs w:val="24"/>
          <w:lang w:val="be-BY"/>
        </w:rPr>
        <w:t>№№</w:t>
      </w:r>
      <w:r w:rsidRPr="00433289">
        <w:rPr>
          <w:b/>
          <w:sz w:val="24"/>
          <w:szCs w:val="24"/>
          <w:lang w:val="bg-BG"/>
        </w:rPr>
        <w:t xml:space="preserve"> 1 и 2:</w:t>
      </w:r>
    </w:p>
    <w:p w:rsidR="008B256A" w:rsidRPr="00433289" w:rsidRDefault="008B256A" w:rsidP="008B256A">
      <w:pPr>
        <w:suppressAutoHyphens/>
        <w:jc w:val="both"/>
        <w:rPr>
          <w:b/>
          <w:sz w:val="24"/>
          <w:szCs w:val="24"/>
          <w:lang w:val="ru-RU"/>
        </w:rPr>
      </w:pPr>
    </w:p>
    <w:p w:rsidR="008B256A" w:rsidRPr="00433289" w:rsidRDefault="008B256A" w:rsidP="008B256A">
      <w:pPr>
        <w:suppressAutoHyphens/>
        <w:jc w:val="both"/>
        <w:rPr>
          <w:sz w:val="24"/>
          <w:szCs w:val="24"/>
          <w:lang w:val="bg-BG"/>
        </w:rPr>
      </w:pPr>
      <w:r w:rsidRPr="00433289">
        <w:rPr>
          <w:sz w:val="24"/>
          <w:szCs w:val="24"/>
          <w:lang w:val="bg-BG"/>
        </w:rPr>
        <w:t xml:space="preserve">     ◊ </w:t>
      </w:r>
      <w:r w:rsidRPr="00433289">
        <w:rPr>
          <w:sz w:val="24"/>
          <w:szCs w:val="24"/>
          <w:lang w:val="bg-BG"/>
        </w:rPr>
        <w:tab/>
        <w:t>На</w:t>
      </w:r>
      <w:r w:rsidRPr="00433289">
        <w:rPr>
          <w:sz w:val="24"/>
          <w:szCs w:val="24"/>
          <w:lang w:val="be-BY"/>
        </w:rPr>
        <w:t xml:space="preserve"> отстранени от участие</w:t>
      </w:r>
      <w:r w:rsidRPr="00433289">
        <w:rPr>
          <w:sz w:val="24"/>
          <w:szCs w:val="24"/>
          <w:lang w:val="bg-BG"/>
        </w:rPr>
        <w:t xml:space="preserve"> в процедурата</w:t>
      </w:r>
      <w:r w:rsidRPr="00433289">
        <w:rPr>
          <w:sz w:val="24"/>
          <w:szCs w:val="24"/>
          <w:lang w:val="ru-RU"/>
        </w:rPr>
        <w:t xml:space="preserve"> участници до етап разглеждане на «Техническо предложение» предоставените мостри ще бъдат върнати </w:t>
      </w:r>
      <w:r w:rsidRPr="00433289">
        <w:rPr>
          <w:sz w:val="24"/>
          <w:szCs w:val="24"/>
          <w:lang w:val="bg-BG"/>
        </w:rPr>
        <w:t>в срок до 1 месец след влизане в сила на решението за определяне на изпълнител, след постъпване на писмено искане;</w:t>
      </w:r>
    </w:p>
    <w:p w:rsidR="008B256A" w:rsidRPr="00433289" w:rsidRDefault="008B256A" w:rsidP="008B256A">
      <w:pPr>
        <w:suppressAutoHyphens/>
        <w:jc w:val="both"/>
        <w:rPr>
          <w:b/>
          <w:sz w:val="24"/>
          <w:szCs w:val="24"/>
          <w:lang w:val="bg-BG"/>
        </w:rPr>
      </w:pPr>
    </w:p>
    <w:p w:rsidR="008B256A" w:rsidRPr="00433289" w:rsidRDefault="008B256A" w:rsidP="008B256A">
      <w:pPr>
        <w:suppressAutoHyphens/>
        <w:jc w:val="both"/>
        <w:rPr>
          <w:sz w:val="24"/>
          <w:szCs w:val="24"/>
          <w:lang w:val="bg-BG"/>
        </w:rPr>
      </w:pPr>
      <w:r w:rsidRPr="00433289">
        <w:rPr>
          <w:sz w:val="24"/>
          <w:szCs w:val="24"/>
          <w:lang w:val="bg-BG"/>
        </w:rPr>
        <w:t xml:space="preserve">     ◊ </w:t>
      </w:r>
      <w:r w:rsidRPr="00433289">
        <w:rPr>
          <w:sz w:val="24"/>
          <w:szCs w:val="24"/>
          <w:lang w:val="bg-BG"/>
        </w:rPr>
        <w:tab/>
        <w:t>На</w:t>
      </w:r>
      <w:r w:rsidRPr="00433289">
        <w:rPr>
          <w:sz w:val="24"/>
          <w:szCs w:val="24"/>
          <w:lang w:val="be-BY"/>
        </w:rPr>
        <w:t xml:space="preserve"> отстранени от участие</w:t>
      </w:r>
      <w:r w:rsidRPr="00433289">
        <w:rPr>
          <w:sz w:val="24"/>
          <w:szCs w:val="24"/>
          <w:lang w:val="bg-BG"/>
        </w:rPr>
        <w:t xml:space="preserve"> в процедурата</w:t>
      </w:r>
      <w:r w:rsidRPr="00433289">
        <w:rPr>
          <w:sz w:val="24"/>
          <w:szCs w:val="24"/>
          <w:lang w:val="ru-RU"/>
        </w:rPr>
        <w:t xml:space="preserve"> участници на етап разглеждане на «Техническо предложение» </w:t>
      </w:r>
      <w:r w:rsidRPr="00433289">
        <w:rPr>
          <w:sz w:val="24"/>
          <w:szCs w:val="24"/>
          <w:lang w:val="bg-BG"/>
        </w:rPr>
        <w:t>за съответните обособени позиции:</w:t>
      </w:r>
    </w:p>
    <w:p w:rsidR="008B256A" w:rsidRPr="00433289" w:rsidRDefault="008B256A" w:rsidP="008B256A">
      <w:pPr>
        <w:suppressAutoHyphens/>
        <w:jc w:val="both"/>
        <w:rPr>
          <w:sz w:val="24"/>
          <w:szCs w:val="24"/>
          <w:lang w:val="bg-BG"/>
        </w:rPr>
      </w:pPr>
    </w:p>
    <w:p w:rsidR="008B256A" w:rsidRPr="00433289" w:rsidRDefault="008B256A" w:rsidP="008B256A">
      <w:pPr>
        <w:suppressAutoHyphens/>
        <w:ind w:firstLine="567"/>
        <w:jc w:val="both"/>
        <w:rPr>
          <w:sz w:val="24"/>
          <w:szCs w:val="24"/>
          <w:lang w:val="bg-BG"/>
        </w:rPr>
      </w:pPr>
      <w:r w:rsidRPr="00433289">
        <w:rPr>
          <w:sz w:val="24"/>
          <w:szCs w:val="24"/>
          <w:lang w:val="bg-BG"/>
        </w:rPr>
        <w:t>- в случаите, когато</w:t>
      </w:r>
      <w:r w:rsidRPr="00433289">
        <w:rPr>
          <w:sz w:val="24"/>
          <w:szCs w:val="24"/>
          <w:lang w:val="ru-RU"/>
        </w:rPr>
        <w:t xml:space="preserve"> участниците не са допуснати до разглеждане на «Предложение за изпълнение на поръчката </w:t>
      </w:r>
      <w:r w:rsidRPr="00433289">
        <w:rPr>
          <w:rStyle w:val="ala2"/>
          <w:sz w:val="24"/>
          <w:szCs w:val="24"/>
          <w:lang w:val="bg-BG"/>
        </w:rPr>
        <w:t xml:space="preserve">в съответствие с техническата спецификация”, </w:t>
      </w:r>
      <w:r w:rsidRPr="00433289">
        <w:rPr>
          <w:sz w:val="24"/>
          <w:szCs w:val="24"/>
          <w:lang w:val="ru-RU"/>
        </w:rPr>
        <w:t xml:space="preserve">предоставените мостри </w:t>
      </w:r>
      <w:r w:rsidRPr="00433289">
        <w:rPr>
          <w:sz w:val="24"/>
          <w:szCs w:val="24"/>
          <w:lang w:val="bg-BG"/>
        </w:rPr>
        <w:t xml:space="preserve">за съответните обособените позиции </w:t>
      </w:r>
      <w:r w:rsidRPr="00433289">
        <w:rPr>
          <w:sz w:val="24"/>
          <w:szCs w:val="24"/>
          <w:lang w:val="ru-RU"/>
        </w:rPr>
        <w:t xml:space="preserve">ще бъдат върнати </w:t>
      </w:r>
      <w:r w:rsidRPr="00433289">
        <w:rPr>
          <w:sz w:val="24"/>
          <w:szCs w:val="24"/>
          <w:lang w:val="bg-BG"/>
        </w:rPr>
        <w:t>в срок до 1 месец след влизане в сила на решението за определяне на изпълнител, след постъпване на писмено искане;</w:t>
      </w:r>
    </w:p>
    <w:p w:rsidR="008B256A" w:rsidRPr="00433289" w:rsidRDefault="008B256A" w:rsidP="008B256A">
      <w:pPr>
        <w:suppressAutoHyphens/>
        <w:ind w:firstLine="567"/>
        <w:jc w:val="both"/>
        <w:rPr>
          <w:sz w:val="24"/>
          <w:szCs w:val="24"/>
          <w:lang w:val="bg-BG"/>
        </w:rPr>
      </w:pPr>
      <w:r w:rsidRPr="00433289">
        <w:rPr>
          <w:i/>
          <w:sz w:val="24"/>
          <w:szCs w:val="24"/>
          <w:lang w:val="bg-BG"/>
        </w:rPr>
        <w:t xml:space="preserve">- </w:t>
      </w:r>
      <w:r w:rsidRPr="00433289">
        <w:rPr>
          <w:sz w:val="24"/>
          <w:szCs w:val="24"/>
          <w:lang w:val="bg-BG"/>
        </w:rPr>
        <w:t>в случаите, когато</w:t>
      </w:r>
      <w:r w:rsidRPr="00433289">
        <w:rPr>
          <w:sz w:val="24"/>
          <w:szCs w:val="24"/>
          <w:lang w:val="ru-RU"/>
        </w:rPr>
        <w:t xml:space="preserve"> участниците са допуснати до разглеждане на «Предложение за изпълнение на поръчката </w:t>
      </w:r>
      <w:r w:rsidRPr="00433289">
        <w:rPr>
          <w:rStyle w:val="ala2"/>
          <w:sz w:val="24"/>
          <w:szCs w:val="24"/>
          <w:lang w:val="bg-BG"/>
        </w:rPr>
        <w:t xml:space="preserve">в съответствие с техническата спецификация”, </w:t>
      </w:r>
      <w:r w:rsidRPr="00433289">
        <w:rPr>
          <w:sz w:val="24"/>
          <w:szCs w:val="24"/>
          <w:lang w:val="ru-RU"/>
        </w:rPr>
        <w:t xml:space="preserve">предоставените мостри </w:t>
      </w:r>
      <w:r w:rsidRPr="00433289">
        <w:rPr>
          <w:sz w:val="24"/>
          <w:szCs w:val="24"/>
          <w:lang w:val="bg-BG"/>
        </w:rPr>
        <w:t xml:space="preserve">за съответните обособените позиции </w:t>
      </w:r>
      <w:r w:rsidRPr="00433289">
        <w:rPr>
          <w:sz w:val="24"/>
          <w:szCs w:val="24"/>
          <w:lang w:val="ru-RU"/>
        </w:rPr>
        <w:t>ще бъдат върнати</w:t>
      </w:r>
      <w:r w:rsidRPr="00433289">
        <w:rPr>
          <w:sz w:val="24"/>
          <w:szCs w:val="24"/>
          <w:lang w:val="bg-BG"/>
        </w:rPr>
        <w:t>/заплатени</w:t>
      </w:r>
      <w:r w:rsidRPr="00433289">
        <w:rPr>
          <w:sz w:val="24"/>
          <w:szCs w:val="24"/>
          <w:lang w:val="ru-RU"/>
        </w:rPr>
        <w:t xml:space="preserve"> </w:t>
      </w:r>
      <w:r w:rsidRPr="00433289">
        <w:rPr>
          <w:sz w:val="24"/>
          <w:szCs w:val="24"/>
          <w:lang w:val="bg-BG"/>
        </w:rPr>
        <w:t xml:space="preserve">след влизане в сила на решението за определяне на изпълнител, в срок до 1 месец след постъпване на писмено искане; </w:t>
      </w:r>
    </w:p>
    <w:p w:rsidR="008B256A" w:rsidRPr="00433289" w:rsidRDefault="008B256A" w:rsidP="008B256A">
      <w:pPr>
        <w:suppressAutoHyphens/>
        <w:jc w:val="both"/>
        <w:rPr>
          <w:sz w:val="24"/>
          <w:szCs w:val="24"/>
          <w:lang w:val="bg-BG"/>
        </w:rPr>
      </w:pPr>
    </w:p>
    <w:p w:rsidR="008B256A" w:rsidRPr="00433289" w:rsidRDefault="008B256A" w:rsidP="008B256A">
      <w:pPr>
        <w:suppressAutoHyphens/>
        <w:jc w:val="both"/>
        <w:rPr>
          <w:sz w:val="24"/>
          <w:szCs w:val="24"/>
          <w:lang w:val="bg-BG"/>
        </w:rPr>
      </w:pPr>
      <w:r w:rsidRPr="00433289">
        <w:rPr>
          <w:sz w:val="24"/>
          <w:szCs w:val="24"/>
          <w:lang w:val="bg-BG"/>
        </w:rPr>
        <w:t xml:space="preserve">     ◊ </w:t>
      </w:r>
      <w:r w:rsidRPr="00433289">
        <w:rPr>
          <w:sz w:val="24"/>
          <w:szCs w:val="24"/>
          <w:lang w:val="bg-BG"/>
        </w:rPr>
        <w:tab/>
        <w:t xml:space="preserve">На допуснати до </w:t>
      </w:r>
      <w:r w:rsidRPr="00433289">
        <w:rPr>
          <w:sz w:val="24"/>
          <w:szCs w:val="24"/>
          <w:lang w:val="be-BY"/>
        </w:rPr>
        <w:t>участие</w:t>
      </w:r>
      <w:r w:rsidRPr="00433289">
        <w:rPr>
          <w:sz w:val="24"/>
          <w:szCs w:val="24"/>
          <w:lang w:val="bg-BG"/>
        </w:rPr>
        <w:t xml:space="preserve"> в процедурата</w:t>
      </w:r>
      <w:r w:rsidRPr="00433289">
        <w:rPr>
          <w:sz w:val="24"/>
          <w:szCs w:val="24"/>
          <w:lang w:val="ru-RU"/>
        </w:rPr>
        <w:t xml:space="preserve"> на етап разглеждане на «Техническо предложение» </w:t>
      </w:r>
      <w:r w:rsidRPr="00433289">
        <w:rPr>
          <w:sz w:val="24"/>
          <w:szCs w:val="24"/>
          <w:lang w:val="bg-BG"/>
        </w:rPr>
        <w:t xml:space="preserve">за съответните обособени позиции и </w:t>
      </w:r>
      <w:r w:rsidRPr="00433289">
        <w:rPr>
          <w:sz w:val="24"/>
          <w:szCs w:val="24"/>
          <w:lang w:val="ru-RU"/>
        </w:rPr>
        <w:t xml:space="preserve">до разглеждане на «Предложение за изпълнение на поръчката </w:t>
      </w:r>
      <w:r w:rsidRPr="00433289">
        <w:rPr>
          <w:rStyle w:val="ala2"/>
          <w:sz w:val="24"/>
          <w:szCs w:val="24"/>
          <w:lang w:val="bg-BG"/>
        </w:rPr>
        <w:t xml:space="preserve">в съответствие с техническата спецификация”, </w:t>
      </w:r>
      <w:r w:rsidRPr="00433289">
        <w:rPr>
          <w:sz w:val="24"/>
          <w:szCs w:val="24"/>
          <w:lang w:val="ru-RU"/>
        </w:rPr>
        <w:t xml:space="preserve">предоставените мостри </w:t>
      </w:r>
      <w:r w:rsidRPr="00433289">
        <w:rPr>
          <w:sz w:val="24"/>
          <w:szCs w:val="24"/>
          <w:lang w:val="bg-BG"/>
        </w:rPr>
        <w:t xml:space="preserve">за съответните обособените позиции </w:t>
      </w:r>
      <w:r w:rsidRPr="00433289">
        <w:rPr>
          <w:sz w:val="24"/>
          <w:szCs w:val="24"/>
          <w:lang w:val="ru-RU"/>
        </w:rPr>
        <w:t>ще бъдат върнати</w:t>
      </w:r>
      <w:r w:rsidRPr="00433289">
        <w:rPr>
          <w:sz w:val="24"/>
          <w:szCs w:val="24"/>
          <w:lang w:val="bg-BG"/>
        </w:rPr>
        <w:t>/заплатени</w:t>
      </w:r>
      <w:r w:rsidRPr="00433289">
        <w:rPr>
          <w:sz w:val="24"/>
          <w:szCs w:val="24"/>
          <w:lang w:val="ru-RU"/>
        </w:rPr>
        <w:t xml:space="preserve"> </w:t>
      </w:r>
      <w:r w:rsidRPr="00433289">
        <w:rPr>
          <w:sz w:val="24"/>
          <w:szCs w:val="24"/>
          <w:lang w:val="bg-BG"/>
        </w:rPr>
        <w:t>след влизане в сила на решението за определяне на изпълнител, по офертната цена от ценовото им предложение, в срок до 1 месец след постъпване на писмено искане;</w:t>
      </w:r>
    </w:p>
    <w:p w:rsidR="008B256A" w:rsidRPr="00433289" w:rsidRDefault="008B256A" w:rsidP="008B256A">
      <w:pPr>
        <w:suppressAutoHyphens/>
        <w:jc w:val="both"/>
        <w:rPr>
          <w:sz w:val="24"/>
          <w:szCs w:val="24"/>
          <w:lang w:val="bg-BG"/>
        </w:rPr>
      </w:pPr>
    </w:p>
    <w:p w:rsidR="008B256A" w:rsidRPr="00433289" w:rsidRDefault="008B256A" w:rsidP="008B256A">
      <w:pPr>
        <w:suppressAutoHyphens/>
        <w:jc w:val="both"/>
        <w:rPr>
          <w:sz w:val="24"/>
          <w:szCs w:val="24"/>
          <w:lang w:val="bg-BG"/>
        </w:rPr>
      </w:pPr>
      <w:r w:rsidRPr="00433289">
        <w:rPr>
          <w:sz w:val="24"/>
          <w:szCs w:val="24"/>
          <w:lang w:val="bg-BG"/>
        </w:rPr>
        <w:t xml:space="preserve">     ◊ </w:t>
      </w:r>
      <w:r w:rsidRPr="00433289">
        <w:rPr>
          <w:sz w:val="24"/>
          <w:szCs w:val="24"/>
          <w:lang w:val="bg-BG"/>
        </w:rPr>
        <w:tab/>
        <w:t>На класираните на първо място и определени за изпълнители на обществената поръчка за съответните</w:t>
      </w:r>
      <w:r w:rsidRPr="00433289">
        <w:rPr>
          <w:sz w:val="24"/>
          <w:szCs w:val="24"/>
          <w:lang w:val="ru-RU"/>
        </w:rPr>
        <w:t xml:space="preserve"> </w:t>
      </w:r>
      <w:r w:rsidRPr="00433289">
        <w:rPr>
          <w:sz w:val="24"/>
          <w:szCs w:val="24"/>
          <w:lang w:val="bg-BG"/>
        </w:rPr>
        <w:t xml:space="preserve">обособени позиции участници </w:t>
      </w:r>
      <w:r w:rsidRPr="00433289">
        <w:rPr>
          <w:sz w:val="24"/>
          <w:szCs w:val="24"/>
          <w:lang w:val="ru-RU"/>
        </w:rPr>
        <w:t>предоставените мостри</w:t>
      </w:r>
      <w:r w:rsidRPr="00433289">
        <w:rPr>
          <w:sz w:val="24"/>
          <w:szCs w:val="24"/>
          <w:lang w:val="bg-BG"/>
        </w:rPr>
        <w:t xml:space="preserve"> ще бъдат заплатени в срок до </w:t>
      </w:r>
      <w:r w:rsidRPr="00433289">
        <w:rPr>
          <w:b/>
          <w:sz w:val="24"/>
          <w:szCs w:val="24"/>
          <w:lang w:val="bg-BG"/>
        </w:rPr>
        <w:t>1 месец след изтичане срока на договора</w:t>
      </w:r>
      <w:r w:rsidRPr="00433289">
        <w:rPr>
          <w:sz w:val="24"/>
          <w:szCs w:val="24"/>
          <w:lang w:val="bg-BG"/>
        </w:rPr>
        <w:t xml:space="preserve"> след постъпване на писмено искане за плащане по предложената цена от ценовото им предложение.</w:t>
      </w:r>
    </w:p>
    <w:p w:rsidR="00953571" w:rsidRPr="00433289" w:rsidRDefault="00953571" w:rsidP="005B51F3">
      <w:pPr>
        <w:ind w:firstLine="720"/>
        <w:rPr>
          <w:sz w:val="24"/>
          <w:szCs w:val="24"/>
          <w:lang w:val="bg-BG"/>
        </w:rPr>
      </w:pPr>
    </w:p>
    <w:p w:rsidR="003A5B85" w:rsidRPr="00433289" w:rsidRDefault="008B256A" w:rsidP="00481581">
      <w:pPr>
        <w:tabs>
          <w:tab w:val="left" w:pos="0"/>
        </w:tabs>
        <w:jc w:val="both"/>
        <w:rPr>
          <w:sz w:val="24"/>
          <w:szCs w:val="24"/>
          <w:lang w:val="bg-BG"/>
        </w:rPr>
      </w:pPr>
      <w:r w:rsidRPr="00433289">
        <w:rPr>
          <w:sz w:val="24"/>
          <w:szCs w:val="24"/>
          <w:lang w:val="bg-BG"/>
        </w:rPr>
        <w:tab/>
      </w:r>
      <w:r w:rsidR="003A5B85" w:rsidRPr="00433289">
        <w:rPr>
          <w:sz w:val="24"/>
          <w:szCs w:val="24"/>
          <w:lang w:val="bg-BG"/>
        </w:rPr>
        <w:t xml:space="preserve">Срокът на договора за изпълнение на поръчката е </w:t>
      </w:r>
      <w:r w:rsidR="003A5B85" w:rsidRPr="00433289">
        <w:rPr>
          <w:b/>
          <w:sz w:val="24"/>
          <w:szCs w:val="24"/>
          <w:lang w:val="bg-BG"/>
        </w:rPr>
        <w:t>24 месеца</w:t>
      </w:r>
      <w:r w:rsidR="003A5B85" w:rsidRPr="00433289">
        <w:rPr>
          <w:sz w:val="24"/>
          <w:szCs w:val="24"/>
          <w:lang w:val="bg-BG"/>
        </w:rPr>
        <w:t xml:space="preserve">, </w:t>
      </w:r>
      <w:r w:rsidR="00F865EC">
        <w:rPr>
          <w:sz w:val="24"/>
          <w:szCs w:val="24"/>
          <w:lang w:val="ru-RU"/>
        </w:rPr>
        <w:t>считано</w:t>
      </w:r>
      <w:r w:rsidR="003A5B85" w:rsidRPr="00433289">
        <w:rPr>
          <w:sz w:val="24"/>
          <w:szCs w:val="24"/>
          <w:lang w:val="ru-RU"/>
        </w:rPr>
        <w:t xml:space="preserve"> от датата на сключването му</w:t>
      </w:r>
      <w:r w:rsidR="00E83F09">
        <w:rPr>
          <w:sz w:val="24"/>
          <w:szCs w:val="24"/>
          <w:lang w:val="bg-BG"/>
        </w:rPr>
        <w:t>.</w:t>
      </w:r>
      <w:r w:rsidR="003A5B85" w:rsidRPr="00433289">
        <w:rPr>
          <w:sz w:val="24"/>
          <w:szCs w:val="24"/>
          <w:lang w:val="bg-BG"/>
        </w:rPr>
        <w:t xml:space="preserve"> Гаранцията за изпълнение на договора е в размер на </w:t>
      </w:r>
      <w:r w:rsidR="00E74BF3" w:rsidRPr="00433289">
        <w:rPr>
          <w:sz w:val="24"/>
          <w:szCs w:val="24"/>
          <w:lang w:val="bg-BG"/>
        </w:rPr>
        <w:t>3</w:t>
      </w:r>
      <w:r w:rsidR="003A5B85" w:rsidRPr="00433289">
        <w:rPr>
          <w:sz w:val="24"/>
          <w:szCs w:val="24"/>
          <w:lang w:val="bg-BG"/>
        </w:rPr>
        <w:t xml:space="preserve"> % от стойността на договора без ДДС. </w:t>
      </w:r>
      <w:r w:rsidR="00E83F09" w:rsidRPr="00B63451">
        <w:rPr>
          <w:sz w:val="24"/>
          <w:szCs w:val="24"/>
          <w:lang w:val="bg-BG"/>
        </w:rPr>
        <w:t>Условията и срока за задържане и освобождаването и се уреждат в договора за възлагане на обществената поръчка</w:t>
      </w:r>
      <w:r w:rsidR="002F5E85" w:rsidRPr="00B63451">
        <w:rPr>
          <w:sz w:val="24"/>
          <w:szCs w:val="24"/>
          <w:lang w:val="bg-BG"/>
        </w:rPr>
        <w:t>.</w:t>
      </w:r>
    </w:p>
    <w:p w:rsidR="003A5B85" w:rsidRPr="00433289" w:rsidRDefault="00E74BF3" w:rsidP="00481581">
      <w:pPr>
        <w:pStyle w:val="BodyText2"/>
        <w:tabs>
          <w:tab w:val="left" w:pos="0"/>
        </w:tabs>
        <w:autoSpaceDE/>
        <w:autoSpaceDN/>
        <w:spacing w:after="0" w:line="240" w:lineRule="auto"/>
        <w:jc w:val="both"/>
        <w:rPr>
          <w:bCs/>
          <w:sz w:val="24"/>
          <w:szCs w:val="24"/>
          <w:lang w:val="bg-BG"/>
        </w:rPr>
      </w:pPr>
      <w:r w:rsidRPr="00433289">
        <w:rPr>
          <w:bCs/>
          <w:sz w:val="24"/>
          <w:szCs w:val="24"/>
          <w:lang w:val="bg-BG"/>
        </w:rPr>
        <w:tab/>
      </w:r>
      <w:r w:rsidR="003A5B85" w:rsidRPr="00433289">
        <w:rPr>
          <w:bCs/>
          <w:sz w:val="24"/>
          <w:szCs w:val="24"/>
          <w:lang w:val="bg-BG"/>
        </w:rPr>
        <w:t xml:space="preserve">Място на изпълнение – </w:t>
      </w:r>
      <w:r w:rsidRPr="00433289">
        <w:rPr>
          <w:bCs/>
          <w:sz w:val="24"/>
          <w:szCs w:val="24"/>
          <w:lang w:val="bg-BG" w:bidi="my-MM"/>
        </w:rPr>
        <w:t>гр.София, ул. „</w:t>
      </w:r>
      <w:r w:rsidR="003A5B85" w:rsidRPr="00433289">
        <w:rPr>
          <w:bCs/>
          <w:sz w:val="24"/>
          <w:szCs w:val="24"/>
          <w:lang w:val="bg-BG" w:bidi="my-MM"/>
        </w:rPr>
        <w:t>Бяло море”№8, УМБАЛ „Царица Йоанна-ИСУЛ” ЕАД – Отдел „</w:t>
      </w:r>
      <w:r w:rsidRPr="00433289">
        <w:rPr>
          <w:bCs/>
          <w:sz w:val="24"/>
          <w:szCs w:val="24"/>
          <w:lang w:val="bg-BG" w:bidi="my-MM"/>
        </w:rPr>
        <w:t>Снабдяване</w:t>
      </w:r>
      <w:r w:rsidR="003A5B85" w:rsidRPr="00433289">
        <w:rPr>
          <w:bCs/>
          <w:sz w:val="24"/>
          <w:szCs w:val="24"/>
          <w:lang w:val="bg-BG" w:bidi="my-MM"/>
        </w:rPr>
        <w:t>”</w:t>
      </w:r>
      <w:r w:rsidR="003A5B85" w:rsidRPr="00433289">
        <w:rPr>
          <w:bCs/>
          <w:sz w:val="24"/>
          <w:szCs w:val="24"/>
          <w:lang w:val="bg-BG"/>
        </w:rPr>
        <w:t>.</w:t>
      </w:r>
    </w:p>
    <w:p w:rsidR="00E74BF3" w:rsidRPr="00433289" w:rsidRDefault="00E74BF3" w:rsidP="00481581">
      <w:pPr>
        <w:pStyle w:val="BodyText2"/>
        <w:tabs>
          <w:tab w:val="left" w:pos="0"/>
        </w:tabs>
        <w:autoSpaceDE/>
        <w:autoSpaceDN/>
        <w:spacing w:after="0" w:line="240" w:lineRule="auto"/>
        <w:jc w:val="both"/>
        <w:rPr>
          <w:sz w:val="24"/>
          <w:szCs w:val="24"/>
          <w:lang w:val="bg-BG"/>
        </w:rPr>
      </w:pPr>
      <w:r w:rsidRPr="00433289">
        <w:rPr>
          <w:sz w:val="24"/>
          <w:szCs w:val="24"/>
          <w:lang w:val="bg-BG"/>
        </w:rPr>
        <w:lastRenderedPageBreak/>
        <w:tab/>
      </w:r>
      <w:r w:rsidR="003A5B85" w:rsidRPr="00433289">
        <w:rPr>
          <w:sz w:val="24"/>
          <w:szCs w:val="24"/>
          <w:lang w:val="bg-BG"/>
        </w:rPr>
        <w:t>Доставките ще се извършват периодично, по писмени заявки на Възложителя, като количествата зависят от текущите потребности</w:t>
      </w:r>
      <w:r w:rsidRPr="00433289">
        <w:rPr>
          <w:sz w:val="24"/>
          <w:szCs w:val="24"/>
          <w:lang w:val="bg-BG"/>
        </w:rPr>
        <w:t>.</w:t>
      </w:r>
    </w:p>
    <w:p w:rsidR="003A5B85" w:rsidRPr="00433289" w:rsidRDefault="00E74BF3" w:rsidP="00481581">
      <w:pPr>
        <w:pStyle w:val="BodyText2"/>
        <w:tabs>
          <w:tab w:val="left" w:pos="0"/>
        </w:tabs>
        <w:autoSpaceDE/>
        <w:autoSpaceDN/>
        <w:spacing w:after="0" w:line="240" w:lineRule="auto"/>
        <w:jc w:val="both"/>
        <w:rPr>
          <w:sz w:val="24"/>
          <w:szCs w:val="24"/>
          <w:lang w:val="bg-BG"/>
        </w:rPr>
      </w:pPr>
      <w:r w:rsidRPr="00433289">
        <w:rPr>
          <w:sz w:val="24"/>
          <w:szCs w:val="24"/>
          <w:lang w:val="bg-BG"/>
        </w:rPr>
        <w:tab/>
        <w:t xml:space="preserve">Срокът </w:t>
      </w:r>
      <w:r w:rsidR="00F34998" w:rsidRPr="00433289">
        <w:rPr>
          <w:sz w:val="24"/>
          <w:szCs w:val="24"/>
          <w:lang w:val="bg-BG"/>
        </w:rPr>
        <w:t>за</w:t>
      </w:r>
      <w:r w:rsidRPr="00433289">
        <w:rPr>
          <w:sz w:val="24"/>
          <w:szCs w:val="24"/>
          <w:lang w:val="bg-BG"/>
        </w:rPr>
        <w:t xml:space="preserve"> доставка </w:t>
      </w:r>
      <w:r w:rsidR="00F34998" w:rsidRPr="00433289">
        <w:rPr>
          <w:sz w:val="24"/>
          <w:szCs w:val="24"/>
          <w:lang w:val="bg-BG"/>
        </w:rPr>
        <w:t xml:space="preserve">на артикулите по трите обособени позиции </w:t>
      </w:r>
      <w:r w:rsidRPr="00433289">
        <w:rPr>
          <w:sz w:val="24"/>
          <w:szCs w:val="24"/>
          <w:lang w:val="bg-BG"/>
        </w:rPr>
        <w:t>е до 24 часа</w:t>
      </w:r>
      <w:r w:rsidR="003A5B85" w:rsidRPr="00433289">
        <w:rPr>
          <w:sz w:val="24"/>
          <w:szCs w:val="24"/>
          <w:lang w:val="bg-BG"/>
        </w:rPr>
        <w:t>, считано от часа, следващ получаване на заявката.</w:t>
      </w:r>
    </w:p>
    <w:p w:rsidR="00161D45" w:rsidRPr="00433289" w:rsidRDefault="00E74BF3" w:rsidP="00481581">
      <w:pPr>
        <w:tabs>
          <w:tab w:val="left" w:pos="0"/>
        </w:tabs>
        <w:jc w:val="both"/>
        <w:rPr>
          <w:sz w:val="24"/>
          <w:szCs w:val="24"/>
          <w:lang w:val="bg-BG"/>
        </w:rPr>
      </w:pPr>
      <w:r w:rsidRPr="00433289">
        <w:rPr>
          <w:sz w:val="24"/>
          <w:szCs w:val="24"/>
          <w:lang w:val="bg-BG"/>
        </w:rPr>
        <w:tab/>
      </w:r>
      <w:r w:rsidR="003A5B85" w:rsidRPr="00433289">
        <w:rPr>
          <w:sz w:val="24"/>
          <w:szCs w:val="24"/>
          <w:lang w:val="bg-BG"/>
        </w:rPr>
        <w:t>Плащането се извършва по банков път, отложено до 60 дни след получаване на фактура. Условието е съобразено с разпоредбата на чл.3, ал.5 на Закона</w:t>
      </w:r>
      <w:r w:rsidR="00161D45" w:rsidRPr="00433289">
        <w:rPr>
          <w:sz w:val="24"/>
          <w:szCs w:val="24"/>
          <w:lang w:val="bg-BG"/>
        </w:rPr>
        <w:t xml:space="preserve"> за Лечебните заведения</w:t>
      </w:r>
      <w:r w:rsidR="003A5B85" w:rsidRPr="00433289">
        <w:rPr>
          <w:sz w:val="24"/>
          <w:szCs w:val="24"/>
          <w:lang w:val="bg-BG"/>
        </w:rPr>
        <w:t xml:space="preserve"> и чл. 303а, ал. 2 на Търговския закон.  Средствата се осигуряват от приходи по договор с НЗОК.</w:t>
      </w:r>
    </w:p>
    <w:p w:rsidR="00105BB6" w:rsidRPr="00433289" w:rsidRDefault="00296609" w:rsidP="00481581">
      <w:pPr>
        <w:tabs>
          <w:tab w:val="left" w:pos="0"/>
        </w:tabs>
        <w:spacing w:after="240"/>
        <w:jc w:val="both"/>
        <w:rPr>
          <w:sz w:val="24"/>
          <w:szCs w:val="24"/>
          <w:lang w:val="bg-BG"/>
        </w:rPr>
      </w:pPr>
      <w:r w:rsidRPr="00433289">
        <w:rPr>
          <w:sz w:val="24"/>
          <w:szCs w:val="24"/>
          <w:lang w:val="bg-BG"/>
        </w:rPr>
        <w:tab/>
        <w:t xml:space="preserve">Срокът на валидност на офертите е </w:t>
      </w:r>
      <w:r w:rsidR="00803058" w:rsidRPr="00B63451">
        <w:rPr>
          <w:b/>
          <w:sz w:val="24"/>
          <w:szCs w:val="24"/>
          <w:lang w:val="bg-BG"/>
        </w:rPr>
        <w:t>120 календарни дни</w:t>
      </w:r>
      <w:r w:rsidRPr="00B63451">
        <w:rPr>
          <w:sz w:val="24"/>
          <w:szCs w:val="24"/>
          <w:lang w:val="bg-BG"/>
        </w:rPr>
        <w:t>,</w:t>
      </w:r>
      <w:r w:rsidRPr="00433289">
        <w:rPr>
          <w:sz w:val="24"/>
          <w:szCs w:val="24"/>
          <w:lang w:val="bg-BG"/>
        </w:rPr>
        <w:t xml:space="preserve"> считано от крайния срок за подаване на офертите. През този срок всеки участник е обвързан с условията на представената от него оферта.   </w:t>
      </w:r>
    </w:p>
    <w:p w:rsidR="00161D45" w:rsidRPr="00433289" w:rsidRDefault="00CE723D" w:rsidP="00481581">
      <w:pPr>
        <w:ind w:firstLine="567"/>
        <w:jc w:val="center"/>
        <w:rPr>
          <w:b/>
          <w:sz w:val="24"/>
          <w:szCs w:val="24"/>
          <w:lang w:val="bg-BG"/>
        </w:rPr>
      </w:pPr>
      <w:r w:rsidRPr="00433289">
        <w:rPr>
          <w:b/>
          <w:sz w:val="24"/>
          <w:szCs w:val="24"/>
          <w:lang w:val="bg-BG"/>
        </w:rPr>
        <w:t>3</w:t>
      </w:r>
      <w:r w:rsidR="00161D45" w:rsidRPr="00433289">
        <w:rPr>
          <w:b/>
          <w:sz w:val="24"/>
          <w:szCs w:val="24"/>
          <w:lang w:val="bg-BG"/>
        </w:rPr>
        <w:t xml:space="preserve">. </w:t>
      </w:r>
      <w:r w:rsidR="00296609" w:rsidRPr="00433289">
        <w:rPr>
          <w:b/>
          <w:sz w:val="24"/>
          <w:szCs w:val="24"/>
          <w:lang w:val="bg-BG"/>
        </w:rPr>
        <w:t>Възможност за изменение на договора.</w:t>
      </w:r>
      <w:r w:rsidR="00161D45" w:rsidRPr="00433289">
        <w:rPr>
          <w:b/>
          <w:sz w:val="24"/>
          <w:szCs w:val="24"/>
          <w:lang w:val="bg-BG"/>
        </w:rPr>
        <w:t xml:space="preserve"> </w:t>
      </w:r>
    </w:p>
    <w:p w:rsidR="00161D45" w:rsidRPr="00433289" w:rsidRDefault="00161D45" w:rsidP="00481581">
      <w:pPr>
        <w:ind w:firstLine="567"/>
        <w:jc w:val="both"/>
        <w:rPr>
          <w:sz w:val="24"/>
          <w:szCs w:val="24"/>
          <w:lang w:val="bg-BG"/>
        </w:rPr>
      </w:pPr>
      <w:r w:rsidRPr="00433289">
        <w:rPr>
          <w:sz w:val="24"/>
          <w:szCs w:val="24"/>
          <w:lang w:val="bg-BG"/>
        </w:rPr>
        <w:t>Съгласно чл. 116, ал.1, т. 1 от ЗОП се предвиждат следните възможности за изменение на договора:</w:t>
      </w:r>
    </w:p>
    <w:p w:rsidR="0082166B" w:rsidRPr="00433289" w:rsidRDefault="00E74BF3" w:rsidP="00481581">
      <w:pPr>
        <w:jc w:val="both"/>
        <w:rPr>
          <w:sz w:val="24"/>
          <w:szCs w:val="24"/>
          <w:lang w:val="be-BY"/>
        </w:rPr>
      </w:pPr>
      <w:r w:rsidRPr="00433289">
        <w:rPr>
          <w:sz w:val="24"/>
          <w:szCs w:val="24"/>
          <w:lang w:val="bg-BG"/>
        </w:rPr>
        <w:tab/>
      </w:r>
      <w:r w:rsidR="00481581" w:rsidRPr="00433289">
        <w:rPr>
          <w:sz w:val="24"/>
          <w:szCs w:val="24"/>
          <w:lang w:val="bg-BG"/>
        </w:rPr>
        <w:t>а</w:t>
      </w:r>
      <w:r w:rsidR="00481581" w:rsidRPr="00433289">
        <w:rPr>
          <w:sz w:val="24"/>
          <w:szCs w:val="24"/>
          <w:lang w:val="be-BY"/>
        </w:rPr>
        <w:t>)</w:t>
      </w:r>
      <w:r w:rsidRPr="00433289">
        <w:rPr>
          <w:sz w:val="24"/>
          <w:szCs w:val="24"/>
          <w:lang w:val="be-BY"/>
        </w:rPr>
        <w:t xml:space="preserve"> </w:t>
      </w:r>
      <w:r w:rsidR="00C331E4" w:rsidRPr="00433289">
        <w:rPr>
          <w:sz w:val="24"/>
          <w:szCs w:val="24"/>
          <w:lang w:val="be-BY"/>
        </w:rPr>
        <w:t>п</w:t>
      </w:r>
      <w:r w:rsidR="00161D45" w:rsidRPr="00433289">
        <w:rPr>
          <w:sz w:val="24"/>
          <w:szCs w:val="24"/>
          <w:lang w:val="be-BY"/>
        </w:rPr>
        <w:t>ри липса на нов договор със същия предмет, сключен по реда на ЗОП</w:t>
      </w:r>
      <w:r w:rsidR="0082166B" w:rsidRPr="00433289">
        <w:rPr>
          <w:sz w:val="24"/>
          <w:szCs w:val="24"/>
          <w:lang w:val="be-BY"/>
        </w:rPr>
        <w:t>,</w:t>
      </w:r>
      <w:r w:rsidR="00161D45" w:rsidRPr="00433289">
        <w:rPr>
          <w:sz w:val="24"/>
          <w:szCs w:val="24"/>
          <w:lang w:val="be-BY"/>
        </w:rPr>
        <w:t xml:space="preserve"> същият може да бъде удължен до изразходване на </w:t>
      </w:r>
      <w:r w:rsidR="0082166B" w:rsidRPr="00433289">
        <w:rPr>
          <w:sz w:val="24"/>
          <w:szCs w:val="24"/>
          <w:lang w:val="bg-BG"/>
        </w:rPr>
        <w:t>прогнозна му стойност</w:t>
      </w:r>
      <w:r w:rsidR="0082166B" w:rsidRPr="00433289">
        <w:rPr>
          <w:b/>
          <w:sz w:val="24"/>
          <w:szCs w:val="24"/>
          <w:lang w:val="bg-BG"/>
        </w:rPr>
        <w:t xml:space="preserve"> заедно предвидените опции</w:t>
      </w:r>
      <w:r w:rsidR="0082166B" w:rsidRPr="00433289">
        <w:rPr>
          <w:sz w:val="24"/>
          <w:szCs w:val="24"/>
          <w:lang w:val="bg-BG"/>
        </w:rPr>
        <w:t xml:space="preserve"> </w:t>
      </w:r>
      <w:r w:rsidR="00A51D9D" w:rsidRPr="00433289">
        <w:rPr>
          <w:sz w:val="24"/>
          <w:szCs w:val="24"/>
          <w:lang w:val="be-BY"/>
        </w:rPr>
        <w:t>за съответн</w:t>
      </w:r>
      <w:r w:rsidR="0082166B" w:rsidRPr="00433289">
        <w:rPr>
          <w:sz w:val="24"/>
          <w:szCs w:val="24"/>
          <w:lang w:val="be-BY"/>
        </w:rPr>
        <w:t>а</w:t>
      </w:r>
      <w:r w:rsidR="00A51D9D" w:rsidRPr="00433289">
        <w:rPr>
          <w:sz w:val="24"/>
          <w:szCs w:val="24"/>
          <w:lang w:val="be-BY"/>
        </w:rPr>
        <w:t>т</w:t>
      </w:r>
      <w:r w:rsidR="0082166B" w:rsidRPr="00433289">
        <w:rPr>
          <w:sz w:val="24"/>
          <w:szCs w:val="24"/>
          <w:lang w:val="be-BY"/>
        </w:rPr>
        <w:t>а</w:t>
      </w:r>
      <w:r w:rsidR="00A51D9D" w:rsidRPr="00433289">
        <w:rPr>
          <w:sz w:val="24"/>
          <w:szCs w:val="24"/>
          <w:lang w:val="be-BY"/>
        </w:rPr>
        <w:t xml:space="preserve"> обособен</w:t>
      </w:r>
      <w:r w:rsidR="0082166B" w:rsidRPr="00433289">
        <w:rPr>
          <w:sz w:val="24"/>
          <w:szCs w:val="24"/>
          <w:lang w:val="be-BY"/>
        </w:rPr>
        <w:t>а</w:t>
      </w:r>
      <w:r w:rsidR="00A51D9D" w:rsidRPr="00433289">
        <w:rPr>
          <w:sz w:val="24"/>
          <w:szCs w:val="24"/>
          <w:lang w:val="be-BY"/>
        </w:rPr>
        <w:t xml:space="preserve"> позици</w:t>
      </w:r>
      <w:r w:rsidR="0082166B" w:rsidRPr="00433289">
        <w:rPr>
          <w:sz w:val="24"/>
          <w:szCs w:val="24"/>
          <w:lang w:val="be-BY"/>
        </w:rPr>
        <w:t>я</w:t>
      </w:r>
      <w:r w:rsidR="00161D45" w:rsidRPr="00433289">
        <w:rPr>
          <w:sz w:val="24"/>
          <w:szCs w:val="24"/>
          <w:lang w:val="be-BY"/>
        </w:rPr>
        <w:t>, но не повече от</w:t>
      </w:r>
      <w:r w:rsidR="007B746C" w:rsidRPr="00433289">
        <w:rPr>
          <w:sz w:val="24"/>
          <w:szCs w:val="24"/>
          <w:lang w:val="be-BY"/>
        </w:rPr>
        <w:t xml:space="preserve"> </w:t>
      </w:r>
      <w:r w:rsidR="007B746C" w:rsidRPr="00433289">
        <w:rPr>
          <w:b/>
          <w:sz w:val="24"/>
          <w:szCs w:val="24"/>
          <w:lang w:val="be-BY"/>
        </w:rPr>
        <w:t>4 (четири</w:t>
      </w:r>
      <w:r w:rsidR="00161D45" w:rsidRPr="00433289">
        <w:rPr>
          <w:b/>
          <w:sz w:val="24"/>
          <w:szCs w:val="24"/>
          <w:lang w:val="be-BY"/>
        </w:rPr>
        <w:t>) месеца</w:t>
      </w:r>
      <w:r w:rsidR="00161D45" w:rsidRPr="00433289">
        <w:rPr>
          <w:sz w:val="24"/>
          <w:szCs w:val="24"/>
          <w:lang w:val="be-BY"/>
        </w:rPr>
        <w:t>;</w:t>
      </w:r>
    </w:p>
    <w:p w:rsidR="00DB2771" w:rsidRPr="00433289" w:rsidRDefault="00E74BF3" w:rsidP="00481581">
      <w:pPr>
        <w:jc w:val="both"/>
        <w:rPr>
          <w:sz w:val="24"/>
          <w:szCs w:val="24"/>
          <w:lang w:val="bg-BG"/>
        </w:rPr>
      </w:pPr>
      <w:r w:rsidRPr="00433289">
        <w:rPr>
          <w:sz w:val="24"/>
          <w:szCs w:val="24"/>
          <w:lang w:val="bg-BG"/>
        </w:rPr>
        <w:tab/>
      </w:r>
      <w:r w:rsidR="00481581" w:rsidRPr="00433289">
        <w:rPr>
          <w:sz w:val="24"/>
          <w:szCs w:val="24"/>
          <w:lang w:val="bg-BG"/>
        </w:rPr>
        <w:t>б)</w:t>
      </w:r>
      <w:r w:rsidR="00C4241B" w:rsidRPr="00433289">
        <w:rPr>
          <w:sz w:val="24"/>
          <w:szCs w:val="24"/>
          <w:lang w:val="bg-BG"/>
        </w:rPr>
        <w:t xml:space="preserve"> в</w:t>
      </w:r>
      <w:r w:rsidR="00DB2771" w:rsidRPr="00433289">
        <w:rPr>
          <w:sz w:val="24"/>
          <w:szCs w:val="24"/>
          <w:lang w:val="bg-BG"/>
        </w:rPr>
        <w:t xml:space="preserve"> случай</w:t>
      </w:r>
      <w:r w:rsidRPr="00433289">
        <w:rPr>
          <w:sz w:val="24"/>
          <w:szCs w:val="24"/>
          <w:lang w:val="bg-BG"/>
        </w:rPr>
        <w:t xml:space="preserve"> че възникне необходимост от доставка на консумативи</w:t>
      </w:r>
      <w:r w:rsidR="00E4156E" w:rsidRPr="00433289">
        <w:rPr>
          <w:sz w:val="24"/>
          <w:szCs w:val="24"/>
          <w:lang w:val="bg-BG"/>
        </w:rPr>
        <w:t xml:space="preserve"> за офис-техника по </w:t>
      </w:r>
      <w:r w:rsidR="00E4156E" w:rsidRPr="00433289">
        <w:rPr>
          <w:b/>
          <w:sz w:val="24"/>
          <w:szCs w:val="24"/>
          <w:lang w:val="bg-BG"/>
        </w:rPr>
        <w:t xml:space="preserve">Обособена позиция </w:t>
      </w:r>
      <w:r w:rsidR="00E4156E" w:rsidRPr="00433289">
        <w:rPr>
          <w:b/>
          <w:sz w:val="24"/>
          <w:szCs w:val="24"/>
          <w:lang w:val="be-BY"/>
        </w:rPr>
        <w:t>№ 3 ”Тонери”</w:t>
      </w:r>
      <w:r w:rsidRPr="00433289">
        <w:rPr>
          <w:sz w:val="24"/>
          <w:szCs w:val="24"/>
          <w:lang w:val="bg-BG"/>
        </w:rPr>
        <w:t>, невключени в техническата спецификация, Възложителят може да заявява необходимото количество</w:t>
      </w:r>
      <w:r w:rsidR="00DB2771" w:rsidRPr="00433289">
        <w:rPr>
          <w:sz w:val="24"/>
          <w:szCs w:val="24"/>
          <w:lang w:val="bg-BG"/>
        </w:rPr>
        <w:t xml:space="preserve">, като извършените доставки не може да надхвърлят прогнозната стойност на обособената </w:t>
      </w:r>
      <w:r w:rsidR="0082166B" w:rsidRPr="00433289">
        <w:rPr>
          <w:sz w:val="24"/>
          <w:szCs w:val="24"/>
          <w:lang w:val="bg-BG"/>
        </w:rPr>
        <w:t>позиция с повече от 20 процента;</w:t>
      </w:r>
    </w:p>
    <w:p w:rsidR="00161D45" w:rsidRPr="00433289" w:rsidRDefault="00481581" w:rsidP="00F07039">
      <w:pPr>
        <w:jc w:val="both"/>
        <w:rPr>
          <w:sz w:val="24"/>
          <w:szCs w:val="24"/>
          <w:lang w:val="bg-BG"/>
        </w:rPr>
      </w:pPr>
      <w:r w:rsidRPr="00433289">
        <w:rPr>
          <w:sz w:val="24"/>
          <w:szCs w:val="24"/>
          <w:lang w:val="bg-BG"/>
        </w:rPr>
        <w:tab/>
        <w:t>в)</w:t>
      </w:r>
      <w:r w:rsidR="00C331E4" w:rsidRPr="00433289">
        <w:rPr>
          <w:sz w:val="24"/>
          <w:szCs w:val="24"/>
          <w:lang w:val="bg-BG"/>
        </w:rPr>
        <w:t xml:space="preserve"> в</w:t>
      </w:r>
      <w:r w:rsidR="007C1091" w:rsidRPr="00433289">
        <w:rPr>
          <w:sz w:val="24"/>
          <w:szCs w:val="24"/>
          <w:lang w:val="bg-BG"/>
        </w:rPr>
        <w:t xml:space="preserve"> срока на договора</w:t>
      </w:r>
      <w:r w:rsidR="00C4241B" w:rsidRPr="00433289">
        <w:rPr>
          <w:sz w:val="24"/>
          <w:szCs w:val="24"/>
          <w:lang w:val="bg-BG"/>
        </w:rPr>
        <w:t xml:space="preserve"> в</w:t>
      </w:r>
      <w:r w:rsidR="00DB2771" w:rsidRPr="00433289">
        <w:rPr>
          <w:sz w:val="24"/>
          <w:szCs w:val="24"/>
          <w:lang w:val="bg-BG"/>
        </w:rPr>
        <w:t xml:space="preserve">ъзложителят може да заявява допълнително количество консумативи </w:t>
      </w:r>
      <w:r w:rsidR="00F07039" w:rsidRPr="00433289">
        <w:rPr>
          <w:sz w:val="24"/>
          <w:szCs w:val="24"/>
          <w:lang w:val="bg-BG"/>
        </w:rPr>
        <w:t xml:space="preserve">от </w:t>
      </w:r>
      <w:r w:rsidR="00F07039" w:rsidRPr="00433289">
        <w:rPr>
          <w:b/>
          <w:sz w:val="24"/>
          <w:szCs w:val="24"/>
          <w:lang w:val="bg-BG"/>
        </w:rPr>
        <w:t xml:space="preserve">Обособена позиция </w:t>
      </w:r>
      <w:r w:rsidR="00F07039" w:rsidRPr="00433289">
        <w:rPr>
          <w:b/>
          <w:sz w:val="24"/>
          <w:szCs w:val="24"/>
          <w:lang w:val="be-BY"/>
        </w:rPr>
        <w:t>№</w:t>
      </w:r>
      <w:r w:rsidR="00F07039" w:rsidRPr="00433289">
        <w:rPr>
          <w:sz w:val="24"/>
          <w:szCs w:val="24"/>
          <w:lang w:val="bg-BG"/>
        </w:rPr>
        <w:t xml:space="preserve"> 1 „Канцеларски материали” и </w:t>
      </w:r>
      <w:r w:rsidR="00F07039" w:rsidRPr="00433289">
        <w:rPr>
          <w:b/>
          <w:sz w:val="24"/>
          <w:szCs w:val="24"/>
          <w:lang w:val="bg-BG"/>
        </w:rPr>
        <w:t xml:space="preserve">Обособена позиция </w:t>
      </w:r>
      <w:r w:rsidR="00F07039" w:rsidRPr="00433289">
        <w:rPr>
          <w:b/>
          <w:sz w:val="24"/>
          <w:szCs w:val="24"/>
          <w:lang w:val="be-BY"/>
        </w:rPr>
        <w:t>№</w:t>
      </w:r>
      <w:r w:rsidR="00F07039" w:rsidRPr="00433289">
        <w:rPr>
          <w:b/>
          <w:sz w:val="24"/>
          <w:szCs w:val="24"/>
          <w:lang w:val="bg-BG"/>
        </w:rPr>
        <w:t xml:space="preserve"> 2</w:t>
      </w:r>
      <w:r w:rsidR="00F07039" w:rsidRPr="00433289">
        <w:rPr>
          <w:sz w:val="24"/>
          <w:szCs w:val="24"/>
          <w:lang w:val="bg-BG"/>
        </w:rPr>
        <w:t xml:space="preserve">  „Принтерна хартия”, </w:t>
      </w:r>
      <w:r w:rsidR="00DB2771" w:rsidRPr="00433289">
        <w:rPr>
          <w:sz w:val="24"/>
          <w:szCs w:val="24"/>
          <w:lang w:val="bg-BG"/>
        </w:rPr>
        <w:t>като общата стойност на отделните доставки не може да надвишава 20 процента от стойността на съответната обособена позиция</w:t>
      </w:r>
      <w:r w:rsidR="00F07039" w:rsidRPr="00433289">
        <w:rPr>
          <w:sz w:val="24"/>
          <w:szCs w:val="24"/>
          <w:lang w:val="bg-BG"/>
        </w:rPr>
        <w:t xml:space="preserve">. </w:t>
      </w:r>
      <w:r w:rsidR="00DB2771" w:rsidRPr="00433289">
        <w:rPr>
          <w:sz w:val="24"/>
          <w:szCs w:val="24"/>
          <w:lang w:val="bg-BG"/>
        </w:rPr>
        <w:t xml:space="preserve"> </w:t>
      </w:r>
    </w:p>
    <w:p w:rsidR="00F07039" w:rsidRPr="00433289" w:rsidRDefault="00F07039" w:rsidP="00F07039">
      <w:pPr>
        <w:jc w:val="both"/>
        <w:rPr>
          <w:sz w:val="24"/>
          <w:szCs w:val="24"/>
          <w:lang w:val="bg-BG"/>
        </w:rPr>
      </w:pPr>
    </w:p>
    <w:p w:rsidR="00ED10F8" w:rsidRPr="00433289" w:rsidRDefault="00ED10F8" w:rsidP="00105BB6">
      <w:pPr>
        <w:ind w:firstLine="567"/>
        <w:jc w:val="both"/>
        <w:rPr>
          <w:rStyle w:val="ala2"/>
          <w:sz w:val="24"/>
          <w:szCs w:val="24"/>
          <w:lang w:val="bg-BG"/>
        </w:rPr>
      </w:pPr>
      <w:r w:rsidRPr="00433289">
        <w:rPr>
          <w:sz w:val="24"/>
          <w:szCs w:val="24"/>
          <w:lang w:val="bg-BG"/>
        </w:rPr>
        <w:t xml:space="preserve">Съгласно чл. 116, ал.1, т. 4 от ЗОП </w:t>
      </w:r>
      <w:r w:rsidRPr="00433289">
        <w:rPr>
          <w:rStyle w:val="ala2"/>
          <w:sz w:val="24"/>
          <w:szCs w:val="24"/>
          <w:lang w:val="bg-BG"/>
        </w:rPr>
        <w:t xml:space="preserve">Договорът за възлагане на обществената поръчка може да бъде изменен, когато Изпълнителят откаже да изпълнява договора или договорът бъде прекратен по вина на изпълнителя. Възложителят </w:t>
      </w:r>
      <w:r w:rsidRPr="00433289">
        <w:rPr>
          <w:sz w:val="24"/>
          <w:szCs w:val="24"/>
          <w:lang w:val="ru-RU"/>
        </w:rPr>
        <w:t xml:space="preserve">може да </w:t>
      </w:r>
      <w:r w:rsidRPr="00433289">
        <w:rPr>
          <w:rStyle w:val="ala2"/>
          <w:sz w:val="24"/>
          <w:szCs w:val="24"/>
          <w:lang w:val="bg-BG"/>
        </w:rPr>
        <w:t>замени изпълнителя на обществената поръчка с участника, класиран на второ място в процедурата, като подпише допълнително споразумение с него към договора за обществена поръчка при условията, определени в Техническото и Ценовото му предложения.</w:t>
      </w:r>
    </w:p>
    <w:p w:rsidR="00F07039" w:rsidRPr="00ED10F8" w:rsidRDefault="00F07039" w:rsidP="00105BB6">
      <w:pPr>
        <w:ind w:firstLine="567"/>
        <w:jc w:val="both"/>
        <w:rPr>
          <w:color w:val="FF0000"/>
          <w:sz w:val="24"/>
          <w:szCs w:val="24"/>
          <w:lang w:val="bg-BG"/>
        </w:rPr>
      </w:pPr>
    </w:p>
    <w:tbl>
      <w:tblPr>
        <w:tblW w:w="4950" w:type="pct"/>
        <w:tblCellSpacing w:w="0" w:type="dxa"/>
        <w:tblCellMar>
          <w:left w:w="0" w:type="dxa"/>
          <w:right w:w="0" w:type="dxa"/>
        </w:tblCellMar>
        <w:tblLook w:val="04A0"/>
      </w:tblPr>
      <w:tblGrid>
        <w:gridCol w:w="9963"/>
      </w:tblGrid>
      <w:tr w:rsidR="00161D45" w:rsidRPr="00E4156E" w:rsidTr="00FC64BB">
        <w:trPr>
          <w:tblCellSpacing w:w="0" w:type="dxa"/>
        </w:trPr>
        <w:tc>
          <w:tcPr>
            <w:tcW w:w="9571" w:type="dxa"/>
            <w:vAlign w:val="center"/>
            <w:hideMark/>
          </w:tcPr>
          <w:p w:rsidR="00161D45" w:rsidRPr="00481581" w:rsidRDefault="00161D45" w:rsidP="00481581">
            <w:pPr>
              <w:rPr>
                <w:sz w:val="24"/>
                <w:szCs w:val="24"/>
                <w:lang w:val="bg-BG"/>
              </w:rPr>
            </w:pPr>
          </w:p>
        </w:tc>
      </w:tr>
    </w:tbl>
    <w:p w:rsidR="007A717C" w:rsidRPr="00481581" w:rsidRDefault="00161D45" w:rsidP="00105BB6">
      <w:pPr>
        <w:pStyle w:val="NoSpacing"/>
        <w:ind w:firstLine="567"/>
        <w:jc w:val="both"/>
        <w:rPr>
          <w:b w:val="0"/>
        </w:rPr>
      </w:pPr>
      <w:r w:rsidRPr="00481581">
        <w:rPr>
          <w:b w:val="0"/>
        </w:rPr>
        <w:t>Извън посочените случаи, Договорът може да бъде изменян с писмено допълнително споразумение при условията на чл. 116 от Закона за обществените поръчки.</w:t>
      </w:r>
    </w:p>
    <w:p w:rsidR="00481581" w:rsidRDefault="00481581" w:rsidP="00481581">
      <w:pPr>
        <w:pStyle w:val="NoSpacing"/>
        <w:jc w:val="center"/>
        <w:rPr>
          <w:caps/>
        </w:rPr>
      </w:pPr>
    </w:p>
    <w:p w:rsidR="005726E4" w:rsidRPr="00481581" w:rsidRDefault="005726E4" w:rsidP="00481581">
      <w:pPr>
        <w:pStyle w:val="NoSpacing"/>
        <w:jc w:val="center"/>
        <w:rPr>
          <w:b w:val="0"/>
        </w:rPr>
      </w:pPr>
      <w:r w:rsidRPr="00481581">
        <w:rPr>
          <w:caps/>
        </w:rPr>
        <w:t>Раздел</w:t>
      </w:r>
      <w:r w:rsidRPr="00481581">
        <w:rPr>
          <w:b w:val="0"/>
          <w:caps/>
        </w:rPr>
        <w:t xml:space="preserve"> </w:t>
      </w:r>
      <w:r w:rsidRPr="00481581">
        <w:rPr>
          <w:caps/>
        </w:rPr>
        <w:t>І</w:t>
      </w:r>
      <w:r w:rsidRPr="00481581">
        <w:t>V</w:t>
      </w:r>
    </w:p>
    <w:p w:rsidR="00161D45" w:rsidRDefault="00161D45" w:rsidP="00481581">
      <w:pPr>
        <w:tabs>
          <w:tab w:val="left" w:pos="0"/>
        </w:tabs>
        <w:adjustRightInd w:val="0"/>
        <w:jc w:val="center"/>
        <w:rPr>
          <w:b/>
          <w:bCs/>
          <w:sz w:val="24"/>
          <w:szCs w:val="24"/>
          <w:lang w:val="bg-BG"/>
        </w:rPr>
      </w:pPr>
      <w:r w:rsidRPr="00481581">
        <w:rPr>
          <w:b/>
          <w:sz w:val="24"/>
          <w:szCs w:val="24"/>
          <w:lang w:val="bg-BG"/>
        </w:rPr>
        <w:t>ИЗИСКВАНИЯ КЪМ УЧАСТНИЦИТЕ ПО ОТНОШЕНИЕ НА ЛИЧНОТО ИМ СЪСТОЯНИЕ И СЪОТВЕТСТВИЕТО ИМ С КРИТЕРИИТЕ ЗА ПОДБОР.</w:t>
      </w:r>
      <w:r w:rsidRPr="00481581">
        <w:rPr>
          <w:b/>
          <w:bCs/>
          <w:sz w:val="24"/>
          <w:szCs w:val="24"/>
          <w:lang w:val="bg-BG"/>
        </w:rPr>
        <w:t xml:space="preserve"> ОСНОВАНИЯ ЗА ОТСТРАНЯВАНЕ</w:t>
      </w:r>
    </w:p>
    <w:p w:rsidR="00ED10F8" w:rsidRPr="00481581" w:rsidRDefault="00ED10F8" w:rsidP="00481581">
      <w:pPr>
        <w:tabs>
          <w:tab w:val="left" w:pos="0"/>
        </w:tabs>
        <w:adjustRightInd w:val="0"/>
        <w:jc w:val="center"/>
        <w:rPr>
          <w:b/>
          <w:bCs/>
          <w:sz w:val="24"/>
          <w:szCs w:val="24"/>
          <w:lang w:val="bg-BG"/>
        </w:rPr>
      </w:pPr>
    </w:p>
    <w:p w:rsidR="00ED10F8" w:rsidRDefault="00CE723D" w:rsidP="00ED10F8">
      <w:pPr>
        <w:adjustRightInd w:val="0"/>
        <w:jc w:val="both"/>
        <w:rPr>
          <w:sz w:val="24"/>
          <w:szCs w:val="24"/>
          <w:lang w:val="bg-BG"/>
        </w:rPr>
      </w:pPr>
      <w:r w:rsidRPr="00481581">
        <w:rPr>
          <w:sz w:val="24"/>
          <w:szCs w:val="24"/>
          <w:lang w:val="bg-BG"/>
        </w:rPr>
        <w:tab/>
      </w:r>
      <w:r w:rsidR="00ED10F8" w:rsidRPr="005F2A65">
        <w:rPr>
          <w:sz w:val="24"/>
          <w:szCs w:val="24"/>
          <w:lang w:val="bg-BG"/>
        </w:rPr>
        <w:t>У</w:t>
      </w:r>
      <w:r w:rsidR="00ED10F8" w:rsidRPr="00CE0E6C">
        <w:rPr>
          <w:sz w:val="24"/>
          <w:szCs w:val="24"/>
          <w:lang w:val="bg-BG"/>
        </w:rPr>
        <w:t>частниците декларира</w:t>
      </w:r>
      <w:r w:rsidR="00ED10F8" w:rsidRPr="005F2A65">
        <w:rPr>
          <w:sz w:val="24"/>
          <w:szCs w:val="24"/>
          <w:lang w:val="bg-BG"/>
        </w:rPr>
        <w:t>т</w:t>
      </w:r>
      <w:r w:rsidR="00ED10F8" w:rsidRPr="00CE0E6C">
        <w:rPr>
          <w:sz w:val="24"/>
          <w:szCs w:val="24"/>
          <w:lang w:val="bg-BG"/>
        </w:rPr>
        <w:t xml:space="preserve"> </w:t>
      </w:r>
      <w:r w:rsidR="00ED10F8" w:rsidRPr="00CE0E6C">
        <w:rPr>
          <w:rStyle w:val="ala2"/>
          <w:sz w:val="24"/>
          <w:szCs w:val="24"/>
          <w:lang w:val="bg-BG"/>
        </w:rPr>
        <w:t xml:space="preserve">липсата на основанията за отстраняване </w:t>
      </w:r>
      <w:r w:rsidR="00ED10F8" w:rsidRPr="005F2A65">
        <w:rPr>
          <w:rStyle w:val="ala2"/>
          <w:sz w:val="24"/>
          <w:szCs w:val="24"/>
          <w:lang w:val="bg-BG"/>
        </w:rPr>
        <w:t xml:space="preserve">и </w:t>
      </w:r>
      <w:r w:rsidR="00ED10F8" w:rsidRPr="00CE0E6C">
        <w:rPr>
          <w:sz w:val="24"/>
          <w:szCs w:val="24"/>
          <w:lang w:val="bg-BG"/>
        </w:rPr>
        <w:t>съответствието си с критериите за подбор</w:t>
      </w:r>
      <w:r w:rsidR="00ED10F8" w:rsidRPr="00CE0E6C">
        <w:rPr>
          <w:i/>
          <w:sz w:val="24"/>
          <w:szCs w:val="24"/>
          <w:lang w:val="bg-BG"/>
        </w:rPr>
        <w:t xml:space="preserve">  </w:t>
      </w:r>
      <w:r w:rsidR="00ED10F8" w:rsidRPr="00CE0E6C">
        <w:rPr>
          <w:sz w:val="24"/>
          <w:szCs w:val="24"/>
          <w:lang w:val="bg-BG"/>
        </w:rPr>
        <w:t xml:space="preserve">чрез представяне на Единен европейски документ за обществени поръчки </w:t>
      </w:r>
      <w:r w:rsidR="00ED10F8" w:rsidRPr="005F2A65">
        <w:rPr>
          <w:rStyle w:val="ala2"/>
          <w:sz w:val="24"/>
          <w:szCs w:val="24"/>
          <w:lang w:val="bg-BG"/>
        </w:rPr>
        <w:t>/</w:t>
      </w:r>
      <w:r w:rsidR="00ED10F8">
        <w:rPr>
          <w:rStyle w:val="ala2"/>
          <w:i/>
          <w:sz w:val="24"/>
          <w:szCs w:val="24"/>
          <w:lang w:val="bg-BG"/>
        </w:rPr>
        <w:t>еЕЕДОП</w:t>
      </w:r>
      <w:r w:rsidR="00ED10F8" w:rsidRPr="005F2A65">
        <w:rPr>
          <w:rStyle w:val="ala2"/>
          <w:sz w:val="24"/>
          <w:szCs w:val="24"/>
          <w:lang w:val="bg-BG"/>
        </w:rPr>
        <w:t>/.</w:t>
      </w:r>
      <w:r w:rsidR="00ED10F8" w:rsidRPr="005F2A65">
        <w:rPr>
          <w:sz w:val="24"/>
          <w:szCs w:val="24"/>
          <w:lang w:val="bg-BG"/>
        </w:rPr>
        <w:t xml:space="preserve"> </w:t>
      </w:r>
    </w:p>
    <w:p w:rsidR="00ED10F8" w:rsidRDefault="00ED10F8" w:rsidP="00ED10F8">
      <w:pPr>
        <w:adjustRightInd w:val="0"/>
        <w:jc w:val="both"/>
        <w:rPr>
          <w:sz w:val="24"/>
          <w:szCs w:val="24"/>
          <w:lang w:val="bg-BG"/>
        </w:rPr>
      </w:pPr>
    </w:p>
    <w:p w:rsidR="00ED10F8" w:rsidRPr="00AE59B5" w:rsidRDefault="00ED10F8" w:rsidP="00ED10F8">
      <w:pPr>
        <w:adjustRightInd w:val="0"/>
        <w:jc w:val="both"/>
        <w:rPr>
          <w:rStyle w:val="ala2"/>
          <w:i/>
          <w:sz w:val="24"/>
          <w:szCs w:val="24"/>
          <w:lang w:val="bg-BG"/>
        </w:rPr>
      </w:pPr>
      <w:r w:rsidRPr="00A05EA7">
        <w:rPr>
          <w:rStyle w:val="ala2"/>
          <w:b/>
          <w:i/>
          <w:sz w:val="24"/>
          <w:szCs w:val="24"/>
          <w:lang w:val="bg-BG"/>
        </w:rPr>
        <w:t>*</w:t>
      </w:r>
      <w:r w:rsidRPr="00AE59B5">
        <w:rPr>
          <w:rStyle w:val="ala2"/>
          <w:i/>
          <w:sz w:val="24"/>
          <w:szCs w:val="24"/>
          <w:lang w:val="bg-BG"/>
        </w:rPr>
        <w:t xml:space="preserve">В този документ се предоставя съответната информация, изисквана от възложителя, и се посочват националните бази данни (публичните регистри), в които се съдържат декларираните обстоятелства, или компетентните органи, които съгласно </w:t>
      </w:r>
    </w:p>
    <w:p w:rsidR="00ED10F8" w:rsidRPr="00AE59B5" w:rsidRDefault="00ED10F8" w:rsidP="00ED10F8">
      <w:pPr>
        <w:adjustRightInd w:val="0"/>
        <w:jc w:val="both"/>
        <w:rPr>
          <w:rStyle w:val="subparinclink"/>
          <w:sz w:val="24"/>
          <w:szCs w:val="24"/>
          <w:lang w:val="bg-BG"/>
        </w:rPr>
      </w:pPr>
      <w:r w:rsidRPr="00AE59B5">
        <w:rPr>
          <w:rStyle w:val="ala2"/>
          <w:i/>
          <w:sz w:val="24"/>
          <w:szCs w:val="24"/>
          <w:lang w:val="bg-BG"/>
        </w:rPr>
        <w:t xml:space="preserve">законодателството на държавата, в която участникът е установен, са длъжни да предоставят информация. </w:t>
      </w:r>
      <w:r w:rsidRPr="00AE59B5">
        <w:rPr>
          <w:rStyle w:val="subparinclink"/>
          <w:sz w:val="24"/>
          <w:szCs w:val="24"/>
        </w:rPr>
        <w:t> </w:t>
      </w:r>
    </w:p>
    <w:p w:rsidR="00ED10F8" w:rsidRPr="00AE59B5" w:rsidRDefault="00ED10F8" w:rsidP="00ED10F8">
      <w:pPr>
        <w:pStyle w:val="m"/>
        <w:spacing w:before="0" w:beforeAutospacing="0" w:after="0" w:afterAutospacing="0"/>
        <w:jc w:val="both"/>
      </w:pPr>
      <w:r w:rsidRPr="00AE59B5">
        <w:t> </w:t>
      </w:r>
      <w:r w:rsidRPr="00AE59B5">
        <w:tab/>
      </w:r>
      <w:r w:rsidRPr="00AE59B5">
        <w:rPr>
          <w:rStyle w:val="ala2"/>
          <w:i/>
        </w:rPr>
        <w:t xml:space="preserve">* </w:t>
      </w:r>
      <w:r w:rsidRPr="00AE59B5">
        <w:t>Когато лицата по </w:t>
      </w:r>
      <w:hyperlink r:id="rId10" w:anchor="p39464919" w:tgtFrame="_blank" w:history="1">
        <w:r w:rsidRPr="00AE59B5">
          <w:rPr>
            <w:rStyle w:val="Hyperlink"/>
            <w:color w:val="auto"/>
            <w:u w:val="none"/>
          </w:rPr>
          <w:t>чл. 54, ал. 2</w:t>
        </w:r>
      </w:hyperlink>
      <w:r w:rsidRPr="00AE59B5">
        <w:t> и </w:t>
      </w:r>
      <w:hyperlink r:id="rId11" w:anchor="p39464919" w:tgtFrame="_blank" w:history="1">
        <w:r w:rsidRPr="00AE59B5">
          <w:rPr>
            <w:rStyle w:val="Hyperlink"/>
            <w:color w:val="auto"/>
            <w:u w:val="none"/>
          </w:rPr>
          <w:t>3 от ЗОП</w:t>
        </w:r>
      </w:hyperlink>
      <w:r w:rsidRPr="00AE59B5">
        <w:t> са повече от едно и за тях няма различие по отношение на обстоятелствата по </w:t>
      </w:r>
      <w:hyperlink r:id="rId12" w:anchor="p39464919" w:tgtFrame="_blank" w:history="1">
        <w:r w:rsidRPr="00AE59B5">
          <w:rPr>
            <w:rStyle w:val="Hyperlink"/>
            <w:color w:val="auto"/>
            <w:u w:val="none"/>
          </w:rPr>
          <w:t>чл. 54, ал. 1, т. 1</w:t>
        </w:r>
      </w:hyperlink>
      <w:r w:rsidRPr="00AE59B5">
        <w:t>, </w:t>
      </w:r>
      <w:hyperlink r:id="rId13" w:anchor="p39464919" w:tgtFrame="_blank" w:history="1">
        <w:r w:rsidRPr="00AE59B5">
          <w:rPr>
            <w:rStyle w:val="Hyperlink"/>
            <w:color w:val="auto"/>
            <w:u w:val="none"/>
          </w:rPr>
          <w:t>2</w:t>
        </w:r>
      </w:hyperlink>
      <w:r w:rsidRPr="00AE59B5">
        <w:t> и </w:t>
      </w:r>
      <w:hyperlink r:id="rId14" w:anchor="p39464919" w:tgtFrame="_blank" w:history="1">
        <w:r w:rsidRPr="00AE59B5">
          <w:rPr>
            <w:rStyle w:val="Hyperlink"/>
            <w:color w:val="auto"/>
            <w:u w:val="none"/>
          </w:rPr>
          <w:t>7</w:t>
        </w:r>
      </w:hyperlink>
      <w:r w:rsidRPr="00AE59B5">
        <w:t>,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w:t>
      </w:r>
      <w:r>
        <w:t>ие на останалите задължени лица;</w:t>
      </w:r>
    </w:p>
    <w:p w:rsidR="00ED10F8" w:rsidRDefault="00ED10F8" w:rsidP="00ED10F8">
      <w:pPr>
        <w:pStyle w:val="NormalWeb"/>
        <w:ind w:firstLine="720"/>
        <w:rPr>
          <w:color w:val="auto"/>
        </w:rPr>
      </w:pPr>
      <w:r w:rsidRPr="00AE59B5">
        <w:rPr>
          <w:rStyle w:val="ala2"/>
          <w:i/>
        </w:rPr>
        <w:t xml:space="preserve">* </w:t>
      </w:r>
      <w:r w:rsidRPr="00AE59B5">
        <w:rPr>
          <w:color w:val="auto"/>
        </w:rPr>
        <w:t>Когато е налице необходимост от защита на личните данни при различие в обстоятелствата, свързани с личното състояние на лицата по </w:t>
      </w:r>
      <w:hyperlink r:id="rId15" w:anchor="p39464919" w:tgtFrame="_blank" w:history="1">
        <w:r w:rsidRPr="00AE59B5">
          <w:rPr>
            <w:rStyle w:val="Hyperlink"/>
            <w:color w:val="auto"/>
            <w:u w:val="none"/>
          </w:rPr>
          <w:t>чл. 54, ал. 2</w:t>
        </w:r>
      </w:hyperlink>
      <w:r w:rsidRPr="00AE59B5">
        <w:rPr>
          <w:color w:val="auto"/>
        </w:rPr>
        <w:t> и </w:t>
      </w:r>
      <w:hyperlink r:id="rId16" w:anchor="p39464919" w:tgtFrame="_blank" w:history="1">
        <w:r w:rsidRPr="00AE59B5">
          <w:rPr>
            <w:rStyle w:val="Hyperlink"/>
            <w:color w:val="auto"/>
            <w:u w:val="none"/>
          </w:rPr>
          <w:t>3 от ЗОП</w:t>
        </w:r>
      </w:hyperlink>
      <w:r w:rsidRPr="00AE59B5">
        <w:rPr>
          <w:color w:val="auto"/>
        </w:rPr>
        <w:t xml:space="preserve">, </w:t>
      </w:r>
      <w:r w:rsidRPr="00AE59B5">
        <w:rPr>
          <w:color w:val="auto"/>
        </w:rPr>
        <w:lastRenderedPageBreak/>
        <w:t>информацията относно изискванията по </w:t>
      </w:r>
      <w:hyperlink r:id="rId17" w:anchor="p39464919" w:tgtFrame="_blank" w:history="1">
        <w:r w:rsidRPr="00AE59B5">
          <w:rPr>
            <w:rStyle w:val="Hyperlink"/>
            <w:color w:val="auto"/>
            <w:u w:val="none"/>
          </w:rPr>
          <w:t>чл. 54, ал. 1</w:t>
        </w:r>
      </w:hyperlink>
      <w:r w:rsidRPr="00AE59B5">
        <w:rPr>
          <w:color w:val="auto"/>
        </w:rPr>
        <w:t>, т. 1, 2 и 7</w:t>
      </w:r>
      <w:hyperlink r:id="rId18" w:anchor="p39464921" w:tgtFrame="_blank" w:history="1">
        <w:r w:rsidRPr="00AE59B5">
          <w:rPr>
            <w:rStyle w:val="Hyperlink"/>
            <w:color w:val="auto"/>
            <w:u w:val="none"/>
          </w:rPr>
          <w:t xml:space="preserve"> от ЗОП</w:t>
        </w:r>
      </w:hyperlink>
      <w:r w:rsidRPr="00AE59B5">
        <w:rPr>
          <w:color w:val="auto"/>
        </w:rPr>
        <w:t> се попълва в отделен ЕЕДОП, подписан от съответното лице.</w:t>
      </w:r>
    </w:p>
    <w:p w:rsidR="00ED10F8" w:rsidRPr="002F5E85" w:rsidRDefault="00ED10F8" w:rsidP="00ED10F8">
      <w:pPr>
        <w:pStyle w:val="NormalWeb"/>
        <w:ind w:firstLine="720"/>
        <w:rPr>
          <w:color w:val="auto"/>
        </w:rPr>
      </w:pPr>
    </w:p>
    <w:p w:rsidR="00ED10F8" w:rsidRPr="002F5E85" w:rsidRDefault="00ED10F8" w:rsidP="00ED10F8">
      <w:pPr>
        <w:adjustRightInd w:val="0"/>
        <w:jc w:val="center"/>
        <w:rPr>
          <w:rStyle w:val="parsupercapt2"/>
          <w:sz w:val="24"/>
          <w:szCs w:val="24"/>
          <w:lang w:val="bg-BG"/>
        </w:rPr>
      </w:pPr>
      <w:r w:rsidRPr="002F5E85">
        <w:rPr>
          <w:b/>
          <w:sz w:val="24"/>
          <w:szCs w:val="24"/>
          <w:lang w:val="bg-BG"/>
        </w:rPr>
        <w:t>1. Изисквания към участниците по отношение на личното им състояние.</w:t>
      </w:r>
    </w:p>
    <w:p w:rsidR="00ED10F8" w:rsidRPr="002F5E85" w:rsidRDefault="00ED10F8" w:rsidP="00ED10F8">
      <w:pPr>
        <w:pStyle w:val="BodyText"/>
        <w:tabs>
          <w:tab w:val="left" w:pos="360"/>
          <w:tab w:val="left" w:pos="709"/>
        </w:tabs>
        <w:jc w:val="center"/>
        <w:rPr>
          <w:rFonts w:ascii="Times New Roman" w:hAnsi="Times New Roman" w:cs="Times New Roman"/>
          <w:b/>
          <w:sz w:val="24"/>
          <w:szCs w:val="24"/>
        </w:rPr>
      </w:pPr>
      <w:r w:rsidRPr="002F5E85">
        <w:rPr>
          <w:rStyle w:val="parsupercapt2"/>
          <w:rFonts w:ascii="Times New Roman" w:hAnsi="Times New Roman" w:cs="Times New Roman"/>
          <w:b/>
          <w:sz w:val="24"/>
          <w:szCs w:val="24"/>
        </w:rPr>
        <w:t>Прилагане на основанията за отстраняване</w:t>
      </w:r>
      <w:r w:rsidRPr="002F5E85">
        <w:rPr>
          <w:rFonts w:ascii="Times New Roman" w:hAnsi="Times New Roman" w:cs="Times New Roman"/>
          <w:b/>
          <w:sz w:val="24"/>
          <w:szCs w:val="24"/>
        </w:rPr>
        <w:t>.</w:t>
      </w:r>
    </w:p>
    <w:p w:rsidR="00ED10F8" w:rsidRPr="002F5E85" w:rsidRDefault="00ED10F8" w:rsidP="00ED10F8">
      <w:pPr>
        <w:tabs>
          <w:tab w:val="left" w:pos="567"/>
          <w:tab w:val="left" w:pos="709"/>
        </w:tabs>
        <w:jc w:val="both"/>
        <w:rPr>
          <w:rStyle w:val="parsupercapt2"/>
          <w:sz w:val="24"/>
          <w:szCs w:val="24"/>
          <w:lang w:val="bg-BG"/>
        </w:rPr>
      </w:pPr>
      <w:r w:rsidRPr="002F5E85">
        <w:rPr>
          <w:b/>
          <w:sz w:val="24"/>
          <w:szCs w:val="24"/>
          <w:lang w:val="be-BY"/>
        </w:rPr>
        <w:tab/>
        <w:t>А/ Изисквания към участниците по чл.54, ал. 1 от ЗОП относно личното състояние</w:t>
      </w:r>
      <w:r w:rsidRPr="002F5E85">
        <w:rPr>
          <w:b/>
          <w:sz w:val="24"/>
          <w:szCs w:val="24"/>
          <w:lang w:val="bg-BG"/>
        </w:rPr>
        <w:t xml:space="preserve"> - основания за задължително отстраняване</w:t>
      </w:r>
      <w:r w:rsidRPr="002F5E85">
        <w:rPr>
          <w:sz w:val="24"/>
          <w:szCs w:val="24"/>
          <w:lang w:val="bg-BG"/>
        </w:rPr>
        <w:t>.</w:t>
      </w:r>
      <w:r w:rsidRPr="002F5E85">
        <w:rPr>
          <w:rStyle w:val="parsupercapt2"/>
          <w:sz w:val="24"/>
          <w:szCs w:val="24"/>
          <w:lang w:val="be-BY"/>
        </w:rPr>
        <w:t xml:space="preserve"> </w:t>
      </w:r>
    </w:p>
    <w:p w:rsidR="00ED10F8" w:rsidRPr="002F5E85" w:rsidRDefault="00ED10F8" w:rsidP="00ED10F8">
      <w:pPr>
        <w:tabs>
          <w:tab w:val="left" w:pos="567"/>
          <w:tab w:val="left" w:pos="709"/>
        </w:tabs>
        <w:jc w:val="both"/>
        <w:rPr>
          <w:sz w:val="24"/>
          <w:szCs w:val="24"/>
          <w:lang w:val="bg-BG"/>
        </w:rPr>
      </w:pPr>
      <w:r w:rsidRPr="002F5E85">
        <w:rPr>
          <w:rStyle w:val="parsupercapt2"/>
          <w:sz w:val="24"/>
          <w:szCs w:val="24"/>
          <w:lang w:val="bg-BG"/>
        </w:rPr>
        <w:tab/>
        <w:t xml:space="preserve">Нормативно установените изисквания на чл. 54, ал. 1 от ЗОП относно личното състояние на участниците са </w:t>
      </w:r>
      <w:r w:rsidRPr="002F5E85">
        <w:rPr>
          <w:rStyle w:val="parsupercapt2"/>
          <w:sz w:val="24"/>
          <w:szCs w:val="24"/>
          <w:u w:val="single"/>
          <w:lang w:val="bg-BG"/>
        </w:rPr>
        <w:t>абсолютно задължителни</w:t>
      </w:r>
      <w:r w:rsidRPr="002F5E85">
        <w:rPr>
          <w:rStyle w:val="parsupercapt2"/>
          <w:sz w:val="24"/>
          <w:szCs w:val="24"/>
          <w:lang w:val="bg-BG"/>
        </w:rPr>
        <w:t>, и</w:t>
      </w:r>
      <w:r w:rsidRPr="002F5E85">
        <w:rPr>
          <w:sz w:val="24"/>
          <w:szCs w:val="24"/>
          <w:lang w:val="bg-BG"/>
        </w:rPr>
        <w:t xml:space="preserve"> Възложителят отстранява от участие в процедурата участник, когато:</w:t>
      </w:r>
    </w:p>
    <w:p w:rsidR="00ED10F8" w:rsidRPr="002F5E85" w:rsidRDefault="00ED10F8" w:rsidP="00ED10F8">
      <w:pPr>
        <w:pStyle w:val="m"/>
        <w:spacing w:before="0" w:beforeAutospacing="0" w:after="0" w:afterAutospacing="0"/>
        <w:jc w:val="both"/>
      </w:pPr>
      <w:r w:rsidRPr="002F5E85">
        <w:tab/>
        <w:t>1. е осъден с влязла в сила присъда за престъпление по </w:t>
      </w:r>
      <w:hyperlink r:id="rId19" w:anchor="p36391003" w:tgtFrame="_blank" w:history="1">
        <w:r w:rsidRPr="002F5E85">
          <w:rPr>
            <w:rStyle w:val="Hyperlink"/>
            <w:color w:val="auto"/>
            <w:u w:val="none"/>
          </w:rPr>
          <w:t>чл. 108а</w:t>
        </w:r>
      </w:hyperlink>
      <w:r w:rsidRPr="002F5E85">
        <w:t>, </w:t>
      </w:r>
      <w:hyperlink r:id="rId20" w:anchor="p27695350" w:tgtFrame="_blank" w:history="1">
        <w:r w:rsidRPr="002F5E85">
          <w:rPr>
            <w:rStyle w:val="Hyperlink"/>
            <w:color w:val="auto"/>
            <w:u w:val="none"/>
          </w:rPr>
          <w:t>чл. 159а</w:t>
        </w:r>
      </w:hyperlink>
      <w:r w:rsidRPr="002F5E85">
        <w:t> – </w:t>
      </w:r>
      <w:hyperlink r:id="rId21" w:anchor="p27695353" w:tgtFrame="_blank" w:history="1">
        <w:r w:rsidRPr="002F5E85">
          <w:rPr>
            <w:rStyle w:val="Hyperlink"/>
            <w:color w:val="auto"/>
            <w:u w:val="none"/>
          </w:rPr>
          <w:t>159г</w:t>
        </w:r>
      </w:hyperlink>
      <w:r w:rsidRPr="002F5E85">
        <w:t>, </w:t>
      </w:r>
      <w:hyperlink r:id="rId22" w:anchor="p27695373" w:tgtFrame="_blank" w:history="1">
        <w:r w:rsidRPr="002F5E85">
          <w:rPr>
            <w:rStyle w:val="Hyperlink"/>
            <w:color w:val="auto"/>
            <w:u w:val="none"/>
          </w:rPr>
          <w:t>чл. 172</w:t>
        </w:r>
      </w:hyperlink>
      <w:r w:rsidRPr="002F5E85">
        <w:t>, </w:t>
      </w:r>
      <w:hyperlink r:id="rId23" w:anchor="p27695396" w:tgtFrame="_blank" w:history="1">
        <w:r w:rsidRPr="002F5E85">
          <w:rPr>
            <w:rStyle w:val="Hyperlink"/>
            <w:color w:val="auto"/>
            <w:u w:val="none"/>
          </w:rPr>
          <w:t>чл. 192а</w:t>
        </w:r>
      </w:hyperlink>
      <w:r w:rsidRPr="002F5E85">
        <w:t>, </w:t>
      </w:r>
      <w:hyperlink r:id="rId24" w:anchor="p27695400" w:tgtFrame="_blank" w:history="1">
        <w:r w:rsidRPr="002F5E85">
          <w:rPr>
            <w:rStyle w:val="Hyperlink"/>
            <w:color w:val="auto"/>
            <w:u w:val="none"/>
          </w:rPr>
          <w:t>чл. 194</w:t>
        </w:r>
      </w:hyperlink>
      <w:r w:rsidRPr="002F5E85">
        <w:t> – </w:t>
      </w:r>
      <w:hyperlink r:id="rId25" w:anchor="p27695429" w:tgtFrame="_blank" w:history="1">
        <w:r w:rsidRPr="002F5E85">
          <w:rPr>
            <w:rStyle w:val="Hyperlink"/>
            <w:color w:val="auto"/>
            <w:u w:val="none"/>
          </w:rPr>
          <w:t>217</w:t>
        </w:r>
      </w:hyperlink>
      <w:r w:rsidRPr="002F5E85">
        <w:t>, </w:t>
      </w:r>
      <w:hyperlink r:id="rId26" w:anchor="p27695435" w:tgtFrame="_blank" w:history="1">
        <w:r w:rsidRPr="002F5E85">
          <w:rPr>
            <w:rStyle w:val="Hyperlink"/>
            <w:color w:val="auto"/>
            <w:u w:val="none"/>
          </w:rPr>
          <w:t>чл. 219</w:t>
        </w:r>
      </w:hyperlink>
      <w:r w:rsidRPr="002F5E85">
        <w:t> – </w:t>
      </w:r>
      <w:hyperlink r:id="rId27" w:anchor="p27695481" w:tgtFrame="_blank" w:history="1">
        <w:r w:rsidRPr="002F5E85">
          <w:rPr>
            <w:rStyle w:val="Hyperlink"/>
            <w:color w:val="auto"/>
            <w:u w:val="none"/>
          </w:rPr>
          <w:t>252</w:t>
        </w:r>
      </w:hyperlink>
      <w:r w:rsidRPr="002F5E85">
        <w:t>, </w:t>
      </w:r>
      <w:hyperlink r:id="rId28" w:anchor="p29221082" w:tgtFrame="_blank" w:history="1">
        <w:r w:rsidRPr="002F5E85">
          <w:rPr>
            <w:rStyle w:val="Hyperlink"/>
            <w:color w:val="auto"/>
            <w:u w:val="none"/>
          </w:rPr>
          <w:t>чл. 253</w:t>
        </w:r>
      </w:hyperlink>
      <w:r w:rsidRPr="002F5E85">
        <w:t> – </w:t>
      </w:r>
      <w:hyperlink r:id="rId29" w:anchor="p27695493" w:tgtFrame="_blank" w:history="1">
        <w:r w:rsidRPr="002F5E85">
          <w:rPr>
            <w:rStyle w:val="Hyperlink"/>
            <w:color w:val="auto"/>
            <w:u w:val="none"/>
          </w:rPr>
          <w:t>260</w:t>
        </w:r>
      </w:hyperlink>
      <w:r w:rsidRPr="002F5E85">
        <w:t>, </w:t>
      </w:r>
      <w:hyperlink r:id="rId30" w:anchor="p29221086" w:tgtFrame="_blank" w:history="1">
        <w:r w:rsidRPr="002F5E85">
          <w:rPr>
            <w:rStyle w:val="Hyperlink"/>
            <w:color w:val="auto"/>
            <w:u w:val="none"/>
          </w:rPr>
          <w:t>чл. 301</w:t>
        </w:r>
      </w:hyperlink>
      <w:r w:rsidRPr="002F5E85">
        <w:t> – </w:t>
      </w:r>
      <w:hyperlink r:id="rId31" w:anchor="p29221087" w:tgtFrame="_blank" w:history="1">
        <w:r w:rsidRPr="002F5E85">
          <w:rPr>
            <w:rStyle w:val="Hyperlink"/>
            <w:color w:val="auto"/>
            <w:u w:val="none"/>
          </w:rPr>
          <w:t>307</w:t>
        </w:r>
      </w:hyperlink>
      <w:r w:rsidRPr="002F5E85">
        <w:t>, </w:t>
      </w:r>
      <w:hyperlink r:id="rId32" w:anchor="p27695570" w:tgtFrame="_blank" w:history="1">
        <w:r w:rsidRPr="002F5E85">
          <w:rPr>
            <w:rStyle w:val="Hyperlink"/>
            <w:color w:val="auto"/>
            <w:u w:val="none"/>
          </w:rPr>
          <w:t>чл. 321</w:t>
        </w:r>
      </w:hyperlink>
      <w:r w:rsidRPr="002F5E85">
        <w:t>, </w:t>
      </w:r>
      <w:hyperlink r:id="rId33" w:anchor="p5974115" w:tgtFrame="_blank" w:history="1">
        <w:r w:rsidRPr="002F5E85">
          <w:rPr>
            <w:rStyle w:val="Hyperlink"/>
            <w:color w:val="auto"/>
            <w:u w:val="none"/>
          </w:rPr>
          <w:t>321а</w:t>
        </w:r>
      </w:hyperlink>
      <w:r w:rsidRPr="002F5E85">
        <w:t> и </w:t>
      </w:r>
      <w:hyperlink r:id="rId34" w:anchor="p27695608" w:tgtFrame="_blank" w:history="1">
        <w:r w:rsidRPr="002F5E85">
          <w:rPr>
            <w:rStyle w:val="Hyperlink"/>
            <w:color w:val="auto"/>
            <w:u w:val="none"/>
          </w:rPr>
          <w:t>чл. 352</w:t>
        </w:r>
      </w:hyperlink>
      <w:r w:rsidRPr="002F5E85">
        <w:t> – </w:t>
      </w:r>
      <w:hyperlink r:id="rId35" w:anchor="p5974377" w:tgtFrame="_blank" w:history="1">
        <w:r w:rsidRPr="002F5E85">
          <w:rPr>
            <w:rStyle w:val="Hyperlink"/>
            <w:color w:val="auto"/>
            <w:u w:val="none"/>
          </w:rPr>
          <w:t>353е от Наказателния кодекс</w:t>
        </w:r>
      </w:hyperlink>
      <w:r w:rsidRPr="002F5E85">
        <w:t>;</w:t>
      </w:r>
    </w:p>
    <w:p w:rsidR="00ED10F8" w:rsidRPr="002F5E85" w:rsidRDefault="00ED10F8" w:rsidP="00ED10F8">
      <w:pPr>
        <w:pStyle w:val="m"/>
        <w:spacing w:before="0" w:beforeAutospacing="0" w:after="0" w:afterAutospacing="0"/>
        <w:jc w:val="both"/>
      </w:pPr>
      <w:r w:rsidRPr="002F5E85">
        <w:tab/>
        <w:t>2. е осъден с влязла в сила присъда за престъпление, аналогично на тези по т. 1, в друга държава членка или трета страна;</w:t>
      </w:r>
    </w:p>
    <w:p w:rsidR="00ED10F8" w:rsidRPr="002F5E85" w:rsidRDefault="00ED10F8" w:rsidP="00ED10F8">
      <w:pPr>
        <w:pStyle w:val="m"/>
        <w:spacing w:before="0" w:beforeAutospacing="0" w:after="0" w:afterAutospacing="0"/>
        <w:jc w:val="both"/>
      </w:pPr>
      <w:r w:rsidRPr="002F5E85">
        <w:tab/>
        <w:t>3. има задължения за данъци и задължителни осигурителни вноски по смисъла на </w:t>
      </w:r>
      <w:hyperlink r:id="rId36" w:anchor="p35632905" w:tgtFrame="_blank" w:history="1">
        <w:r w:rsidRPr="002F5E85">
          <w:rPr>
            <w:rStyle w:val="Hyperlink"/>
            <w:color w:val="auto"/>
            <w:u w:val="none"/>
          </w:rPr>
          <w:t>чл. 162, ал. 2, т. 1 от Данъчно-осигурителния процесуален кодекс</w:t>
        </w:r>
      </w:hyperlink>
      <w:r w:rsidRPr="002F5E85">
        <w:t>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rsidR="00ED10F8" w:rsidRPr="002F5E85" w:rsidRDefault="00ED10F8" w:rsidP="00ED10F8">
      <w:pPr>
        <w:pStyle w:val="m"/>
        <w:spacing w:before="0" w:beforeAutospacing="0" w:after="0" w:afterAutospacing="0"/>
        <w:jc w:val="both"/>
      </w:pPr>
      <w:r w:rsidRPr="002F5E85">
        <w:tab/>
        <w:t>4. е налице неравнопоставеност в случаите по </w:t>
      </w:r>
      <w:hyperlink r:id="rId37" w:anchor="p39464896" w:tgtFrame="_blank" w:history="1">
        <w:r w:rsidRPr="002F5E85">
          <w:rPr>
            <w:rStyle w:val="Hyperlink"/>
            <w:color w:val="auto"/>
            <w:u w:val="none"/>
          </w:rPr>
          <w:t>чл. 44, ал. 5</w:t>
        </w:r>
      </w:hyperlink>
      <w:r w:rsidRPr="002F5E85">
        <w:t>;</w:t>
      </w:r>
    </w:p>
    <w:p w:rsidR="00ED10F8" w:rsidRPr="002F5E85" w:rsidRDefault="00ED10F8" w:rsidP="00ED10F8">
      <w:pPr>
        <w:pStyle w:val="m"/>
        <w:spacing w:before="0" w:beforeAutospacing="0" w:after="0" w:afterAutospacing="0"/>
        <w:jc w:val="both"/>
      </w:pPr>
      <w:r w:rsidRPr="002F5E85">
        <w:tab/>
        <w:t>5. е установено, че:</w:t>
      </w:r>
    </w:p>
    <w:p w:rsidR="00ED10F8" w:rsidRPr="002F5E85" w:rsidRDefault="00ED10F8" w:rsidP="00ED10F8">
      <w:pPr>
        <w:pStyle w:val="m"/>
        <w:spacing w:before="0" w:beforeAutospacing="0" w:after="0" w:afterAutospacing="0"/>
        <w:jc w:val="both"/>
      </w:pPr>
      <w:r w:rsidRPr="002F5E85">
        <w:tab/>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ED10F8" w:rsidRPr="002F5E85" w:rsidRDefault="00ED10F8" w:rsidP="00ED10F8">
      <w:pPr>
        <w:pStyle w:val="m"/>
        <w:spacing w:before="0" w:beforeAutospacing="0" w:after="0" w:afterAutospacing="0"/>
        <w:jc w:val="both"/>
      </w:pPr>
      <w:r w:rsidRPr="002F5E85">
        <w:tab/>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ED10F8" w:rsidRPr="002F5E85" w:rsidRDefault="00ED10F8" w:rsidP="00ED10F8">
      <w:pPr>
        <w:pStyle w:val="m"/>
        <w:spacing w:before="0" w:beforeAutospacing="0" w:after="0" w:afterAutospacing="0"/>
        <w:jc w:val="both"/>
      </w:pPr>
      <w:r w:rsidRPr="002F5E85">
        <w:tab/>
        <w:t>6. е установено с влязло в сила наказателно постановление или съдебно решение, нарушение на </w:t>
      </w:r>
      <w:hyperlink r:id="rId38" w:anchor="p5987541" w:tgtFrame="_blank" w:history="1">
        <w:r w:rsidRPr="002F5E85">
          <w:rPr>
            <w:rStyle w:val="Hyperlink"/>
            <w:color w:val="auto"/>
            <w:u w:val="none"/>
          </w:rPr>
          <w:t>чл. 61, ал. 1</w:t>
        </w:r>
      </w:hyperlink>
      <w:r w:rsidRPr="002F5E85">
        <w:t>, </w:t>
      </w:r>
      <w:hyperlink r:id="rId39" w:anchor="p5988269" w:tgtFrame="_blank" w:history="1">
        <w:r w:rsidRPr="002F5E85">
          <w:rPr>
            <w:rStyle w:val="Hyperlink"/>
            <w:color w:val="auto"/>
            <w:u w:val="none"/>
          </w:rPr>
          <w:t>чл. 62, ал. 1</w:t>
        </w:r>
      </w:hyperlink>
      <w:r w:rsidRPr="002F5E85">
        <w:t> или </w:t>
      </w:r>
      <w:hyperlink r:id="rId40" w:anchor="p5988269" w:tgtFrame="_blank" w:history="1">
        <w:r w:rsidRPr="002F5E85">
          <w:rPr>
            <w:rStyle w:val="Hyperlink"/>
            <w:color w:val="auto"/>
            <w:u w:val="none"/>
          </w:rPr>
          <w:t>3</w:t>
        </w:r>
      </w:hyperlink>
      <w:r w:rsidRPr="002F5E85">
        <w:t>, </w:t>
      </w:r>
      <w:hyperlink r:id="rId41" w:anchor="p5987881" w:tgtFrame="_blank" w:history="1">
        <w:r w:rsidRPr="002F5E85">
          <w:rPr>
            <w:rStyle w:val="Hyperlink"/>
            <w:color w:val="auto"/>
            <w:u w:val="none"/>
          </w:rPr>
          <w:t>чл. 63, ал. 1</w:t>
        </w:r>
      </w:hyperlink>
      <w:r w:rsidRPr="002F5E85">
        <w:t> или </w:t>
      </w:r>
      <w:hyperlink r:id="rId42" w:anchor="p5987881" w:tgtFrame="_blank" w:history="1">
        <w:r w:rsidRPr="002F5E85">
          <w:rPr>
            <w:rStyle w:val="Hyperlink"/>
            <w:color w:val="auto"/>
            <w:u w:val="none"/>
          </w:rPr>
          <w:t>2</w:t>
        </w:r>
      </w:hyperlink>
      <w:r w:rsidRPr="002F5E85">
        <w:t>, </w:t>
      </w:r>
      <w:hyperlink r:id="rId43" w:anchor="p5987599" w:tgtFrame="_blank" w:history="1">
        <w:r w:rsidRPr="002F5E85">
          <w:rPr>
            <w:rStyle w:val="Hyperlink"/>
            <w:color w:val="auto"/>
            <w:u w:val="none"/>
          </w:rPr>
          <w:t>чл. 118</w:t>
        </w:r>
      </w:hyperlink>
      <w:r w:rsidRPr="002F5E85">
        <w:t>, </w:t>
      </w:r>
      <w:hyperlink r:id="rId44" w:anchor="p5986991" w:tgtFrame="_blank" w:history="1">
        <w:r w:rsidRPr="002F5E85">
          <w:rPr>
            <w:rStyle w:val="Hyperlink"/>
            <w:color w:val="auto"/>
            <w:u w:val="none"/>
          </w:rPr>
          <w:t>чл. 128</w:t>
        </w:r>
      </w:hyperlink>
      <w:r w:rsidRPr="002F5E85">
        <w:t>, </w:t>
      </w:r>
      <w:hyperlink r:id="rId45" w:anchor="p36456930" w:tgtFrame="_blank" w:history="1">
        <w:r w:rsidRPr="002F5E85">
          <w:rPr>
            <w:rStyle w:val="Hyperlink"/>
            <w:color w:val="auto"/>
            <w:u w:val="none"/>
          </w:rPr>
          <w:t>чл. 228, ал. 3</w:t>
        </w:r>
      </w:hyperlink>
      <w:r w:rsidRPr="002F5E85">
        <w:t>, </w:t>
      </w:r>
      <w:hyperlink r:id="rId46" w:anchor="p5987740" w:tgtFrame="_blank" w:history="1">
        <w:r w:rsidRPr="002F5E85">
          <w:rPr>
            <w:rStyle w:val="Hyperlink"/>
            <w:color w:val="auto"/>
            <w:u w:val="none"/>
          </w:rPr>
          <w:t>чл. 245</w:t>
        </w:r>
      </w:hyperlink>
      <w:r w:rsidRPr="002F5E85">
        <w:t> и </w:t>
      </w:r>
      <w:hyperlink r:id="rId47" w:anchor="p5987759" w:tgtFrame="_blank" w:history="1">
        <w:r w:rsidRPr="002F5E85">
          <w:rPr>
            <w:rStyle w:val="Hyperlink"/>
            <w:color w:val="auto"/>
            <w:u w:val="none"/>
          </w:rPr>
          <w:t>чл. 301</w:t>
        </w:r>
      </w:hyperlink>
      <w:r w:rsidRPr="002F5E85">
        <w:t> – </w:t>
      </w:r>
      <w:hyperlink r:id="rId48" w:anchor="p5987995" w:tgtFrame="_blank" w:history="1">
        <w:r w:rsidRPr="002F5E85">
          <w:rPr>
            <w:rStyle w:val="Hyperlink"/>
            <w:color w:val="auto"/>
            <w:u w:val="none"/>
          </w:rPr>
          <w:t>305 от Кодекса на труда</w:t>
        </w:r>
      </w:hyperlink>
      <w:r w:rsidRPr="002F5E85">
        <w:t xml:space="preserve"> или </w:t>
      </w:r>
      <w:hyperlink r:id="rId49" w:anchor="p37429892" w:tgtFrame="_blank" w:history="1">
        <w:r w:rsidRPr="002F5E85">
          <w:rPr>
            <w:rStyle w:val="Hyperlink"/>
            <w:color w:val="auto"/>
            <w:u w:val="none"/>
          </w:rPr>
          <w:t>чл. 13, ал. 1 от Закона за трудовата миграция и трудовата мобилност</w:t>
        </w:r>
      </w:hyperlink>
      <w:r w:rsidRPr="002F5E85">
        <w:t> или аналогични задължения, установени с акт на компетентен орган, съгласно законодателството на държавата, в която участникът е установен;</w:t>
      </w:r>
    </w:p>
    <w:p w:rsidR="00ED10F8" w:rsidRPr="002F5E85" w:rsidRDefault="00ED10F8" w:rsidP="00ED10F8">
      <w:pPr>
        <w:pStyle w:val="m"/>
        <w:spacing w:before="0" w:beforeAutospacing="0" w:after="0" w:afterAutospacing="0"/>
      </w:pPr>
      <w:r w:rsidRPr="002F5E85">
        <w:tab/>
        <w:t>7. е налице конфликт на интереси, който не може да бъде отстранен.</w:t>
      </w:r>
    </w:p>
    <w:p w:rsidR="00ED10F8" w:rsidRPr="002F5E85" w:rsidRDefault="00ED10F8" w:rsidP="00ED10F8">
      <w:pPr>
        <w:tabs>
          <w:tab w:val="left" w:pos="709"/>
        </w:tabs>
        <w:suppressAutoHyphens/>
        <w:jc w:val="both"/>
        <w:rPr>
          <w:sz w:val="24"/>
          <w:szCs w:val="24"/>
          <w:lang w:val="bg-BG"/>
        </w:rPr>
      </w:pPr>
      <w:r w:rsidRPr="002F5E85">
        <w:rPr>
          <w:b/>
          <w:sz w:val="24"/>
          <w:szCs w:val="24"/>
          <w:lang w:val="be-BY"/>
        </w:rPr>
        <w:tab/>
        <w:t>Б/ Изисквания към участниците по чл. 55, ал.1, т. 1 и т. 4 от ЗОП</w:t>
      </w:r>
      <w:r w:rsidRPr="002F5E85">
        <w:rPr>
          <w:sz w:val="24"/>
          <w:szCs w:val="24"/>
          <w:lang w:val="be-BY"/>
        </w:rPr>
        <w:t xml:space="preserve">: </w:t>
      </w:r>
    </w:p>
    <w:p w:rsidR="00ED10F8" w:rsidRPr="002F5E85" w:rsidRDefault="00ED10F8" w:rsidP="00ED10F8">
      <w:pPr>
        <w:tabs>
          <w:tab w:val="left" w:pos="709"/>
        </w:tabs>
        <w:suppressAutoHyphens/>
        <w:jc w:val="both"/>
        <w:rPr>
          <w:sz w:val="24"/>
          <w:szCs w:val="24"/>
          <w:lang w:val="bg-BG"/>
        </w:rPr>
      </w:pPr>
      <w:r w:rsidRPr="002F5E85">
        <w:rPr>
          <w:sz w:val="24"/>
          <w:szCs w:val="24"/>
          <w:lang w:val="bg-BG"/>
        </w:rPr>
        <w:tab/>
        <w:t>Възложителят ще отстрани от участие в процедурата участник, за когото е налице някое от следните обстоятелства:</w:t>
      </w:r>
    </w:p>
    <w:p w:rsidR="00ED10F8" w:rsidRPr="002F5E85" w:rsidRDefault="00ED10F8" w:rsidP="00ED10F8">
      <w:pPr>
        <w:tabs>
          <w:tab w:val="left" w:pos="709"/>
        </w:tabs>
        <w:suppressAutoHyphens/>
        <w:jc w:val="both"/>
        <w:rPr>
          <w:sz w:val="24"/>
          <w:szCs w:val="24"/>
          <w:lang w:val="bg-BG"/>
        </w:rPr>
      </w:pPr>
      <w:r w:rsidRPr="002F5E85">
        <w:rPr>
          <w:sz w:val="24"/>
          <w:szCs w:val="24"/>
          <w:lang w:val="bg-BG"/>
        </w:rPr>
        <w:tab/>
        <w:t xml:space="preserve">- </w:t>
      </w:r>
      <w:r w:rsidRPr="002F5E85">
        <w:rPr>
          <w:sz w:val="24"/>
          <w:szCs w:val="24"/>
          <w:shd w:val="clear" w:color="auto" w:fill="FFFFFF"/>
        </w:rPr>
        <w:t> </w:t>
      </w:r>
      <w:r w:rsidRPr="002F5E85">
        <w:rPr>
          <w:sz w:val="24"/>
          <w:szCs w:val="24"/>
          <w:shd w:val="clear" w:color="auto" w:fill="FFFFFF"/>
          <w:lang w:val="bg-BG"/>
        </w:rPr>
        <w:t>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w:t>
      </w:r>
      <w:r w:rsidRPr="002F5E85">
        <w:rPr>
          <w:sz w:val="24"/>
          <w:szCs w:val="24"/>
          <w:shd w:val="clear" w:color="auto" w:fill="FFFFFF"/>
        </w:rPr>
        <w:t> </w:t>
      </w:r>
      <w:hyperlink r:id="rId50" w:anchor="p7635795" w:tgtFrame="_blank" w:history="1">
        <w:r w:rsidRPr="002F5E85">
          <w:rPr>
            <w:rStyle w:val="Hyperlink"/>
            <w:color w:val="auto"/>
            <w:sz w:val="24"/>
            <w:szCs w:val="24"/>
            <w:u w:val="none"/>
            <w:shd w:val="clear" w:color="auto" w:fill="FFFFFF"/>
            <w:lang w:val="bg-BG"/>
          </w:rPr>
          <w:t>чл. 740 от Търговския закон</w:t>
        </w:r>
      </w:hyperlink>
      <w:r w:rsidRPr="002F5E85">
        <w:rPr>
          <w:sz w:val="24"/>
          <w:szCs w:val="24"/>
          <w:shd w:val="clear" w:color="auto" w:fill="FFFFFF"/>
          <w:lang w:val="bg-BG"/>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r w:rsidRPr="002F5E85">
        <w:rPr>
          <w:sz w:val="24"/>
          <w:szCs w:val="24"/>
          <w:lang w:val="bg-BG"/>
        </w:rPr>
        <w:t xml:space="preserve">; </w:t>
      </w:r>
    </w:p>
    <w:p w:rsidR="00ED10F8" w:rsidRPr="002F5E85" w:rsidRDefault="00ED10F8" w:rsidP="00ED10F8">
      <w:pPr>
        <w:tabs>
          <w:tab w:val="left" w:pos="709"/>
        </w:tabs>
        <w:suppressAutoHyphens/>
        <w:spacing w:after="240"/>
        <w:jc w:val="both"/>
        <w:rPr>
          <w:sz w:val="24"/>
          <w:szCs w:val="24"/>
          <w:lang w:val="bg-BG"/>
        </w:rPr>
      </w:pPr>
      <w:r w:rsidRPr="002F5E85">
        <w:rPr>
          <w:sz w:val="24"/>
          <w:szCs w:val="24"/>
          <w:lang w:val="bg-BG"/>
        </w:rPr>
        <w:tab/>
        <w:t>- доказано е, че е виновен за неизпълнение на договор за обществена поръчка,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ED10F8" w:rsidRPr="002F5E85" w:rsidRDefault="00ED10F8" w:rsidP="00ED10F8">
      <w:pPr>
        <w:pStyle w:val="Header"/>
        <w:tabs>
          <w:tab w:val="clear" w:pos="4153"/>
          <w:tab w:val="clear" w:pos="8306"/>
          <w:tab w:val="left" w:pos="709"/>
        </w:tabs>
        <w:autoSpaceDE/>
        <w:autoSpaceDN/>
        <w:spacing w:after="240"/>
        <w:jc w:val="both"/>
        <w:rPr>
          <w:rStyle w:val="parsupercapt2"/>
          <w:rFonts w:ascii="Times New Roman" w:hAnsi="Times New Roman" w:cs="Times New Roman"/>
          <w:i/>
          <w:lang w:val="bg-BG"/>
        </w:rPr>
      </w:pPr>
      <w:r w:rsidRPr="002F5E85">
        <w:rPr>
          <w:rFonts w:ascii="Times New Roman" w:hAnsi="Times New Roman" w:cs="Times New Roman"/>
          <w:i/>
          <w:lang w:val="bg-BG"/>
        </w:rPr>
        <w:tab/>
        <w:t>Информацията относно основанията за задължително отстраняване, у</w:t>
      </w:r>
      <w:r w:rsidRPr="002F5E85">
        <w:rPr>
          <w:rFonts w:ascii="Times New Roman" w:hAnsi="Times New Roman" w:cs="Times New Roman"/>
          <w:i/>
          <w:lang w:val="ru-RU"/>
        </w:rPr>
        <w:t xml:space="preserve">частниците </w:t>
      </w:r>
      <w:r w:rsidRPr="002F5E85">
        <w:rPr>
          <w:rFonts w:ascii="Times New Roman" w:hAnsi="Times New Roman" w:cs="Times New Roman"/>
          <w:i/>
          <w:lang w:val="bg-BG"/>
        </w:rPr>
        <w:t>следва да посочат в Част III: Основания за изключване на еЕЕДОП.</w:t>
      </w:r>
    </w:p>
    <w:p w:rsidR="00ED10F8" w:rsidRPr="002F5E85" w:rsidRDefault="00ED10F8" w:rsidP="00ED10F8">
      <w:pPr>
        <w:tabs>
          <w:tab w:val="left" w:pos="709"/>
        </w:tabs>
        <w:jc w:val="center"/>
        <w:rPr>
          <w:rStyle w:val="parsupercapt2"/>
          <w:b/>
          <w:sz w:val="24"/>
          <w:szCs w:val="24"/>
          <w:lang w:val="bg-BG"/>
        </w:rPr>
      </w:pPr>
      <w:r w:rsidRPr="002F5E85">
        <w:rPr>
          <w:rStyle w:val="parsupercapt2"/>
          <w:b/>
          <w:sz w:val="24"/>
          <w:szCs w:val="24"/>
          <w:lang w:val="bg-BG"/>
        </w:rPr>
        <w:t xml:space="preserve">2. Мерки за доказване на надеждност </w:t>
      </w:r>
    </w:p>
    <w:p w:rsidR="00ED10F8" w:rsidRPr="002F5E85" w:rsidRDefault="00ED10F8" w:rsidP="00ED10F8">
      <w:pPr>
        <w:tabs>
          <w:tab w:val="left" w:pos="0"/>
        </w:tabs>
        <w:jc w:val="both"/>
        <w:rPr>
          <w:sz w:val="24"/>
          <w:szCs w:val="24"/>
          <w:lang w:val="bg-BG"/>
        </w:rPr>
      </w:pPr>
      <w:r w:rsidRPr="002F5E85">
        <w:rPr>
          <w:sz w:val="24"/>
          <w:szCs w:val="24"/>
          <w:lang w:val="bg-BG"/>
        </w:rPr>
        <w:tab/>
        <w:t xml:space="preserve">1. </w:t>
      </w:r>
      <w:r w:rsidRPr="002F5E85">
        <w:rPr>
          <w:bCs/>
          <w:sz w:val="24"/>
          <w:szCs w:val="24"/>
          <w:lang w:val="bg-BG"/>
        </w:rPr>
        <w:t>На основание чл. 56</w:t>
      </w:r>
      <w:r w:rsidRPr="002F5E85">
        <w:rPr>
          <w:sz w:val="24"/>
          <w:szCs w:val="24"/>
          <w:lang w:val="bg-BG"/>
        </w:rPr>
        <w:t xml:space="preserve"> от ЗОП участник, за когото са налице основания за отстраняване по чл. 54, ал. 1 от ЗОП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кандидатът или участникът може да докаже, че: </w:t>
      </w:r>
    </w:p>
    <w:p w:rsidR="00ED10F8" w:rsidRPr="002F5E85" w:rsidRDefault="00ED10F8" w:rsidP="00ED10F8">
      <w:pPr>
        <w:tabs>
          <w:tab w:val="left" w:pos="0"/>
        </w:tabs>
        <w:jc w:val="both"/>
        <w:rPr>
          <w:sz w:val="24"/>
          <w:szCs w:val="24"/>
          <w:lang w:val="bg-BG"/>
        </w:rPr>
      </w:pPr>
      <w:r w:rsidRPr="002F5E85">
        <w:rPr>
          <w:sz w:val="24"/>
          <w:szCs w:val="24"/>
          <w:lang w:val="bg-BG"/>
        </w:rPr>
        <w:tab/>
        <w:t>1.1. е погасил задълженията си по</w:t>
      </w:r>
      <w:r w:rsidRPr="002F5E85">
        <w:rPr>
          <w:sz w:val="24"/>
          <w:szCs w:val="24"/>
        </w:rPr>
        <w:t> </w:t>
      </w:r>
      <w:hyperlink r:id="rId51" w:anchor="p39464919" w:tgtFrame="_blank" w:history="1">
        <w:r w:rsidRPr="002F5E85">
          <w:rPr>
            <w:rStyle w:val="Hyperlink"/>
            <w:color w:val="auto"/>
            <w:sz w:val="24"/>
            <w:szCs w:val="24"/>
            <w:u w:val="none"/>
            <w:lang w:val="bg-BG"/>
          </w:rPr>
          <w:t>чл. 54, ал. 1, т. 3</w:t>
        </w:r>
      </w:hyperlink>
      <w:r w:rsidRPr="002F5E85">
        <w:rPr>
          <w:sz w:val="24"/>
          <w:szCs w:val="24"/>
          <w:lang w:val="bg-BG"/>
        </w:rPr>
        <w:t xml:space="preserve"> от ЗОП, включително начислените лихви и/или глоби или че те са разсрочени, отсрочени или обезпечени;</w:t>
      </w:r>
    </w:p>
    <w:p w:rsidR="00ED10F8" w:rsidRPr="002F5E85" w:rsidRDefault="00ED10F8" w:rsidP="00ED10F8">
      <w:pPr>
        <w:tabs>
          <w:tab w:val="left" w:pos="0"/>
        </w:tabs>
        <w:jc w:val="both"/>
        <w:rPr>
          <w:sz w:val="24"/>
          <w:szCs w:val="24"/>
          <w:lang w:val="bg-BG"/>
        </w:rPr>
      </w:pPr>
      <w:r w:rsidRPr="002F5E85">
        <w:rPr>
          <w:sz w:val="24"/>
          <w:szCs w:val="24"/>
          <w:lang w:val="bg-BG"/>
        </w:rPr>
        <w:lastRenderedPageBreak/>
        <w:tab/>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ED10F8" w:rsidRPr="002F5E85" w:rsidRDefault="00ED10F8" w:rsidP="00ED10F8">
      <w:pPr>
        <w:tabs>
          <w:tab w:val="left" w:pos="0"/>
        </w:tabs>
        <w:jc w:val="both"/>
        <w:rPr>
          <w:sz w:val="24"/>
          <w:szCs w:val="24"/>
          <w:lang w:val="bg-BG"/>
        </w:rPr>
      </w:pPr>
      <w:r w:rsidRPr="002F5E85">
        <w:rPr>
          <w:sz w:val="24"/>
          <w:szCs w:val="24"/>
          <w:lang w:val="bg-BG"/>
        </w:rPr>
        <w:tab/>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ED10F8" w:rsidRPr="002F5E85" w:rsidRDefault="00ED10F8" w:rsidP="00ED10F8">
      <w:pPr>
        <w:tabs>
          <w:tab w:val="left" w:pos="0"/>
        </w:tabs>
        <w:jc w:val="both"/>
        <w:rPr>
          <w:i/>
          <w:iCs/>
          <w:sz w:val="24"/>
          <w:szCs w:val="24"/>
          <w:lang w:val="bg-BG"/>
        </w:rPr>
      </w:pPr>
      <w:r w:rsidRPr="002F5E85">
        <w:rPr>
          <w:sz w:val="24"/>
          <w:szCs w:val="24"/>
          <w:lang w:val="bg-BG"/>
        </w:rPr>
        <w:tab/>
        <w:t>1.4. е платил изцяло дължимото вземане по</w:t>
      </w:r>
      <w:r w:rsidRPr="002F5E85">
        <w:rPr>
          <w:sz w:val="24"/>
          <w:szCs w:val="24"/>
        </w:rPr>
        <w:t> </w:t>
      </w:r>
      <w:hyperlink r:id="rId52" w:anchor="p5986991" w:tgtFrame="_blank" w:history="1">
        <w:r w:rsidRPr="002F5E85">
          <w:rPr>
            <w:rStyle w:val="Hyperlink"/>
            <w:color w:val="auto"/>
            <w:sz w:val="24"/>
            <w:szCs w:val="24"/>
            <w:u w:val="none"/>
            <w:lang w:val="bg-BG"/>
          </w:rPr>
          <w:t>чл. 128</w:t>
        </w:r>
      </w:hyperlink>
      <w:r w:rsidRPr="002F5E85">
        <w:rPr>
          <w:sz w:val="24"/>
          <w:szCs w:val="24"/>
          <w:lang w:val="bg-BG"/>
        </w:rPr>
        <w:t>,</w:t>
      </w:r>
      <w:r w:rsidRPr="002F5E85">
        <w:rPr>
          <w:sz w:val="24"/>
          <w:szCs w:val="24"/>
        </w:rPr>
        <w:t> </w:t>
      </w:r>
      <w:hyperlink r:id="rId53" w:anchor="p36456930" w:tgtFrame="_blank" w:history="1">
        <w:r w:rsidRPr="002F5E85">
          <w:rPr>
            <w:rStyle w:val="Hyperlink"/>
            <w:color w:val="auto"/>
            <w:sz w:val="24"/>
            <w:szCs w:val="24"/>
            <w:u w:val="none"/>
            <w:lang w:val="bg-BG"/>
          </w:rPr>
          <w:t>чл. 228, ал. 3</w:t>
        </w:r>
      </w:hyperlink>
      <w:r w:rsidRPr="002F5E85">
        <w:rPr>
          <w:sz w:val="24"/>
          <w:szCs w:val="24"/>
        </w:rPr>
        <w:t> </w:t>
      </w:r>
      <w:r w:rsidRPr="002F5E85">
        <w:rPr>
          <w:sz w:val="24"/>
          <w:szCs w:val="24"/>
          <w:lang w:val="bg-BG"/>
        </w:rPr>
        <w:t>или</w:t>
      </w:r>
      <w:r w:rsidRPr="002F5E85">
        <w:rPr>
          <w:sz w:val="24"/>
          <w:szCs w:val="24"/>
        </w:rPr>
        <w:t> </w:t>
      </w:r>
      <w:hyperlink r:id="rId54" w:anchor="p5987740" w:tgtFrame="_blank" w:history="1">
        <w:r w:rsidRPr="002F5E85">
          <w:rPr>
            <w:rStyle w:val="Hyperlink"/>
            <w:color w:val="auto"/>
            <w:sz w:val="24"/>
            <w:szCs w:val="24"/>
            <w:u w:val="none"/>
            <w:lang w:val="bg-BG"/>
          </w:rPr>
          <w:t>чл. 245 от Кодекса на труда</w:t>
        </w:r>
      </w:hyperlink>
      <w:r w:rsidRPr="002F5E85">
        <w:rPr>
          <w:sz w:val="24"/>
          <w:szCs w:val="24"/>
          <w:lang w:val="bg-BG"/>
        </w:rPr>
        <w:t>.</w:t>
      </w:r>
    </w:p>
    <w:p w:rsidR="00ED10F8" w:rsidRPr="002F5E85" w:rsidRDefault="00ED10F8" w:rsidP="00ED10F8">
      <w:pPr>
        <w:pStyle w:val="NormalWeb"/>
        <w:ind w:firstLine="0"/>
        <w:rPr>
          <w:color w:val="auto"/>
        </w:rPr>
      </w:pPr>
      <w:r w:rsidRPr="002F5E85">
        <w:rPr>
          <w:color w:val="auto"/>
        </w:rPr>
        <w:tab/>
        <w:t>Възложителят преценява предприетите от кандидата или участника мерки, като отчита тежестта и конкретните обстоятелства, свързани с престъплението или нарушението.</w:t>
      </w:r>
    </w:p>
    <w:p w:rsidR="00ED10F8" w:rsidRPr="002F5E85" w:rsidRDefault="00ED10F8" w:rsidP="00ED10F8">
      <w:pPr>
        <w:pStyle w:val="NormalWeb"/>
        <w:ind w:firstLine="0"/>
        <w:rPr>
          <w:color w:val="auto"/>
        </w:rPr>
      </w:pPr>
      <w:r w:rsidRPr="002F5E85">
        <w:rPr>
          <w:color w:val="auto"/>
        </w:rPr>
        <w:tab/>
      </w:r>
      <w:r w:rsidRPr="002F5E85">
        <w:rPr>
          <w:color w:val="auto"/>
          <w:shd w:val="clear" w:color="auto" w:fill="FFFFFF"/>
        </w:rPr>
        <w:t>В случай че предприетите от кандидата или участника мерки са достатъчни, за да се гарантира неговата надеждност, възложителят не го отстранява от участие в поръчката</w:t>
      </w:r>
      <w:r w:rsidRPr="002F5E85">
        <w:rPr>
          <w:color w:val="auto"/>
        </w:rPr>
        <w:t>.</w:t>
      </w:r>
    </w:p>
    <w:p w:rsidR="00ED10F8" w:rsidRPr="002F5E85" w:rsidRDefault="00ED10F8" w:rsidP="00ED10F8">
      <w:pPr>
        <w:pStyle w:val="NormalWeb"/>
        <w:ind w:firstLine="0"/>
        <w:rPr>
          <w:color w:val="auto"/>
          <w:shd w:val="clear" w:color="auto" w:fill="FFFFFF"/>
        </w:rPr>
      </w:pPr>
      <w:r w:rsidRPr="002F5E85">
        <w:rPr>
          <w:color w:val="auto"/>
        </w:rPr>
        <w:tab/>
      </w:r>
      <w:r w:rsidRPr="002F5E85">
        <w:rPr>
          <w:color w:val="auto"/>
          <w:shd w:val="clear" w:color="auto" w:fill="FFFFFF"/>
        </w:rPr>
        <w:t>Мотивите за приемане или отхвърляне на предприетите по ал. 1 мерки и представените доказателства се посочват в решението за предварителен подбор, съответно в решението за класиране или прекратяване на процедурата, в зависимост от вида и етапа, на който се намира процедурата, а при събиране на оферти с обява – в протокола от работата на комисията.</w:t>
      </w:r>
    </w:p>
    <w:p w:rsidR="00ED10F8" w:rsidRPr="002F5E85" w:rsidRDefault="00ED10F8" w:rsidP="00ED10F8">
      <w:pPr>
        <w:pStyle w:val="NormalWeb"/>
        <w:ind w:firstLine="0"/>
        <w:rPr>
          <w:color w:val="auto"/>
        </w:rPr>
      </w:pPr>
      <w:r w:rsidRPr="002F5E85">
        <w:rPr>
          <w:color w:val="auto"/>
          <w:shd w:val="clear" w:color="auto" w:fill="FFFFFF"/>
        </w:rPr>
        <w:tab/>
      </w:r>
      <w:r w:rsidRPr="002F5E85">
        <w:rPr>
          <w:bCs/>
          <w:color w:val="auto"/>
        </w:rPr>
        <w:t xml:space="preserve">2. На основание чл. 45, ал. </w:t>
      </w:r>
      <w:r w:rsidRPr="002F5E85">
        <w:rPr>
          <w:color w:val="auto"/>
        </w:rPr>
        <w:t>1 от ППЗОП когато за участник е налице някое от основанията за отстраняване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ЗОП, тези мерки се описват в ЕЕДОП.</w:t>
      </w:r>
    </w:p>
    <w:p w:rsidR="00ED10F8" w:rsidRPr="002F5E85" w:rsidRDefault="00ED10F8" w:rsidP="00ED10F8">
      <w:pPr>
        <w:pStyle w:val="NormalWeb"/>
        <w:ind w:firstLine="0"/>
        <w:rPr>
          <w:color w:val="auto"/>
        </w:rPr>
      </w:pPr>
      <w:r w:rsidRPr="002F5E85">
        <w:rPr>
          <w:color w:val="auto"/>
        </w:rPr>
        <w:tab/>
        <w:t>Като доказателства за надеждността на кандидата или участника се представят следните документи:</w:t>
      </w:r>
    </w:p>
    <w:p w:rsidR="00ED10F8" w:rsidRPr="002F5E85" w:rsidRDefault="00ED10F8" w:rsidP="00ED10F8">
      <w:pPr>
        <w:pStyle w:val="NormalWeb"/>
        <w:ind w:firstLine="0"/>
        <w:rPr>
          <w:color w:val="auto"/>
        </w:rPr>
      </w:pPr>
      <w:r w:rsidRPr="002F5E85">
        <w:rPr>
          <w:color w:val="auto"/>
        </w:rPr>
        <w:tab/>
        <w:t>2.1. по отношение на обстоятелствата по чл. 56, ал. 1, т. 1 и 2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ED10F8" w:rsidRPr="002F5E85" w:rsidRDefault="00ED10F8" w:rsidP="00ED10F8">
      <w:pPr>
        <w:pStyle w:val="NormalWeb"/>
        <w:ind w:firstLine="0"/>
        <w:rPr>
          <w:color w:val="auto"/>
        </w:rPr>
      </w:pPr>
      <w:r w:rsidRPr="002F5E85">
        <w:rPr>
          <w:color w:val="auto"/>
        </w:rPr>
        <w:tab/>
        <w:t>2.2. по отношение на обстоятелството по чл. 56, ал. 1, т. 3 ЗОП  – документ от съответния компетентен орган за потвърждение на описаните обстоятелства.</w:t>
      </w:r>
    </w:p>
    <w:p w:rsidR="00ED10F8" w:rsidRPr="002F5E85" w:rsidRDefault="00ED10F8" w:rsidP="00ED10F8">
      <w:pPr>
        <w:pStyle w:val="NormalWeb"/>
        <w:ind w:firstLine="0"/>
        <w:rPr>
          <w:color w:val="auto"/>
        </w:rPr>
      </w:pPr>
    </w:p>
    <w:p w:rsidR="00ED10F8" w:rsidRPr="002F5E85" w:rsidRDefault="00ED10F8" w:rsidP="00ED10F8">
      <w:pPr>
        <w:pStyle w:val="Header"/>
        <w:tabs>
          <w:tab w:val="clear" w:pos="4153"/>
          <w:tab w:val="clear" w:pos="8306"/>
          <w:tab w:val="left" w:pos="0"/>
        </w:tabs>
        <w:autoSpaceDE/>
        <w:autoSpaceDN/>
        <w:jc w:val="center"/>
        <w:rPr>
          <w:rFonts w:ascii="Times New Roman" w:hAnsi="Times New Roman" w:cs="Times New Roman"/>
          <w:b/>
          <w:lang w:val="bg-BG"/>
        </w:rPr>
      </w:pPr>
      <w:r w:rsidRPr="002F5E85">
        <w:rPr>
          <w:rFonts w:ascii="Times New Roman" w:hAnsi="Times New Roman" w:cs="Times New Roman"/>
          <w:b/>
          <w:lang w:val="bg-BG"/>
        </w:rPr>
        <w:t>3. Доказване липсата на основания за отстраняване</w:t>
      </w:r>
    </w:p>
    <w:p w:rsidR="00ED10F8" w:rsidRPr="002F5E85" w:rsidRDefault="00ED10F8" w:rsidP="00ED10F8">
      <w:pPr>
        <w:pStyle w:val="Header"/>
        <w:tabs>
          <w:tab w:val="clear" w:pos="4153"/>
          <w:tab w:val="clear" w:pos="8306"/>
          <w:tab w:val="left" w:pos="0"/>
        </w:tabs>
        <w:autoSpaceDE/>
        <w:autoSpaceDN/>
        <w:jc w:val="both"/>
        <w:rPr>
          <w:rFonts w:ascii="Times New Roman" w:hAnsi="Times New Roman" w:cs="Times New Roman"/>
          <w:lang w:val="bg-BG"/>
        </w:rPr>
      </w:pPr>
      <w:r w:rsidRPr="002F5E85">
        <w:rPr>
          <w:rFonts w:ascii="Times New Roman" w:hAnsi="Times New Roman" w:cs="Times New Roman"/>
          <w:lang w:val="bg-BG"/>
        </w:rPr>
        <w:tab/>
        <w:t>За доказване на липсата на основания за отстраняване участникът, избран за изпълнител, представя:</w:t>
      </w:r>
    </w:p>
    <w:p w:rsidR="00ED10F8" w:rsidRPr="002F5E85" w:rsidRDefault="00ED10F8" w:rsidP="00ED10F8">
      <w:pPr>
        <w:pStyle w:val="Header"/>
        <w:tabs>
          <w:tab w:val="clear" w:pos="4153"/>
          <w:tab w:val="clear" w:pos="8306"/>
          <w:tab w:val="left" w:pos="0"/>
        </w:tabs>
        <w:ind w:firstLine="709"/>
        <w:jc w:val="both"/>
        <w:rPr>
          <w:rFonts w:ascii="Times New Roman" w:hAnsi="Times New Roman" w:cs="Times New Roman"/>
          <w:lang w:val="bg-BG"/>
        </w:rPr>
      </w:pPr>
      <w:r w:rsidRPr="002F5E85">
        <w:rPr>
          <w:rFonts w:ascii="Times New Roman" w:hAnsi="Times New Roman" w:cs="Times New Roman"/>
          <w:lang w:val="bg-BG"/>
        </w:rPr>
        <w:t>1. за обстоятелствата по чл.54, ал.1, т.1 от ЗОП – свидетелство за съдимост;</w:t>
      </w:r>
    </w:p>
    <w:p w:rsidR="00ED10F8" w:rsidRPr="002F5E85" w:rsidRDefault="00ED10F8" w:rsidP="00ED10F8">
      <w:pPr>
        <w:pStyle w:val="Header"/>
        <w:tabs>
          <w:tab w:val="clear" w:pos="4153"/>
          <w:tab w:val="clear" w:pos="8306"/>
          <w:tab w:val="left" w:pos="709"/>
        </w:tabs>
        <w:ind w:firstLine="709"/>
        <w:jc w:val="both"/>
        <w:rPr>
          <w:rFonts w:ascii="Times New Roman" w:hAnsi="Times New Roman" w:cs="Times New Roman"/>
          <w:lang w:val="bg-BG"/>
        </w:rPr>
      </w:pPr>
      <w:r w:rsidRPr="002F5E85">
        <w:rPr>
          <w:rFonts w:ascii="Times New Roman" w:hAnsi="Times New Roman" w:cs="Times New Roman"/>
          <w:lang w:val="bg-BG"/>
        </w:rPr>
        <w:t>2. за обстоятелството по чл.54, ал.1, т.3 от ЗОП – удостоверение от органите по приходите и удостоверение от общината по седалището на възложителя и на кандидата или участника;</w:t>
      </w:r>
    </w:p>
    <w:p w:rsidR="00ED10F8" w:rsidRPr="002F5E85" w:rsidRDefault="00ED10F8" w:rsidP="00ED10F8">
      <w:pPr>
        <w:pStyle w:val="Header"/>
        <w:tabs>
          <w:tab w:val="clear" w:pos="4153"/>
          <w:tab w:val="clear" w:pos="8306"/>
          <w:tab w:val="left" w:pos="709"/>
        </w:tabs>
        <w:ind w:firstLine="709"/>
        <w:jc w:val="both"/>
        <w:rPr>
          <w:rFonts w:ascii="Times New Roman" w:hAnsi="Times New Roman" w:cs="Times New Roman"/>
          <w:lang w:val="bg-BG"/>
        </w:rPr>
      </w:pPr>
      <w:r w:rsidRPr="002F5E85">
        <w:rPr>
          <w:rFonts w:ascii="Times New Roman" w:hAnsi="Times New Roman" w:cs="Times New Roman"/>
          <w:lang w:val="bg-BG"/>
        </w:rPr>
        <w:t>3. за обстоятелството по</w:t>
      </w:r>
      <w:r w:rsidRPr="002F5E85">
        <w:rPr>
          <w:rFonts w:ascii="Times New Roman" w:hAnsi="Times New Roman" w:cs="Times New Roman"/>
        </w:rPr>
        <w:t> </w:t>
      </w:r>
      <w:hyperlink r:id="rId55" w:anchor="p37429879" w:tgtFrame="_blank" w:history="1">
        <w:r w:rsidRPr="002F5E85">
          <w:rPr>
            <w:rStyle w:val="Hyperlink"/>
            <w:rFonts w:ascii="Times New Roman" w:hAnsi="Times New Roman" w:cs="Times New Roman"/>
            <w:color w:val="auto"/>
            <w:u w:val="none"/>
            <w:lang w:val="bg-BG"/>
          </w:rPr>
          <w:t>чл. 54, ал. 1, т. 6</w:t>
        </w:r>
      </w:hyperlink>
      <w:r w:rsidRPr="002F5E85">
        <w:rPr>
          <w:rFonts w:ascii="Times New Roman" w:hAnsi="Times New Roman" w:cs="Times New Roman"/>
        </w:rPr>
        <w:t> </w:t>
      </w:r>
      <w:r w:rsidRPr="002F5E85">
        <w:rPr>
          <w:rFonts w:ascii="Times New Roman" w:hAnsi="Times New Roman" w:cs="Times New Roman"/>
          <w:lang w:val="bg-BG"/>
        </w:rPr>
        <w:t>и по</w:t>
      </w:r>
      <w:r w:rsidRPr="002F5E85">
        <w:rPr>
          <w:rFonts w:ascii="Times New Roman" w:hAnsi="Times New Roman" w:cs="Times New Roman"/>
        </w:rPr>
        <w:t> </w:t>
      </w:r>
      <w:hyperlink r:id="rId56" w:anchor="p36457100" w:tgtFrame="_blank" w:history="1">
        <w:r w:rsidRPr="002F5E85">
          <w:rPr>
            <w:rStyle w:val="Hyperlink"/>
            <w:rFonts w:ascii="Times New Roman" w:hAnsi="Times New Roman" w:cs="Times New Roman"/>
            <w:color w:val="auto"/>
            <w:u w:val="none"/>
            <w:lang w:val="bg-BG"/>
          </w:rPr>
          <w:t>чл. 56, ал. 1, т. 4</w:t>
        </w:r>
      </w:hyperlink>
      <w:r w:rsidRPr="002F5E85">
        <w:rPr>
          <w:rFonts w:ascii="Times New Roman" w:hAnsi="Times New Roman" w:cs="Times New Roman"/>
        </w:rPr>
        <w:t> </w:t>
      </w:r>
      <w:r w:rsidRPr="002F5E85">
        <w:rPr>
          <w:rFonts w:ascii="Times New Roman" w:hAnsi="Times New Roman" w:cs="Times New Roman"/>
          <w:lang w:val="bg-BG"/>
        </w:rPr>
        <w:t>– удостоверение от органите на Изпълнителна агенция "Главна инспекция по труда";</w:t>
      </w:r>
    </w:p>
    <w:p w:rsidR="00ED10F8" w:rsidRPr="002F5E85" w:rsidRDefault="00ED10F8" w:rsidP="00ED10F8">
      <w:pPr>
        <w:pStyle w:val="Header"/>
        <w:tabs>
          <w:tab w:val="clear" w:pos="4153"/>
          <w:tab w:val="clear" w:pos="8306"/>
          <w:tab w:val="left" w:pos="709"/>
        </w:tabs>
        <w:ind w:firstLine="709"/>
        <w:jc w:val="both"/>
        <w:rPr>
          <w:rFonts w:ascii="Times New Roman" w:hAnsi="Times New Roman" w:cs="Times New Roman"/>
          <w:lang w:val="bg-BG"/>
        </w:rPr>
      </w:pPr>
      <w:r w:rsidRPr="002F5E85">
        <w:rPr>
          <w:rFonts w:ascii="Times New Roman" w:hAnsi="Times New Roman" w:cs="Times New Roman"/>
          <w:lang w:val="bg-BG"/>
        </w:rPr>
        <w:t>4. за обстоятелствата по чл.55, ал.1, т.1 от ЗОП – удостоверение, издадено от Агенцията по вписванията.</w:t>
      </w:r>
    </w:p>
    <w:p w:rsidR="00ED10F8" w:rsidRPr="002F5E85" w:rsidRDefault="00ED10F8" w:rsidP="00ED10F8">
      <w:pPr>
        <w:pStyle w:val="Header"/>
        <w:tabs>
          <w:tab w:val="clear" w:pos="4153"/>
          <w:tab w:val="clear" w:pos="8306"/>
          <w:tab w:val="left" w:pos="709"/>
        </w:tabs>
        <w:autoSpaceDE/>
        <w:autoSpaceDN/>
        <w:jc w:val="both"/>
        <w:rPr>
          <w:rFonts w:ascii="Times New Roman" w:hAnsi="Times New Roman" w:cs="Times New Roman"/>
          <w:i/>
          <w:lang w:val="bg-BG"/>
        </w:rPr>
      </w:pPr>
      <w:r w:rsidRPr="002F5E85">
        <w:rPr>
          <w:rFonts w:ascii="Times New Roman" w:hAnsi="Times New Roman" w:cs="Times New Roman"/>
          <w:lang w:val="bg-BG"/>
        </w:rPr>
        <w:tab/>
      </w:r>
      <w:r w:rsidRPr="002F5E85">
        <w:rPr>
          <w:rFonts w:ascii="Times New Roman" w:hAnsi="Times New Roman" w:cs="Times New Roman"/>
          <w:i/>
          <w:lang w:val="bg-BG"/>
        </w:rPr>
        <w:t>*Когато участникът, избран за изпълнител, е чуждестранно лице, той представя съответния документ по т.1-4, издаден от компетентен орган, съгласно законодателството на държавата, в която участникът е установен.</w:t>
      </w:r>
    </w:p>
    <w:p w:rsidR="00ED10F8" w:rsidRPr="002F5E85" w:rsidRDefault="00ED10F8" w:rsidP="00ED10F8">
      <w:pPr>
        <w:pStyle w:val="Header"/>
        <w:tabs>
          <w:tab w:val="clear" w:pos="4153"/>
          <w:tab w:val="clear" w:pos="8306"/>
          <w:tab w:val="left" w:pos="709"/>
        </w:tabs>
        <w:autoSpaceDE/>
        <w:autoSpaceDN/>
        <w:jc w:val="both"/>
        <w:rPr>
          <w:rFonts w:ascii="Times New Roman" w:hAnsi="Times New Roman" w:cs="Times New Roman"/>
          <w:i/>
          <w:lang w:val="bg-BG"/>
        </w:rPr>
      </w:pPr>
      <w:r w:rsidRPr="002F5E85">
        <w:rPr>
          <w:rFonts w:ascii="Times New Roman" w:hAnsi="Times New Roman" w:cs="Times New Roman"/>
          <w:i/>
          <w:lang w:val="bg-BG"/>
        </w:rPr>
        <w:tab/>
        <w:t>*Когато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w:t>
      </w:r>
      <w:r w:rsidRPr="002F5E85">
        <w:rPr>
          <w:rFonts w:ascii="Times New Roman" w:hAnsi="Times New Roman" w:cs="Times New Roman"/>
          <w:lang w:val="bg-BG"/>
        </w:rPr>
        <w:t xml:space="preserve"> </w:t>
      </w:r>
      <w:r w:rsidRPr="002F5E85">
        <w:rPr>
          <w:rFonts w:ascii="Times New Roman" w:hAnsi="Times New Roman" w:cs="Times New Roman"/>
          <w:i/>
          <w:lang w:val="bg-BG"/>
        </w:rPr>
        <w:t>законодателството на съответната държава. Когато декларацията няма правно значение, участникът представя официално заявление, направено пред компетентен орган в съответната държава.</w:t>
      </w:r>
    </w:p>
    <w:p w:rsidR="00ED10F8" w:rsidRPr="002F5E85" w:rsidRDefault="00ED10F8" w:rsidP="00ED10F8">
      <w:pPr>
        <w:pStyle w:val="Header"/>
        <w:tabs>
          <w:tab w:val="clear" w:pos="4153"/>
          <w:tab w:val="clear" w:pos="8306"/>
          <w:tab w:val="left" w:pos="709"/>
        </w:tabs>
        <w:autoSpaceDE/>
        <w:autoSpaceDN/>
        <w:jc w:val="both"/>
        <w:rPr>
          <w:rFonts w:ascii="Times New Roman" w:hAnsi="Times New Roman" w:cs="Times New Roman"/>
          <w:b/>
          <w:i/>
          <w:lang w:val="bg-BG"/>
        </w:rPr>
      </w:pPr>
      <w:r w:rsidRPr="002F5E85">
        <w:rPr>
          <w:rFonts w:ascii="Times New Roman" w:hAnsi="Times New Roman" w:cs="Times New Roman"/>
          <w:lang w:val="bg-BG"/>
        </w:rPr>
        <w:tab/>
      </w:r>
      <w:r w:rsidRPr="002F5E85">
        <w:rPr>
          <w:rFonts w:ascii="Times New Roman" w:hAnsi="Times New Roman" w:cs="Times New Roman"/>
          <w:i/>
          <w:lang w:val="bg-BG"/>
        </w:rPr>
        <w:t>*Документите се представят и за членовете на обединението, за подизпълнителите и третите лица, ако има такива.</w:t>
      </w:r>
      <w:r w:rsidRPr="002F5E85">
        <w:rPr>
          <w:rFonts w:ascii="Times New Roman" w:hAnsi="Times New Roman" w:cs="Times New Roman"/>
          <w:b/>
          <w:i/>
          <w:lang w:val="bg-BG"/>
        </w:rPr>
        <w:t xml:space="preserve"> </w:t>
      </w:r>
    </w:p>
    <w:p w:rsidR="00ED10F8" w:rsidRPr="002F5E85" w:rsidRDefault="00ED10F8" w:rsidP="00ED10F8">
      <w:pPr>
        <w:pStyle w:val="Header"/>
        <w:tabs>
          <w:tab w:val="clear" w:pos="4153"/>
          <w:tab w:val="clear" w:pos="8306"/>
          <w:tab w:val="left" w:pos="709"/>
        </w:tabs>
        <w:autoSpaceDE/>
        <w:autoSpaceDN/>
        <w:jc w:val="both"/>
        <w:rPr>
          <w:rFonts w:ascii="Times New Roman" w:hAnsi="Times New Roman" w:cs="Times New Roman"/>
          <w:b/>
          <w:i/>
          <w:lang w:val="bg-BG"/>
        </w:rPr>
      </w:pPr>
    </w:p>
    <w:p w:rsidR="00ED10F8" w:rsidRPr="002F5E85" w:rsidRDefault="00ED10F8" w:rsidP="00ED10F8">
      <w:pPr>
        <w:pStyle w:val="Header"/>
        <w:tabs>
          <w:tab w:val="clear" w:pos="4153"/>
          <w:tab w:val="clear" w:pos="8306"/>
        </w:tabs>
        <w:ind w:firstLine="708"/>
        <w:rPr>
          <w:rFonts w:ascii="Times New Roman" w:hAnsi="Times New Roman" w:cs="Times New Roman"/>
          <w:lang w:val="bg-BG"/>
        </w:rPr>
      </w:pPr>
      <w:r w:rsidRPr="002F5E85">
        <w:rPr>
          <w:rFonts w:ascii="Times New Roman" w:hAnsi="Times New Roman" w:cs="Times New Roman"/>
          <w:lang w:val="bg-BG"/>
        </w:rPr>
        <w:t xml:space="preserve">Участниците могат да получат необходимата информация за задълженията, свързани с данъци и осигуровки, закрила на заетостта и условията на труд, които са в сила в Република България и относими към услугите, предмет на поръчката, както следва: </w:t>
      </w:r>
    </w:p>
    <w:p w:rsidR="00ED10F8" w:rsidRPr="002F5E85" w:rsidRDefault="00ED10F8" w:rsidP="00ED10F8">
      <w:pPr>
        <w:pStyle w:val="Header"/>
        <w:tabs>
          <w:tab w:val="clear" w:pos="4153"/>
          <w:tab w:val="clear" w:pos="8306"/>
        </w:tabs>
        <w:ind w:firstLine="708"/>
        <w:rPr>
          <w:rFonts w:ascii="Times New Roman" w:hAnsi="Times New Roman" w:cs="Times New Roman"/>
          <w:lang w:val="bg-BG"/>
        </w:rPr>
      </w:pPr>
      <w:r w:rsidRPr="002F5E85">
        <w:rPr>
          <w:rFonts w:ascii="Times New Roman" w:hAnsi="Times New Roman" w:cs="Times New Roman"/>
          <w:lang w:val="bg-BG"/>
        </w:rPr>
        <w:lastRenderedPageBreak/>
        <w:br/>
        <w:t>а) Относно задълженията, свързани с данъци и осигуровки:</w:t>
      </w:r>
      <w:r w:rsidRPr="002F5E85">
        <w:rPr>
          <w:rFonts w:ascii="Times New Roman" w:hAnsi="Times New Roman" w:cs="Times New Roman"/>
          <w:lang w:val="bg-BG"/>
        </w:rPr>
        <w:br/>
        <w:t>Национална агенция по приходите: Информационен телефон на НАП: 0700 18 700;</w:t>
      </w:r>
    </w:p>
    <w:p w:rsidR="00ED10F8" w:rsidRPr="002F5E85" w:rsidRDefault="00ED10F8" w:rsidP="00ED10F8">
      <w:pPr>
        <w:pStyle w:val="Header"/>
        <w:tabs>
          <w:tab w:val="clear" w:pos="4153"/>
          <w:tab w:val="clear" w:pos="8306"/>
        </w:tabs>
        <w:rPr>
          <w:rFonts w:ascii="Times New Roman" w:hAnsi="Times New Roman" w:cs="Times New Roman"/>
          <w:lang w:val="bg-BG"/>
        </w:rPr>
      </w:pPr>
      <w:r w:rsidRPr="002F5E85">
        <w:rPr>
          <w:rFonts w:ascii="Times New Roman" w:hAnsi="Times New Roman" w:cs="Times New Roman"/>
          <w:lang w:val="bg-BG"/>
        </w:rPr>
        <w:t xml:space="preserve">Интернет адрес: </w:t>
      </w:r>
      <w:r w:rsidRPr="002F5E85">
        <w:rPr>
          <w:rFonts w:ascii="Times New Roman" w:hAnsi="Times New Roman" w:cs="Times New Roman"/>
        </w:rPr>
        <w:t>www</w:t>
      </w:r>
      <w:r w:rsidRPr="002F5E85">
        <w:rPr>
          <w:rFonts w:ascii="Times New Roman" w:hAnsi="Times New Roman" w:cs="Times New Roman"/>
          <w:lang w:val="bg-BG"/>
        </w:rPr>
        <w:t>.</w:t>
      </w:r>
      <w:r w:rsidRPr="002F5E85">
        <w:rPr>
          <w:rFonts w:ascii="Times New Roman" w:hAnsi="Times New Roman" w:cs="Times New Roman"/>
        </w:rPr>
        <w:t>nap</w:t>
      </w:r>
      <w:r w:rsidRPr="002F5E85">
        <w:rPr>
          <w:rFonts w:ascii="Times New Roman" w:hAnsi="Times New Roman" w:cs="Times New Roman"/>
          <w:lang w:val="bg-BG"/>
        </w:rPr>
        <w:t>.</w:t>
      </w:r>
      <w:r w:rsidRPr="002F5E85">
        <w:rPr>
          <w:rFonts w:ascii="Times New Roman" w:hAnsi="Times New Roman" w:cs="Times New Roman"/>
        </w:rPr>
        <w:t>bg</w:t>
      </w:r>
      <w:r w:rsidRPr="002F5E85">
        <w:rPr>
          <w:rFonts w:ascii="Times New Roman" w:hAnsi="Times New Roman" w:cs="Times New Roman"/>
          <w:lang w:val="bg-BG"/>
        </w:rPr>
        <w:br/>
        <w:t>б) Относно задълженията, свързани със закрила на заетостта и условията на труд:</w:t>
      </w:r>
      <w:r w:rsidRPr="002F5E85">
        <w:rPr>
          <w:rFonts w:ascii="Times New Roman" w:hAnsi="Times New Roman" w:cs="Times New Roman"/>
          <w:lang w:val="bg-BG"/>
        </w:rPr>
        <w:br/>
        <w:t xml:space="preserve">Министерство на труда и социалната политика: </w:t>
      </w:r>
    </w:p>
    <w:p w:rsidR="00ED10F8" w:rsidRPr="002F5E85" w:rsidRDefault="00ED10F8" w:rsidP="00ED10F8">
      <w:pPr>
        <w:pStyle w:val="Header"/>
        <w:tabs>
          <w:tab w:val="clear" w:pos="4153"/>
          <w:tab w:val="clear" w:pos="8306"/>
        </w:tabs>
        <w:rPr>
          <w:rFonts w:ascii="Times New Roman" w:hAnsi="Times New Roman" w:cs="Times New Roman"/>
          <w:lang w:val="bg-BG"/>
        </w:rPr>
      </w:pPr>
      <w:r w:rsidRPr="002F5E85">
        <w:rPr>
          <w:rFonts w:ascii="Times New Roman" w:hAnsi="Times New Roman" w:cs="Times New Roman"/>
          <w:lang w:val="bg-BG"/>
        </w:rPr>
        <w:t xml:space="preserve">Интернет адрес: </w:t>
      </w:r>
      <w:r w:rsidRPr="002F5E85">
        <w:rPr>
          <w:rFonts w:ascii="Times New Roman" w:hAnsi="Times New Roman" w:cs="Times New Roman"/>
        </w:rPr>
        <w:t>http</w:t>
      </w:r>
      <w:r w:rsidRPr="002F5E85">
        <w:rPr>
          <w:rFonts w:ascii="Times New Roman" w:hAnsi="Times New Roman" w:cs="Times New Roman"/>
          <w:lang w:val="bg-BG"/>
        </w:rPr>
        <w:t>:</w:t>
      </w:r>
      <w:r w:rsidRPr="002F5E85">
        <w:rPr>
          <w:rFonts w:ascii="Times New Roman" w:hAnsi="Times New Roman" w:cs="Times New Roman"/>
        </w:rPr>
        <w:t>www</w:t>
      </w:r>
      <w:r w:rsidRPr="002F5E85">
        <w:rPr>
          <w:rFonts w:ascii="Times New Roman" w:hAnsi="Times New Roman" w:cs="Times New Roman"/>
          <w:lang w:val="bg-BG"/>
        </w:rPr>
        <w:t>.</w:t>
      </w:r>
      <w:r w:rsidRPr="002F5E85">
        <w:rPr>
          <w:rFonts w:ascii="Times New Roman" w:hAnsi="Times New Roman" w:cs="Times New Roman"/>
        </w:rPr>
        <w:t>mlsp</w:t>
      </w:r>
      <w:r w:rsidRPr="002F5E85">
        <w:rPr>
          <w:rFonts w:ascii="Times New Roman" w:hAnsi="Times New Roman" w:cs="Times New Roman"/>
          <w:lang w:val="bg-BG"/>
        </w:rPr>
        <w:t>.</w:t>
      </w:r>
      <w:r w:rsidRPr="002F5E85">
        <w:rPr>
          <w:rFonts w:ascii="Times New Roman" w:hAnsi="Times New Roman" w:cs="Times New Roman"/>
        </w:rPr>
        <w:t>government</w:t>
      </w:r>
      <w:r w:rsidRPr="002F5E85">
        <w:rPr>
          <w:rFonts w:ascii="Times New Roman" w:hAnsi="Times New Roman" w:cs="Times New Roman"/>
          <w:lang w:val="bg-BG"/>
        </w:rPr>
        <w:t>.</w:t>
      </w:r>
      <w:r w:rsidRPr="002F5E85">
        <w:rPr>
          <w:rFonts w:ascii="Times New Roman" w:hAnsi="Times New Roman" w:cs="Times New Roman"/>
        </w:rPr>
        <w:t>bg</w:t>
      </w:r>
      <w:r w:rsidRPr="002F5E85">
        <w:rPr>
          <w:rFonts w:ascii="Times New Roman" w:hAnsi="Times New Roman" w:cs="Times New Roman"/>
          <w:lang w:val="bg-BG"/>
        </w:rPr>
        <w:br/>
        <w:t>София, п.к. 1051, ул. Триадица № 2; Тел.: 02 8119 443</w:t>
      </w:r>
    </w:p>
    <w:p w:rsidR="00ED10F8" w:rsidRPr="002F5E85" w:rsidRDefault="00ED10F8" w:rsidP="00ED10F8">
      <w:pPr>
        <w:pStyle w:val="Header"/>
        <w:tabs>
          <w:tab w:val="clear" w:pos="4153"/>
          <w:tab w:val="clear" w:pos="8306"/>
        </w:tabs>
        <w:rPr>
          <w:rFonts w:ascii="Times New Roman" w:hAnsi="Times New Roman" w:cs="Times New Roman"/>
          <w:lang w:val="bg-BG"/>
        </w:rPr>
      </w:pPr>
    </w:p>
    <w:p w:rsidR="00ED10F8" w:rsidRPr="002F5E85" w:rsidRDefault="00ED10F8" w:rsidP="00ED10F8">
      <w:pPr>
        <w:tabs>
          <w:tab w:val="left" w:pos="0"/>
        </w:tabs>
        <w:jc w:val="both"/>
        <w:rPr>
          <w:rStyle w:val="ala35"/>
          <w:b/>
          <w:i/>
          <w:sz w:val="24"/>
          <w:szCs w:val="24"/>
          <w:lang w:val="bg-BG"/>
        </w:rPr>
      </w:pPr>
      <w:r w:rsidRPr="002F5E85">
        <w:rPr>
          <w:rStyle w:val="ala2"/>
          <w:b/>
          <w:i/>
          <w:sz w:val="24"/>
          <w:szCs w:val="24"/>
          <w:lang w:val="bg-BG"/>
        </w:rPr>
        <w:t xml:space="preserve">* </w:t>
      </w:r>
      <w:r w:rsidRPr="002F5E85">
        <w:rPr>
          <w:rStyle w:val="ala35"/>
          <w:b/>
          <w:i/>
          <w:sz w:val="24"/>
          <w:szCs w:val="24"/>
          <w:lang w:val="bg-BG"/>
        </w:rPr>
        <w:t xml:space="preserve">Участниците са длъжни да уведомят писмено възложителя в 3-дневен срок от настъпване на обстоятелство по чл. 54, ал. 1 от ЗОП, или посоченото от възложителя основание по чл. 55, ал. 1 ЗОП. </w:t>
      </w:r>
    </w:p>
    <w:p w:rsidR="00ED10F8" w:rsidRPr="00B60C27" w:rsidRDefault="00ED10F8" w:rsidP="00ED10F8">
      <w:pPr>
        <w:tabs>
          <w:tab w:val="left" w:pos="0"/>
        </w:tabs>
        <w:jc w:val="both"/>
        <w:rPr>
          <w:b/>
          <w:i/>
          <w:sz w:val="24"/>
          <w:szCs w:val="24"/>
          <w:lang w:val="bg-BG"/>
        </w:rPr>
      </w:pPr>
    </w:p>
    <w:p w:rsidR="00AB029E" w:rsidRDefault="00DE32BD" w:rsidP="00481581">
      <w:pPr>
        <w:tabs>
          <w:tab w:val="left" w:pos="0"/>
        </w:tabs>
        <w:jc w:val="center"/>
        <w:rPr>
          <w:b/>
          <w:sz w:val="24"/>
          <w:szCs w:val="24"/>
          <w:lang w:val="bg-BG"/>
        </w:rPr>
      </w:pPr>
      <w:r w:rsidRPr="004079D1">
        <w:rPr>
          <w:b/>
          <w:sz w:val="24"/>
          <w:szCs w:val="24"/>
          <w:lang w:val="bg-BG"/>
        </w:rPr>
        <w:t xml:space="preserve">4. </w:t>
      </w:r>
      <w:r w:rsidR="00B60C27" w:rsidRPr="004079D1">
        <w:rPr>
          <w:b/>
          <w:sz w:val="24"/>
          <w:szCs w:val="24"/>
          <w:lang w:val="bg-BG"/>
        </w:rPr>
        <w:t>Изисквания към участниците, свързани с критериите за подбор</w:t>
      </w:r>
      <w:r w:rsidR="008039B4" w:rsidRPr="004079D1">
        <w:rPr>
          <w:b/>
          <w:sz w:val="24"/>
          <w:szCs w:val="24"/>
          <w:lang w:val="bg-BG"/>
        </w:rPr>
        <w:t xml:space="preserve"> и документи, с които те се доказват</w:t>
      </w:r>
    </w:p>
    <w:p w:rsidR="00C15FB5" w:rsidRDefault="00C15FB5" w:rsidP="00481581">
      <w:pPr>
        <w:tabs>
          <w:tab w:val="left" w:pos="0"/>
        </w:tabs>
        <w:jc w:val="center"/>
        <w:rPr>
          <w:b/>
          <w:sz w:val="24"/>
          <w:szCs w:val="24"/>
          <w:lang w:val="bg-BG"/>
        </w:rPr>
      </w:pPr>
    </w:p>
    <w:p w:rsidR="00C15FB5" w:rsidRDefault="00C15FB5" w:rsidP="00C15FB5">
      <w:pPr>
        <w:tabs>
          <w:tab w:val="left" w:pos="0"/>
        </w:tabs>
        <w:jc w:val="both"/>
        <w:rPr>
          <w:b/>
          <w:sz w:val="24"/>
          <w:szCs w:val="24"/>
          <w:lang w:val="bg-BG"/>
        </w:rPr>
      </w:pPr>
      <w:r>
        <w:rPr>
          <w:sz w:val="24"/>
          <w:szCs w:val="24"/>
          <w:lang w:val="bg-BG"/>
        </w:rPr>
        <w:t xml:space="preserve">     </w:t>
      </w:r>
      <w:r>
        <w:rPr>
          <w:sz w:val="24"/>
          <w:szCs w:val="24"/>
          <w:lang w:val="bg-BG"/>
        </w:rPr>
        <w:tab/>
      </w:r>
      <w:r w:rsidRPr="00FF5CFF">
        <w:rPr>
          <w:sz w:val="24"/>
          <w:szCs w:val="24"/>
          <w:lang w:val="bg-BG"/>
        </w:rPr>
        <w:t>С критериите за подбор се определят минималните изиск</w:t>
      </w:r>
      <w:r>
        <w:rPr>
          <w:sz w:val="24"/>
          <w:szCs w:val="24"/>
          <w:lang w:val="bg-BG"/>
        </w:rPr>
        <w:t>вания за допустимост на офертите.</w:t>
      </w:r>
      <w:r w:rsidRPr="00FF5CFF">
        <w:rPr>
          <w:sz w:val="24"/>
          <w:szCs w:val="24"/>
          <w:lang w:val="bg-BG"/>
        </w:rPr>
        <w:t xml:space="preserve"> Участниците трябва да са регистрирани като търговци </w:t>
      </w:r>
      <w:r w:rsidRPr="001A328F">
        <w:rPr>
          <w:color w:val="000000"/>
          <w:sz w:val="24"/>
          <w:szCs w:val="24"/>
          <w:lang w:val="bg-BG"/>
        </w:rPr>
        <w:t xml:space="preserve">по българското законодателство или </w:t>
      </w:r>
      <w:r w:rsidRPr="00FF5CFF">
        <w:rPr>
          <w:color w:val="000000"/>
          <w:sz w:val="24"/>
          <w:szCs w:val="24"/>
          <w:lang w:val="bg-BG"/>
        </w:rPr>
        <w:t xml:space="preserve">по </w:t>
      </w:r>
      <w:r w:rsidRPr="001A328F">
        <w:rPr>
          <w:color w:val="000000"/>
          <w:sz w:val="24"/>
          <w:szCs w:val="24"/>
          <w:lang w:val="bg-BG"/>
        </w:rPr>
        <w:t>законодателство на държава-членка на Европейския съюз</w:t>
      </w:r>
      <w:r w:rsidRPr="00FF5CFF">
        <w:rPr>
          <w:color w:val="000000"/>
          <w:sz w:val="24"/>
          <w:szCs w:val="24"/>
          <w:shd w:val="clear" w:color="auto" w:fill="FEFEFE"/>
          <w:lang w:val="bg-BG"/>
        </w:rPr>
        <w:t xml:space="preserve">, или </w:t>
      </w:r>
      <w:r w:rsidRPr="001A328F">
        <w:rPr>
          <w:color w:val="000000"/>
          <w:sz w:val="24"/>
          <w:szCs w:val="24"/>
          <w:shd w:val="clear" w:color="auto" w:fill="FEFEFE"/>
          <w:lang w:val="bg-BG"/>
        </w:rPr>
        <w:t>държава - страна по Споразумението за Европейското икономическо пространство</w:t>
      </w:r>
      <w:r>
        <w:rPr>
          <w:color w:val="000000"/>
          <w:sz w:val="24"/>
          <w:szCs w:val="24"/>
          <w:lang w:val="bg-BG"/>
        </w:rPr>
        <w:t>.</w:t>
      </w:r>
    </w:p>
    <w:p w:rsidR="00C15FB5" w:rsidRDefault="00C15FB5" w:rsidP="00C15FB5">
      <w:pPr>
        <w:tabs>
          <w:tab w:val="num" w:pos="0"/>
        </w:tabs>
        <w:suppressAutoHyphens/>
        <w:ind w:left="57"/>
        <w:rPr>
          <w:i/>
          <w:sz w:val="24"/>
          <w:szCs w:val="24"/>
          <w:lang w:val="bg-BG"/>
        </w:rPr>
      </w:pPr>
      <w:r w:rsidRPr="00306B2E">
        <w:rPr>
          <w:i/>
          <w:sz w:val="24"/>
          <w:szCs w:val="24"/>
          <w:lang w:val="bg-BG"/>
        </w:rPr>
        <w:t xml:space="preserve">     </w:t>
      </w:r>
    </w:p>
    <w:p w:rsidR="00C15FB5" w:rsidRDefault="00C15FB5" w:rsidP="00C15FB5">
      <w:pPr>
        <w:tabs>
          <w:tab w:val="num" w:pos="0"/>
        </w:tabs>
        <w:suppressAutoHyphens/>
        <w:ind w:left="57"/>
        <w:jc w:val="both"/>
        <w:rPr>
          <w:i/>
          <w:sz w:val="24"/>
          <w:szCs w:val="24"/>
          <w:lang w:val="bg-BG"/>
        </w:rPr>
      </w:pPr>
      <w:r>
        <w:rPr>
          <w:i/>
          <w:sz w:val="24"/>
          <w:szCs w:val="24"/>
          <w:lang w:val="bg-BG"/>
        </w:rPr>
        <w:tab/>
      </w:r>
      <w:r w:rsidRPr="00306B2E">
        <w:rPr>
          <w:i/>
          <w:sz w:val="24"/>
          <w:szCs w:val="24"/>
          <w:lang w:val="bg-BG"/>
        </w:rPr>
        <w:t>За доказване на съотве</w:t>
      </w:r>
      <w:r>
        <w:rPr>
          <w:i/>
          <w:sz w:val="24"/>
          <w:szCs w:val="24"/>
          <w:lang w:val="bg-BG"/>
        </w:rPr>
        <w:t>тствието с посоченото изискване</w:t>
      </w:r>
      <w:r w:rsidRPr="00306B2E">
        <w:rPr>
          <w:i/>
          <w:sz w:val="24"/>
          <w:szCs w:val="24"/>
          <w:lang w:val="bg-BG"/>
        </w:rPr>
        <w:t xml:space="preserve"> участниците следва да посочат необходимата информация в т.1)  на таблица А:Годност,част IV„Критерии за подбор" на </w:t>
      </w:r>
      <w:r>
        <w:rPr>
          <w:i/>
          <w:sz w:val="24"/>
          <w:szCs w:val="24"/>
          <w:lang w:val="bg-BG"/>
        </w:rPr>
        <w:t>е</w:t>
      </w:r>
      <w:r w:rsidRPr="00306B2E">
        <w:rPr>
          <w:i/>
          <w:sz w:val="24"/>
          <w:szCs w:val="24"/>
          <w:lang w:val="bg-BG"/>
        </w:rPr>
        <w:t>ЕЕДОП.</w:t>
      </w:r>
    </w:p>
    <w:p w:rsidR="00C15FB5" w:rsidRPr="00481581" w:rsidRDefault="00C15FB5" w:rsidP="00481581">
      <w:pPr>
        <w:tabs>
          <w:tab w:val="left" w:pos="0"/>
        </w:tabs>
        <w:jc w:val="center"/>
        <w:rPr>
          <w:b/>
          <w:sz w:val="24"/>
          <w:szCs w:val="24"/>
          <w:lang w:val="bg-BG"/>
        </w:rPr>
      </w:pPr>
    </w:p>
    <w:p w:rsidR="007552BB" w:rsidRPr="00C15FB5" w:rsidRDefault="001C6D31" w:rsidP="00481581">
      <w:pPr>
        <w:jc w:val="both"/>
        <w:rPr>
          <w:rFonts w:eastAsia="Calibri"/>
          <w:b/>
          <w:sz w:val="24"/>
          <w:szCs w:val="24"/>
          <w:lang w:val="bg-BG"/>
        </w:rPr>
      </w:pPr>
      <w:r w:rsidRPr="00481581">
        <w:rPr>
          <w:sz w:val="24"/>
          <w:szCs w:val="24"/>
          <w:lang w:val="bg-BG"/>
        </w:rPr>
        <w:tab/>
      </w:r>
      <w:r w:rsidRPr="00C15FB5">
        <w:rPr>
          <w:b/>
          <w:sz w:val="24"/>
          <w:szCs w:val="24"/>
          <w:lang w:val="bg-BG"/>
        </w:rPr>
        <w:t>4.1.</w:t>
      </w:r>
      <w:r w:rsidR="00807603" w:rsidRPr="00C15FB5">
        <w:rPr>
          <w:rFonts w:eastAsia="Calibri"/>
          <w:b/>
          <w:sz w:val="24"/>
          <w:szCs w:val="24"/>
          <w:lang w:val="bg-BG"/>
        </w:rPr>
        <w:t>Изисквания относно икономическото и финансовото състояние на участниците:</w:t>
      </w:r>
    </w:p>
    <w:p w:rsidR="00601318" w:rsidRPr="00481581" w:rsidRDefault="00601318" w:rsidP="00481581">
      <w:pPr>
        <w:jc w:val="both"/>
        <w:rPr>
          <w:sz w:val="24"/>
          <w:szCs w:val="24"/>
          <w:lang w:val="bg-BG"/>
        </w:rPr>
      </w:pPr>
    </w:p>
    <w:p w:rsidR="00807603" w:rsidRDefault="001C6D31" w:rsidP="00481581">
      <w:pPr>
        <w:pStyle w:val="ListParagraph"/>
        <w:spacing w:after="0" w:line="240" w:lineRule="auto"/>
        <w:ind w:left="0"/>
        <w:jc w:val="both"/>
        <w:rPr>
          <w:i/>
        </w:rPr>
      </w:pPr>
      <w:r w:rsidRPr="00481581">
        <w:rPr>
          <w:iCs/>
          <w:lang w:eastAsia="en-GB"/>
        </w:rPr>
        <w:tab/>
      </w:r>
      <w:r w:rsidR="00807603" w:rsidRPr="00481581">
        <w:rPr>
          <w:i/>
          <w:iCs/>
          <w:lang w:eastAsia="en-GB"/>
        </w:rPr>
        <w:t>Възложителят не поставя изисквания към икономическото и финансовото състояние на участниците в процедурата.</w:t>
      </w:r>
      <w:r w:rsidR="00807603" w:rsidRPr="00481581">
        <w:rPr>
          <w:i/>
        </w:rPr>
        <w:t xml:space="preserve"> </w:t>
      </w:r>
    </w:p>
    <w:p w:rsidR="00C15FB5" w:rsidRPr="00481581" w:rsidRDefault="00C15FB5" w:rsidP="00481581">
      <w:pPr>
        <w:pStyle w:val="ListParagraph"/>
        <w:spacing w:after="0" w:line="240" w:lineRule="auto"/>
        <w:ind w:left="0"/>
        <w:jc w:val="both"/>
        <w:rPr>
          <w:i/>
        </w:rPr>
      </w:pPr>
    </w:p>
    <w:p w:rsidR="00DF0405" w:rsidRDefault="001C6D31" w:rsidP="00481581">
      <w:pPr>
        <w:pStyle w:val="ListParagraph"/>
        <w:spacing w:after="0" w:line="240" w:lineRule="auto"/>
        <w:ind w:left="0"/>
        <w:jc w:val="both"/>
        <w:rPr>
          <w:rFonts w:eastAsia="Calibri"/>
          <w:b/>
        </w:rPr>
      </w:pPr>
      <w:r w:rsidRPr="00481581">
        <w:tab/>
      </w:r>
      <w:r w:rsidRPr="00C15FB5">
        <w:rPr>
          <w:b/>
        </w:rPr>
        <w:t>4.2.</w:t>
      </w:r>
      <w:r w:rsidR="00DF0405" w:rsidRPr="00C15FB5">
        <w:rPr>
          <w:rFonts w:eastAsia="Calibri"/>
          <w:b/>
        </w:rPr>
        <w:t>Изисквания относно техническите и професионалните способности на участниците:</w:t>
      </w:r>
    </w:p>
    <w:p w:rsidR="005C1C9D" w:rsidRPr="00C15FB5" w:rsidRDefault="005C1C9D" w:rsidP="00481581">
      <w:pPr>
        <w:pStyle w:val="ListParagraph"/>
        <w:spacing w:after="0" w:line="240" w:lineRule="auto"/>
        <w:ind w:left="0"/>
        <w:jc w:val="both"/>
        <w:rPr>
          <w:b/>
        </w:rPr>
      </w:pPr>
    </w:p>
    <w:p w:rsidR="00371DC7" w:rsidRPr="008F0296" w:rsidRDefault="001C6D31" w:rsidP="00481581">
      <w:pPr>
        <w:pStyle w:val="ListParagraph"/>
        <w:spacing w:after="0" w:line="240" w:lineRule="auto"/>
        <w:ind w:left="0"/>
        <w:jc w:val="both"/>
        <w:rPr>
          <w:lang w:val="ru-RU"/>
        </w:rPr>
      </w:pPr>
      <w:r w:rsidRPr="00481581">
        <w:rPr>
          <w:lang w:val="ru-RU"/>
        </w:rPr>
        <w:tab/>
      </w:r>
      <w:r w:rsidRPr="008F0296">
        <w:rPr>
          <w:lang w:val="ru-RU"/>
        </w:rPr>
        <w:t xml:space="preserve">Всеки от участниците трябва да притежава опит </w:t>
      </w:r>
      <w:r w:rsidR="00B271B4" w:rsidRPr="008F0296">
        <w:rPr>
          <w:lang w:val="ru-RU"/>
        </w:rPr>
        <w:t xml:space="preserve">в </w:t>
      </w:r>
      <w:r w:rsidR="00371DC7" w:rsidRPr="008F0296">
        <w:rPr>
          <w:lang w:val="ru-RU"/>
        </w:rPr>
        <w:t xml:space="preserve">изпълнението на доставки с предмет и обем, идентични или сходни с предмета на обществената поръчка. </w:t>
      </w:r>
    </w:p>
    <w:p w:rsidR="001C6D31" w:rsidRPr="008F0296" w:rsidRDefault="001C6D31" w:rsidP="00481581">
      <w:pPr>
        <w:pStyle w:val="ListParagraph"/>
        <w:spacing w:after="0" w:line="240" w:lineRule="auto"/>
        <w:ind w:left="0"/>
        <w:jc w:val="both"/>
        <w:rPr>
          <w:lang w:val="ru-RU"/>
        </w:rPr>
      </w:pPr>
      <w:r w:rsidRPr="008F0296">
        <w:rPr>
          <w:lang w:val="ru-RU"/>
        </w:rPr>
        <w:tab/>
        <w:t xml:space="preserve">През последните три години, считано от датата на подаване на офертата, всеки от участниците следва да е изпълнил доставки с предмет и обем, идентични или сходни с предмета на обществената поръчка. </w:t>
      </w:r>
    </w:p>
    <w:p w:rsidR="00105BB6" w:rsidRPr="008F0296" w:rsidRDefault="00105BB6" w:rsidP="00481581">
      <w:pPr>
        <w:pStyle w:val="ListParagraph"/>
        <w:spacing w:after="0" w:line="240" w:lineRule="auto"/>
        <w:ind w:left="0"/>
        <w:jc w:val="both"/>
        <w:rPr>
          <w:lang w:val="ru-RU"/>
        </w:rPr>
      </w:pPr>
    </w:p>
    <w:p w:rsidR="0027010B" w:rsidRPr="008F0296" w:rsidRDefault="009C1783" w:rsidP="00481581">
      <w:pPr>
        <w:pStyle w:val="BodyText"/>
        <w:tabs>
          <w:tab w:val="num" w:pos="0"/>
        </w:tabs>
        <w:rPr>
          <w:rFonts w:ascii="Times New Roman" w:hAnsi="Times New Roman" w:cs="Times New Roman"/>
          <w:i/>
          <w:sz w:val="24"/>
          <w:szCs w:val="24"/>
          <w:lang w:val="ru-RU"/>
        </w:rPr>
      </w:pPr>
      <w:r w:rsidRPr="008F0296">
        <w:rPr>
          <w:rFonts w:ascii="Times New Roman" w:hAnsi="Times New Roman" w:cs="Times New Roman"/>
          <w:i/>
          <w:sz w:val="24"/>
          <w:szCs w:val="24"/>
          <w:lang w:val="ru-RU"/>
        </w:rPr>
        <w:t xml:space="preserve">    </w:t>
      </w:r>
      <w:r w:rsidR="0027010B" w:rsidRPr="008F0296">
        <w:rPr>
          <w:rFonts w:ascii="Times New Roman" w:hAnsi="Times New Roman" w:cs="Times New Roman"/>
          <w:i/>
          <w:sz w:val="24"/>
          <w:szCs w:val="24"/>
          <w:lang w:val="ru-RU"/>
        </w:rPr>
        <w:tab/>
      </w:r>
      <w:r w:rsidR="00435188" w:rsidRPr="008F0296">
        <w:rPr>
          <w:rFonts w:ascii="Times New Roman" w:hAnsi="Times New Roman" w:cs="Times New Roman"/>
          <w:i/>
          <w:sz w:val="24"/>
          <w:szCs w:val="24"/>
          <w:lang w:val="ru-RU"/>
        </w:rPr>
        <w:t>*</w:t>
      </w:r>
      <w:r w:rsidR="00806109" w:rsidRPr="008F0296">
        <w:rPr>
          <w:rFonts w:ascii="Times New Roman" w:hAnsi="Times New Roman" w:cs="Times New Roman"/>
          <w:i/>
          <w:sz w:val="24"/>
          <w:szCs w:val="24"/>
          <w:lang w:val="ru-RU"/>
        </w:rPr>
        <w:t xml:space="preserve">Под «идентични или сходни </w:t>
      </w:r>
      <w:r w:rsidR="0027010B" w:rsidRPr="008F0296">
        <w:rPr>
          <w:rFonts w:ascii="Times New Roman" w:hAnsi="Times New Roman" w:cs="Times New Roman"/>
          <w:i/>
          <w:sz w:val="24"/>
          <w:szCs w:val="24"/>
          <w:lang w:val="ru-RU"/>
        </w:rPr>
        <w:t xml:space="preserve">доставки </w:t>
      </w:r>
      <w:r w:rsidR="00806109" w:rsidRPr="008F0296">
        <w:rPr>
          <w:rFonts w:ascii="Times New Roman" w:hAnsi="Times New Roman" w:cs="Times New Roman"/>
          <w:i/>
          <w:sz w:val="24"/>
          <w:szCs w:val="24"/>
          <w:lang w:val="ru-RU"/>
        </w:rPr>
        <w:t xml:space="preserve">с предмета </w:t>
      </w:r>
      <w:r w:rsidR="00135CC1" w:rsidRPr="008F0296">
        <w:rPr>
          <w:rFonts w:ascii="Times New Roman" w:hAnsi="Times New Roman" w:cs="Times New Roman"/>
          <w:i/>
          <w:sz w:val="24"/>
          <w:szCs w:val="24"/>
          <w:lang w:val="ru-RU"/>
        </w:rPr>
        <w:t xml:space="preserve">и обема </w:t>
      </w:r>
      <w:r w:rsidR="00806109" w:rsidRPr="008F0296">
        <w:rPr>
          <w:rFonts w:ascii="Times New Roman" w:hAnsi="Times New Roman" w:cs="Times New Roman"/>
          <w:i/>
          <w:sz w:val="24"/>
          <w:szCs w:val="24"/>
          <w:lang w:val="ru-RU"/>
        </w:rPr>
        <w:t xml:space="preserve">на обществената поръчка» </w:t>
      </w:r>
      <w:r w:rsidR="00135CC1" w:rsidRPr="008F0296">
        <w:rPr>
          <w:rFonts w:ascii="Times New Roman" w:hAnsi="Times New Roman" w:cs="Times New Roman"/>
          <w:i/>
          <w:sz w:val="24"/>
          <w:szCs w:val="24"/>
          <w:lang w:val="ru-RU"/>
        </w:rPr>
        <w:t>следва да се разбира</w:t>
      </w:r>
      <w:r w:rsidR="0027010B" w:rsidRPr="008F0296">
        <w:rPr>
          <w:rFonts w:ascii="Times New Roman" w:hAnsi="Times New Roman" w:cs="Times New Roman"/>
          <w:i/>
          <w:sz w:val="24"/>
          <w:szCs w:val="24"/>
          <w:lang w:val="ru-RU"/>
        </w:rPr>
        <w:t>:</w:t>
      </w:r>
    </w:p>
    <w:p w:rsidR="00835C5C" w:rsidRPr="008F0296" w:rsidRDefault="0027010B" w:rsidP="00481581">
      <w:pPr>
        <w:tabs>
          <w:tab w:val="num" w:pos="0"/>
        </w:tabs>
        <w:suppressAutoHyphens/>
        <w:jc w:val="both"/>
        <w:rPr>
          <w:sz w:val="24"/>
          <w:szCs w:val="24"/>
          <w:lang w:val="bg-BG"/>
        </w:rPr>
      </w:pPr>
      <w:r w:rsidRPr="008F0296">
        <w:rPr>
          <w:rStyle w:val="Strong"/>
          <w:b w:val="0"/>
          <w:i/>
          <w:sz w:val="24"/>
          <w:szCs w:val="24"/>
          <w:lang w:val="bg-BG"/>
        </w:rPr>
        <w:tab/>
      </w:r>
      <w:r w:rsidR="00481581" w:rsidRPr="008F0296">
        <w:rPr>
          <w:rStyle w:val="Strong"/>
          <w:b w:val="0"/>
          <w:sz w:val="24"/>
          <w:szCs w:val="24"/>
          <w:lang w:val="bg-BG"/>
        </w:rPr>
        <w:t>а)</w:t>
      </w:r>
      <w:r w:rsidRPr="008F0296">
        <w:rPr>
          <w:rStyle w:val="Strong"/>
          <w:b w:val="0"/>
          <w:sz w:val="24"/>
          <w:szCs w:val="24"/>
          <w:lang w:val="bg-BG"/>
        </w:rPr>
        <w:t xml:space="preserve"> за обособена позиция </w:t>
      </w:r>
      <w:r w:rsidR="00135CC1" w:rsidRPr="008F0296">
        <w:rPr>
          <w:sz w:val="24"/>
          <w:szCs w:val="24"/>
          <w:lang w:val="bg-BG"/>
        </w:rPr>
        <w:t>№ 1- доставка на канцеларски материали</w:t>
      </w:r>
      <w:r w:rsidR="00E25966" w:rsidRPr="008F0296">
        <w:rPr>
          <w:sz w:val="24"/>
          <w:szCs w:val="24"/>
          <w:lang w:val="bg-BG"/>
        </w:rPr>
        <w:t xml:space="preserve"> с обем, покриващ 2/3 от </w:t>
      </w:r>
      <w:r w:rsidR="00C221AF" w:rsidRPr="008F0296">
        <w:rPr>
          <w:sz w:val="24"/>
          <w:szCs w:val="24"/>
          <w:lang w:val="bg-BG"/>
        </w:rPr>
        <w:t>видовете артикули,</w:t>
      </w:r>
      <w:r w:rsidR="00E25966" w:rsidRPr="008F0296">
        <w:rPr>
          <w:sz w:val="24"/>
          <w:szCs w:val="24"/>
          <w:lang w:val="bg-BG"/>
        </w:rPr>
        <w:t xml:space="preserve"> посочени в техническата спецификация за обособена позиция № 1</w:t>
      </w:r>
      <w:r w:rsidR="00135CC1" w:rsidRPr="008F0296">
        <w:rPr>
          <w:sz w:val="24"/>
          <w:szCs w:val="24"/>
          <w:lang w:val="bg-BG"/>
        </w:rPr>
        <w:t>;</w:t>
      </w:r>
    </w:p>
    <w:p w:rsidR="00135CC1" w:rsidRPr="008F0296" w:rsidRDefault="00481581" w:rsidP="00481581">
      <w:pPr>
        <w:tabs>
          <w:tab w:val="num" w:pos="0"/>
        </w:tabs>
        <w:suppressAutoHyphens/>
        <w:jc w:val="both"/>
        <w:rPr>
          <w:sz w:val="24"/>
          <w:szCs w:val="24"/>
          <w:lang w:val="ru-RU"/>
        </w:rPr>
      </w:pPr>
      <w:r w:rsidRPr="008F0296">
        <w:rPr>
          <w:rStyle w:val="Strong"/>
          <w:b w:val="0"/>
          <w:sz w:val="24"/>
          <w:szCs w:val="24"/>
          <w:lang w:val="bg-BG"/>
        </w:rPr>
        <w:tab/>
        <w:t>б)</w:t>
      </w:r>
      <w:r w:rsidR="00135CC1" w:rsidRPr="008F0296">
        <w:rPr>
          <w:rStyle w:val="Strong"/>
          <w:b w:val="0"/>
          <w:sz w:val="24"/>
          <w:szCs w:val="24"/>
          <w:lang w:val="bg-BG"/>
        </w:rPr>
        <w:t xml:space="preserve"> за обособена позиция </w:t>
      </w:r>
      <w:r w:rsidR="00135CC1" w:rsidRPr="008F0296">
        <w:rPr>
          <w:sz w:val="24"/>
          <w:szCs w:val="24"/>
          <w:lang w:val="bg-BG"/>
        </w:rPr>
        <w:t>№ 2</w:t>
      </w:r>
      <w:r w:rsidR="00B271B4" w:rsidRPr="008F0296">
        <w:rPr>
          <w:sz w:val="24"/>
          <w:szCs w:val="24"/>
          <w:lang w:val="ru-RU"/>
        </w:rPr>
        <w:t xml:space="preserve"> </w:t>
      </w:r>
      <w:r w:rsidR="00371DC7" w:rsidRPr="008F0296">
        <w:rPr>
          <w:sz w:val="24"/>
          <w:szCs w:val="24"/>
          <w:lang w:val="bg-BG"/>
        </w:rPr>
        <w:t>-</w:t>
      </w:r>
      <w:r w:rsidR="00135CC1" w:rsidRPr="008F0296">
        <w:rPr>
          <w:sz w:val="24"/>
          <w:szCs w:val="24"/>
          <w:lang w:val="bg-BG"/>
        </w:rPr>
        <w:t xml:space="preserve"> доставка на принтерна хартия</w:t>
      </w:r>
      <w:r w:rsidR="001C29B4" w:rsidRPr="008F0296">
        <w:rPr>
          <w:sz w:val="24"/>
          <w:szCs w:val="24"/>
          <w:lang w:val="bg-BG"/>
        </w:rPr>
        <w:t xml:space="preserve"> с обем </w:t>
      </w:r>
      <w:r w:rsidR="004B7A26" w:rsidRPr="008F0296">
        <w:rPr>
          <w:sz w:val="24"/>
          <w:szCs w:val="24"/>
          <w:lang w:val="bg-BG"/>
        </w:rPr>
        <w:t xml:space="preserve">не </w:t>
      </w:r>
      <w:r w:rsidR="003375B4" w:rsidRPr="008F0296">
        <w:rPr>
          <w:sz w:val="24"/>
          <w:szCs w:val="24"/>
          <w:lang w:val="bg-BG"/>
        </w:rPr>
        <w:t>по-</w:t>
      </w:r>
      <w:r w:rsidR="00F64053" w:rsidRPr="008F0296">
        <w:rPr>
          <w:sz w:val="24"/>
          <w:szCs w:val="24"/>
          <w:lang w:val="bg-BG"/>
        </w:rPr>
        <w:t>малко от 1/2</w:t>
      </w:r>
      <w:r w:rsidR="0071799C" w:rsidRPr="008F0296">
        <w:rPr>
          <w:sz w:val="24"/>
          <w:szCs w:val="24"/>
          <w:lang w:val="bg-BG"/>
        </w:rPr>
        <w:t xml:space="preserve"> </w:t>
      </w:r>
      <w:r w:rsidR="001C29B4" w:rsidRPr="008F0296">
        <w:rPr>
          <w:sz w:val="24"/>
          <w:szCs w:val="24"/>
          <w:lang w:val="bg-BG"/>
        </w:rPr>
        <w:t xml:space="preserve">от обема, посочен за артикул </w:t>
      </w:r>
      <w:r w:rsidR="00135CC1" w:rsidRPr="008F0296">
        <w:rPr>
          <w:sz w:val="24"/>
          <w:szCs w:val="24"/>
          <w:lang w:val="ru-RU"/>
        </w:rPr>
        <w:t xml:space="preserve"> </w:t>
      </w:r>
      <w:r w:rsidR="001C29B4" w:rsidRPr="008F0296">
        <w:rPr>
          <w:sz w:val="24"/>
          <w:szCs w:val="24"/>
          <w:lang w:val="bg-BG"/>
        </w:rPr>
        <w:t>№ 1 от обособената позиция;</w:t>
      </w:r>
    </w:p>
    <w:p w:rsidR="007A717C" w:rsidRPr="008F0296" w:rsidRDefault="00481581" w:rsidP="00481581">
      <w:pPr>
        <w:tabs>
          <w:tab w:val="num" w:pos="0"/>
        </w:tabs>
        <w:suppressAutoHyphens/>
        <w:jc w:val="both"/>
        <w:rPr>
          <w:sz w:val="24"/>
          <w:szCs w:val="24"/>
          <w:lang w:val="ru-RU"/>
        </w:rPr>
      </w:pPr>
      <w:r w:rsidRPr="008F0296">
        <w:rPr>
          <w:sz w:val="24"/>
          <w:szCs w:val="24"/>
          <w:lang w:val="ru-RU"/>
        </w:rPr>
        <w:tab/>
        <w:t>в)</w:t>
      </w:r>
      <w:r w:rsidR="00371DC7" w:rsidRPr="008F0296">
        <w:rPr>
          <w:sz w:val="24"/>
          <w:szCs w:val="24"/>
          <w:lang w:val="ru-RU"/>
        </w:rPr>
        <w:t xml:space="preserve"> </w:t>
      </w:r>
      <w:r w:rsidR="00371DC7" w:rsidRPr="008F0296">
        <w:rPr>
          <w:sz w:val="24"/>
          <w:szCs w:val="24"/>
          <w:lang w:val="bg-BG"/>
        </w:rPr>
        <w:t xml:space="preserve">за обособена позиция № 3 - </w:t>
      </w:r>
      <w:r w:rsidR="00371DC7" w:rsidRPr="008F0296">
        <w:rPr>
          <w:sz w:val="24"/>
          <w:szCs w:val="24"/>
          <w:lang w:val="ru-RU"/>
        </w:rPr>
        <w:t>консумативи за печатащи и/или копиращи устройства (касети с тонер, касети с мастил</w:t>
      </w:r>
      <w:r w:rsidR="00371DC7" w:rsidRPr="008F0296">
        <w:rPr>
          <w:sz w:val="24"/>
          <w:szCs w:val="24"/>
          <w:lang w:val="bg-BG"/>
        </w:rPr>
        <w:t>о, барабани за тонер касети)</w:t>
      </w:r>
      <w:r w:rsidR="004B7A26" w:rsidRPr="008F0296">
        <w:rPr>
          <w:sz w:val="24"/>
          <w:szCs w:val="24"/>
          <w:lang w:val="bg-BG"/>
        </w:rPr>
        <w:t xml:space="preserve"> с обем, не </w:t>
      </w:r>
      <w:r w:rsidR="003375B4" w:rsidRPr="008F0296">
        <w:rPr>
          <w:sz w:val="24"/>
          <w:szCs w:val="24"/>
          <w:lang w:val="bg-BG"/>
        </w:rPr>
        <w:t>по-</w:t>
      </w:r>
      <w:r w:rsidR="00F64053" w:rsidRPr="008F0296">
        <w:rPr>
          <w:sz w:val="24"/>
          <w:szCs w:val="24"/>
          <w:lang w:val="bg-BG"/>
        </w:rPr>
        <w:t xml:space="preserve">малко от 1/2 </w:t>
      </w:r>
      <w:r w:rsidR="00C221AF" w:rsidRPr="008F0296">
        <w:rPr>
          <w:sz w:val="24"/>
          <w:szCs w:val="24"/>
          <w:lang w:val="bg-BG"/>
        </w:rPr>
        <w:t>от предвидения в техническата спецификация обем за обособена позиция № 3;</w:t>
      </w:r>
      <w:r w:rsidR="00DF0405" w:rsidRPr="008F0296">
        <w:rPr>
          <w:sz w:val="24"/>
          <w:szCs w:val="24"/>
          <w:lang w:val="ru-RU"/>
        </w:rPr>
        <w:t xml:space="preserve"> </w:t>
      </w:r>
    </w:p>
    <w:p w:rsidR="008F0296" w:rsidRPr="008F0296" w:rsidRDefault="008F0296" w:rsidP="008F0296">
      <w:pPr>
        <w:tabs>
          <w:tab w:val="num" w:pos="0"/>
        </w:tabs>
        <w:suppressAutoHyphens/>
        <w:jc w:val="both"/>
        <w:rPr>
          <w:i/>
          <w:sz w:val="24"/>
          <w:szCs w:val="24"/>
          <w:lang w:val="bg-BG"/>
        </w:rPr>
      </w:pPr>
    </w:p>
    <w:p w:rsidR="008F0296" w:rsidRPr="004079D1" w:rsidRDefault="008F0296" w:rsidP="008F0296">
      <w:pPr>
        <w:tabs>
          <w:tab w:val="num" w:pos="0"/>
        </w:tabs>
        <w:suppressAutoHyphens/>
        <w:jc w:val="both"/>
        <w:rPr>
          <w:sz w:val="24"/>
          <w:szCs w:val="24"/>
          <w:lang w:val="ru-RU"/>
        </w:rPr>
      </w:pPr>
      <w:r w:rsidRPr="008F0296">
        <w:rPr>
          <w:i/>
          <w:sz w:val="24"/>
          <w:szCs w:val="24"/>
          <w:lang w:val="bg-BG"/>
        </w:rPr>
        <w:t>За доказване на съответствието с посочените изисквания участниците следва да посочат необходимата информация</w:t>
      </w:r>
      <w:r w:rsidRPr="008F0296">
        <w:rPr>
          <w:sz w:val="24"/>
          <w:szCs w:val="24"/>
          <w:lang w:val="ru-RU"/>
        </w:rPr>
        <w:t xml:space="preserve"> в Част </w:t>
      </w:r>
      <w:r w:rsidRPr="008F0296">
        <w:rPr>
          <w:sz w:val="24"/>
          <w:szCs w:val="24"/>
        </w:rPr>
        <w:t>IV</w:t>
      </w:r>
      <w:r w:rsidRPr="008F0296">
        <w:rPr>
          <w:sz w:val="24"/>
          <w:szCs w:val="24"/>
          <w:lang w:val="ru-RU"/>
        </w:rPr>
        <w:t>, Раздел В, т. 1б „Д</w:t>
      </w:r>
      <w:r w:rsidRPr="008F0296">
        <w:rPr>
          <w:rStyle w:val="small"/>
          <w:sz w:val="24"/>
          <w:szCs w:val="24"/>
          <w:lang w:val="ru-RU"/>
        </w:rPr>
        <w:t xml:space="preserve">оставки от конкретния вид“ </w:t>
      </w:r>
      <w:r w:rsidRPr="008F0296">
        <w:rPr>
          <w:sz w:val="24"/>
          <w:szCs w:val="24"/>
          <w:lang w:val="ru-RU"/>
        </w:rPr>
        <w:t>от ЕЕДОП.</w:t>
      </w:r>
    </w:p>
    <w:p w:rsidR="00105BB6" w:rsidRPr="004079D1" w:rsidRDefault="00105BB6" w:rsidP="00481581">
      <w:pPr>
        <w:tabs>
          <w:tab w:val="num" w:pos="0"/>
        </w:tabs>
        <w:suppressAutoHyphens/>
        <w:jc w:val="both"/>
        <w:rPr>
          <w:rStyle w:val="inputvalue"/>
          <w:sz w:val="24"/>
          <w:szCs w:val="24"/>
          <w:lang w:val="ru-RU"/>
        </w:rPr>
      </w:pPr>
    </w:p>
    <w:p w:rsidR="00F403F9" w:rsidRPr="00481581" w:rsidRDefault="00371DC7" w:rsidP="00481581">
      <w:pPr>
        <w:suppressAutoHyphens/>
        <w:rPr>
          <w:sz w:val="24"/>
          <w:szCs w:val="24"/>
          <w:lang w:val="bg-BG"/>
        </w:rPr>
      </w:pPr>
      <w:r w:rsidRPr="00481581">
        <w:rPr>
          <w:b/>
          <w:sz w:val="24"/>
          <w:szCs w:val="24"/>
          <w:lang w:val="ru-RU"/>
        </w:rPr>
        <w:tab/>
      </w:r>
      <w:r w:rsidR="00DF0405" w:rsidRPr="00481581">
        <w:rPr>
          <w:b/>
          <w:sz w:val="24"/>
          <w:szCs w:val="24"/>
          <w:lang w:val="ru-RU"/>
        </w:rPr>
        <w:t>Изисквано минимално ниво</w:t>
      </w:r>
      <w:r w:rsidR="00DF0405" w:rsidRPr="00481581">
        <w:rPr>
          <w:sz w:val="24"/>
          <w:szCs w:val="24"/>
          <w:lang w:val="bg-BG"/>
        </w:rPr>
        <w:t xml:space="preserve">: </w:t>
      </w:r>
    </w:p>
    <w:p w:rsidR="00F403F9" w:rsidRPr="00481581" w:rsidRDefault="00481581" w:rsidP="00481581">
      <w:pPr>
        <w:tabs>
          <w:tab w:val="num" w:pos="0"/>
        </w:tabs>
        <w:suppressAutoHyphens/>
        <w:jc w:val="both"/>
        <w:rPr>
          <w:sz w:val="24"/>
          <w:szCs w:val="24"/>
          <w:lang w:val="bg-BG"/>
        </w:rPr>
      </w:pPr>
      <w:r>
        <w:rPr>
          <w:rStyle w:val="Strong"/>
          <w:b w:val="0"/>
          <w:sz w:val="24"/>
          <w:szCs w:val="24"/>
          <w:lang w:val="bg-BG"/>
        </w:rPr>
        <w:tab/>
        <w:t>а)</w:t>
      </w:r>
      <w:r w:rsidR="00F403F9" w:rsidRPr="00481581">
        <w:rPr>
          <w:rStyle w:val="Strong"/>
          <w:b w:val="0"/>
          <w:sz w:val="24"/>
          <w:szCs w:val="24"/>
          <w:lang w:val="bg-BG"/>
        </w:rPr>
        <w:t xml:space="preserve"> за обособена позиция </w:t>
      </w:r>
      <w:r w:rsidR="00F403F9" w:rsidRPr="00481581">
        <w:rPr>
          <w:sz w:val="24"/>
          <w:szCs w:val="24"/>
          <w:lang w:val="bg-BG"/>
        </w:rPr>
        <w:t xml:space="preserve">№ 1 - </w:t>
      </w:r>
      <w:r w:rsidR="00F403F9" w:rsidRPr="00481581">
        <w:rPr>
          <w:sz w:val="24"/>
          <w:szCs w:val="24"/>
          <w:lang w:val="ru-RU"/>
        </w:rPr>
        <w:t>през последните три години, считано от датата на подаване на офертата, участни</w:t>
      </w:r>
      <w:r w:rsidR="00686245" w:rsidRPr="00481581">
        <w:rPr>
          <w:sz w:val="24"/>
          <w:szCs w:val="24"/>
          <w:lang w:val="ru-RU"/>
        </w:rPr>
        <w:t>кът</w:t>
      </w:r>
      <w:r w:rsidR="00F403F9" w:rsidRPr="00481581">
        <w:rPr>
          <w:sz w:val="24"/>
          <w:szCs w:val="24"/>
          <w:lang w:val="ru-RU"/>
        </w:rPr>
        <w:t xml:space="preserve"> следва да </w:t>
      </w:r>
      <w:r w:rsidR="00686245" w:rsidRPr="00481581">
        <w:rPr>
          <w:sz w:val="24"/>
          <w:szCs w:val="24"/>
          <w:lang w:val="ru-RU"/>
        </w:rPr>
        <w:t>е</w:t>
      </w:r>
      <w:r w:rsidR="00F403F9" w:rsidRPr="00481581">
        <w:rPr>
          <w:sz w:val="24"/>
          <w:szCs w:val="24"/>
          <w:lang w:val="ru-RU"/>
        </w:rPr>
        <w:t xml:space="preserve"> изпълнил поне </w:t>
      </w:r>
      <w:r w:rsidR="00C331E4" w:rsidRPr="00481581">
        <w:rPr>
          <w:sz w:val="24"/>
          <w:szCs w:val="24"/>
          <w:lang w:val="ru-RU"/>
        </w:rPr>
        <w:t>един договор за доставка</w:t>
      </w:r>
      <w:r w:rsidR="00F403F9" w:rsidRPr="00481581">
        <w:rPr>
          <w:sz w:val="24"/>
          <w:szCs w:val="24"/>
          <w:lang w:val="bg-BG"/>
        </w:rPr>
        <w:t xml:space="preserve"> на канцеларски </w:t>
      </w:r>
      <w:r w:rsidR="00F403F9" w:rsidRPr="00481581">
        <w:rPr>
          <w:sz w:val="24"/>
          <w:szCs w:val="24"/>
          <w:lang w:val="bg-BG"/>
        </w:rPr>
        <w:lastRenderedPageBreak/>
        <w:t>материали с обем, покриващ 2/3 от видовете артикули, посочени в техническата спецификация за обособена позиция № 1;</w:t>
      </w:r>
    </w:p>
    <w:p w:rsidR="00F403F9" w:rsidRPr="002F5E85" w:rsidRDefault="00481581" w:rsidP="00481581">
      <w:pPr>
        <w:tabs>
          <w:tab w:val="num" w:pos="0"/>
        </w:tabs>
        <w:suppressAutoHyphens/>
        <w:jc w:val="both"/>
        <w:rPr>
          <w:sz w:val="24"/>
          <w:szCs w:val="24"/>
          <w:lang w:val="ru-RU"/>
        </w:rPr>
      </w:pPr>
      <w:r>
        <w:rPr>
          <w:rStyle w:val="Strong"/>
          <w:b w:val="0"/>
          <w:sz w:val="24"/>
          <w:szCs w:val="24"/>
          <w:lang w:val="bg-BG"/>
        </w:rPr>
        <w:tab/>
        <w:t>б)</w:t>
      </w:r>
      <w:r w:rsidR="00F403F9" w:rsidRPr="00481581">
        <w:rPr>
          <w:rStyle w:val="Strong"/>
          <w:b w:val="0"/>
          <w:sz w:val="24"/>
          <w:szCs w:val="24"/>
          <w:lang w:val="bg-BG"/>
        </w:rPr>
        <w:t xml:space="preserve"> за обособена позиция </w:t>
      </w:r>
      <w:r w:rsidR="00F403F9" w:rsidRPr="00481581">
        <w:rPr>
          <w:sz w:val="24"/>
          <w:szCs w:val="24"/>
          <w:lang w:val="bg-BG"/>
        </w:rPr>
        <w:t>№ 2</w:t>
      </w:r>
      <w:r w:rsidR="00F403F9" w:rsidRPr="00481581">
        <w:rPr>
          <w:sz w:val="24"/>
          <w:szCs w:val="24"/>
          <w:lang w:val="ru-RU"/>
        </w:rPr>
        <w:t xml:space="preserve"> </w:t>
      </w:r>
      <w:r w:rsidR="00F403F9" w:rsidRPr="00481581">
        <w:rPr>
          <w:sz w:val="24"/>
          <w:szCs w:val="24"/>
          <w:lang w:val="bg-BG"/>
        </w:rPr>
        <w:t xml:space="preserve">- </w:t>
      </w:r>
      <w:r w:rsidR="00686245" w:rsidRPr="00481581">
        <w:rPr>
          <w:sz w:val="24"/>
          <w:szCs w:val="24"/>
          <w:lang w:val="ru-RU"/>
        </w:rPr>
        <w:t xml:space="preserve">през последните три години, считано от датата на подаване на офертата, участникът следва да е изпълнил поне </w:t>
      </w:r>
      <w:r w:rsidR="00C331E4" w:rsidRPr="00481581">
        <w:rPr>
          <w:sz w:val="24"/>
          <w:szCs w:val="24"/>
          <w:lang w:val="ru-RU"/>
        </w:rPr>
        <w:t>един договор за</w:t>
      </w:r>
      <w:r w:rsidR="00686245" w:rsidRPr="00481581">
        <w:rPr>
          <w:sz w:val="24"/>
          <w:szCs w:val="24"/>
          <w:lang w:val="ru-RU"/>
        </w:rPr>
        <w:t xml:space="preserve"> </w:t>
      </w:r>
      <w:r w:rsidR="00686245" w:rsidRPr="00481581">
        <w:rPr>
          <w:sz w:val="24"/>
          <w:szCs w:val="24"/>
          <w:lang w:val="bg-BG"/>
        </w:rPr>
        <w:t xml:space="preserve">доставка </w:t>
      </w:r>
      <w:r w:rsidR="00F403F9" w:rsidRPr="00481581">
        <w:rPr>
          <w:sz w:val="24"/>
          <w:szCs w:val="24"/>
          <w:lang w:val="bg-BG"/>
        </w:rPr>
        <w:t xml:space="preserve">на принтерна </w:t>
      </w:r>
      <w:r w:rsidR="00F403F9" w:rsidRPr="002F5E85">
        <w:rPr>
          <w:sz w:val="24"/>
          <w:szCs w:val="24"/>
          <w:lang w:val="bg-BG"/>
        </w:rPr>
        <w:t xml:space="preserve">хартия </w:t>
      </w:r>
      <w:r w:rsidR="0071799C" w:rsidRPr="002F5E85">
        <w:rPr>
          <w:sz w:val="24"/>
          <w:szCs w:val="24"/>
          <w:lang w:val="bg-BG"/>
        </w:rPr>
        <w:t>с обем</w:t>
      </w:r>
      <w:r w:rsidR="003375B4" w:rsidRPr="002F5E85">
        <w:rPr>
          <w:sz w:val="24"/>
          <w:szCs w:val="24"/>
          <w:lang w:val="bg-BG"/>
        </w:rPr>
        <w:t xml:space="preserve"> не по-</w:t>
      </w:r>
      <w:r w:rsidR="0071799C" w:rsidRPr="002F5E85">
        <w:rPr>
          <w:sz w:val="24"/>
          <w:szCs w:val="24"/>
          <w:lang w:val="bg-BG"/>
        </w:rPr>
        <w:t xml:space="preserve">малко от </w:t>
      </w:r>
      <w:r w:rsidR="00F64053" w:rsidRPr="002F5E85">
        <w:rPr>
          <w:sz w:val="24"/>
          <w:szCs w:val="24"/>
          <w:lang w:val="bg-BG"/>
        </w:rPr>
        <w:t xml:space="preserve">1/2 </w:t>
      </w:r>
      <w:r w:rsidR="003375B4" w:rsidRPr="002F5E85">
        <w:rPr>
          <w:sz w:val="24"/>
          <w:szCs w:val="24"/>
          <w:lang w:val="bg-BG"/>
        </w:rPr>
        <w:t xml:space="preserve"> </w:t>
      </w:r>
      <w:r w:rsidR="0071799C" w:rsidRPr="002F5E85">
        <w:rPr>
          <w:sz w:val="24"/>
          <w:szCs w:val="24"/>
          <w:lang w:val="bg-BG"/>
        </w:rPr>
        <w:t>от обема</w:t>
      </w:r>
      <w:r w:rsidR="00F403F9" w:rsidRPr="002F5E85">
        <w:rPr>
          <w:sz w:val="24"/>
          <w:szCs w:val="24"/>
          <w:lang w:val="bg-BG"/>
        </w:rPr>
        <w:t xml:space="preserve">, посочен за артикул </w:t>
      </w:r>
      <w:r w:rsidR="00F403F9" w:rsidRPr="002F5E85">
        <w:rPr>
          <w:sz w:val="24"/>
          <w:szCs w:val="24"/>
          <w:lang w:val="ru-RU"/>
        </w:rPr>
        <w:t xml:space="preserve"> </w:t>
      </w:r>
      <w:r w:rsidR="00F403F9" w:rsidRPr="002F5E85">
        <w:rPr>
          <w:sz w:val="24"/>
          <w:szCs w:val="24"/>
          <w:lang w:val="bg-BG"/>
        </w:rPr>
        <w:t>№ 1 от обособената позиция;</w:t>
      </w:r>
    </w:p>
    <w:p w:rsidR="00F403F9" w:rsidRPr="008F0296" w:rsidRDefault="00481581" w:rsidP="006450ED">
      <w:pPr>
        <w:tabs>
          <w:tab w:val="num" w:pos="0"/>
        </w:tabs>
        <w:suppressAutoHyphens/>
        <w:jc w:val="both"/>
        <w:rPr>
          <w:sz w:val="24"/>
          <w:szCs w:val="24"/>
          <w:lang w:val="bg-BG"/>
        </w:rPr>
      </w:pPr>
      <w:r w:rsidRPr="002F5E85">
        <w:rPr>
          <w:sz w:val="24"/>
          <w:szCs w:val="24"/>
          <w:lang w:val="ru-RU"/>
        </w:rPr>
        <w:tab/>
        <w:t>в)</w:t>
      </w:r>
      <w:r w:rsidR="00F403F9" w:rsidRPr="002F5E85">
        <w:rPr>
          <w:sz w:val="24"/>
          <w:szCs w:val="24"/>
          <w:lang w:val="ru-RU"/>
        </w:rPr>
        <w:t xml:space="preserve"> </w:t>
      </w:r>
      <w:r w:rsidR="00F403F9" w:rsidRPr="002F5E85">
        <w:rPr>
          <w:sz w:val="24"/>
          <w:szCs w:val="24"/>
          <w:lang w:val="bg-BG"/>
        </w:rPr>
        <w:t xml:space="preserve">за обособена позиция № 3 - </w:t>
      </w:r>
      <w:r w:rsidR="00686245" w:rsidRPr="002F5E85">
        <w:rPr>
          <w:sz w:val="24"/>
          <w:szCs w:val="24"/>
          <w:lang w:val="ru-RU"/>
        </w:rPr>
        <w:t xml:space="preserve">през последните три години, считано от датата на подаване на офертата, участникът следва да е изпълнил поне </w:t>
      </w:r>
      <w:r w:rsidR="00C331E4" w:rsidRPr="002F5E85">
        <w:rPr>
          <w:sz w:val="24"/>
          <w:szCs w:val="24"/>
          <w:lang w:val="ru-RU"/>
        </w:rPr>
        <w:t>договор за доставка</w:t>
      </w:r>
      <w:r w:rsidR="00686245" w:rsidRPr="002F5E85">
        <w:rPr>
          <w:sz w:val="24"/>
          <w:szCs w:val="24"/>
          <w:lang w:val="bg-BG"/>
        </w:rPr>
        <w:t xml:space="preserve"> </w:t>
      </w:r>
      <w:r w:rsidR="00F403F9" w:rsidRPr="002F5E85">
        <w:rPr>
          <w:sz w:val="24"/>
          <w:szCs w:val="24"/>
          <w:lang w:val="ru-RU"/>
        </w:rPr>
        <w:t>на консумативи за печатащи и/или копиращи устройства (касети с тонер, касети с мастил</w:t>
      </w:r>
      <w:r w:rsidR="00F403F9" w:rsidRPr="002F5E85">
        <w:rPr>
          <w:sz w:val="24"/>
          <w:szCs w:val="24"/>
          <w:lang w:val="bg-BG"/>
        </w:rPr>
        <w:t>о, бараб</w:t>
      </w:r>
      <w:r w:rsidR="00E0301D" w:rsidRPr="002F5E85">
        <w:rPr>
          <w:sz w:val="24"/>
          <w:szCs w:val="24"/>
          <w:lang w:val="bg-BG"/>
        </w:rPr>
        <w:t>а</w:t>
      </w:r>
      <w:r w:rsidR="003375B4" w:rsidRPr="002F5E85">
        <w:rPr>
          <w:sz w:val="24"/>
          <w:szCs w:val="24"/>
          <w:lang w:val="bg-BG"/>
        </w:rPr>
        <w:t>ни за тонер касети) с обем, не по-</w:t>
      </w:r>
      <w:r w:rsidR="00F403F9" w:rsidRPr="002F5E85">
        <w:rPr>
          <w:sz w:val="24"/>
          <w:szCs w:val="24"/>
          <w:lang w:val="bg-BG"/>
        </w:rPr>
        <w:t xml:space="preserve">малко от </w:t>
      </w:r>
      <w:r w:rsidR="00F64053" w:rsidRPr="002F5E85">
        <w:rPr>
          <w:sz w:val="24"/>
          <w:szCs w:val="24"/>
          <w:lang w:val="bg-BG"/>
        </w:rPr>
        <w:t>1/2</w:t>
      </w:r>
      <w:r w:rsidR="00F403F9" w:rsidRPr="002F5E85">
        <w:rPr>
          <w:sz w:val="24"/>
          <w:szCs w:val="24"/>
          <w:lang w:val="bg-BG"/>
        </w:rPr>
        <w:t xml:space="preserve"> от предвидения в техническата спецификация обем за обособена позиция № 3.</w:t>
      </w:r>
    </w:p>
    <w:p w:rsidR="003375B4" w:rsidRPr="004079D1" w:rsidRDefault="003375B4" w:rsidP="00481581">
      <w:pPr>
        <w:jc w:val="both"/>
        <w:rPr>
          <w:sz w:val="24"/>
          <w:szCs w:val="24"/>
          <w:lang w:val="ru-RU"/>
        </w:rPr>
      </w:pPr>
    </w:p>
    <w:p w:rsidR="00F403F9" w:rsidRDefault="00F403F9" w:rsidP="00481581">
      <w:pPr>
        <w:jc w:val="both"/>
        <w:rPr>
          <w:sz w:val="24"/>
          <w:szCs w:val="24"/>
          <w:lang w:val="bg-BG"/>
        </w:rPr>
      </w:pPr>
      <w:r w:rsidRPr="004079D1">
        <w:rPr>
          <w:sz w:val="24"/>
          <w:szCs w:val="24"/>
          <w:lang w:val="ru-RU"/>
        </w:rPr>
        <w:tab/>
        <w:t>Документите, с които се доказват деклариран</w:t>
      </w:r>
      <w:r w:rsidR="00224796">
        <w:rPr>
          <w:sz w:val="24"/>
          <w:szCs w:val="24"/>
          <w:lang w:val="ru-RU"/>
        </w:rPr>
        <w:t>ите обстоятелства се представят</w:t>
      </w:r>
      <w:r w:rsidR="00224796">
        <w:rPr>
          <w:sz w:val="24"/>
          <w:szCs w:val="24"/>
          <w:lang w:val="en-US"/>
        </w:rPr>
        <w:t xml:space="preserve"> </w:t>
      </w:r>
      <w:r w:rsidRPr="004079D1">
        <w:rPr>
          <w:sz w:val="24"/>
          <w:szCs w:val="24"/>
          <w:lang w:val="ru-RU"/>
        </w:rPr>
        <w:t>от участника, определен за изпълнител, или при поискване в хода на процедурата на</w:t>
      </w:r>
      <w:r w:rsidR="00D3782D" w:rsidRPr="004079D1">
        <w:rPr>
          <w:sz w:val="24"/>
          <w:szCs w:val="24"/>
          <w:lang w:val="ru-RU"/>
        </w:rPr>
        <w:t xml:space="preserve"> основание чл. 67, ал. 5 от ЗОП</w:t>
      </w:r>
      <w:r w:rsidR="00D3782D" w:rsidRPr="00481581">
        <w:rPr>
          <w:sz w:val="24"/>
          <w:szCs w:val="24"/>
          <w:lang w:val="bg-BG"/>
        </w:rPr>
        <w:t>.</w:t>
      </w:r>
    </w:p>
    <w:p w:rsidR="008F0296" w:rsidRPr="004079D1" w:rsidRDefault="008F0296" w:rsidP="00481581">
      <w:pPr>
        <w:jc w:val="both"/>
        <w:rPr>
          <w:sz w:val="24"/>
          <w:szCs w:val="24"/>
          <w:lang w:val="ru-RU"/>
        </w:rPr>
      </w:pPr>
    </w:p>
    <w:p w:rsidR="00B47217" w:rsidRDefault="00F403F9" w:rsidP="00B47217">
      <w:pPr>
        <w:jc w:val="both"/>
        <w:rPr>
          <w:sz w:val="24"/>
          <w:szCs w:val="24"/>
          <w:lang w:val="bg-BG"/>
        </w:rPr>
      </w:pPr>
      <w:r w:rsidRPr="004079D1">
        <w:rPr>
          <w:sz w:val="24"/>
          <w:szCs w:val="24"/>
          <w:lang w:val="ru-RU"/>
        </w:rPr>
        <w:tab/>
      </w:r>
      <w:r w:rsidRPr="004079D1">
        <w:rPr>
          <w:b/>
          <w:sz w:val="24"/>
          <w:szCs w:val="24"/>
          <w:lang w:val="ru-RU"/>
        </w:rPr>
        <w:t>За доказване</w:t>
      </w:r>
      <w:r w:rsidRPr="004079D1">
        <w:rPr>
          <w:sz w:val="24"/>
          <w:szCs w:val="24"/>
          <w:lang w:val="ru-RU"/>
        </w:rPr>
        <w:t xml:space="preserve"> на изискването участниците представят списък на доставката/ите, които са идентични или сходни с премета на обществената поръчка, с посочване на стойностите, датите и получателите, заедно с документи, които доказват извършената доставка/и.</w:t>
      </w:r>
    </w:p>
    <w:p w:rsidR="00B47217" w:rsidRDefault="00B47217" w:rsidP="00481581">
      <w:pPr>
        <w:tabs>
          <w:tab w:val="left" w:pos="0"/>
        </w:tabs>
        <w:adjustRightInd w:val="0"/>
        <w:jc w:val="center"/>
        <w:rPr>
          <w:b/>
          <w:sz w:val="24"/>
          <w:szCs w:val="24"/>
          <w:lang w:val="bg-BG"/>
        </w:rPr>
      </w:pPr>
    </w:p>
    <w:p w:rsidR="0027319C" w:rsidRPr="00481581" w:rsidRDefault="008F0296" w:rsidP="00481581">
      <w:pPr>
        <w:tabs>
          <w:tab w:val="left" w:pos="0"/>
        </w:tabs>
        <w:adjustRightInd w:val="0"/>
        <w:jc w:val="center"/>
        <w:rPr>
          <w:b/>
          <w:sz w:val="24"/>
          <w:szCs w:val="24"/>
          <w:lang w:val="bg-BG"/>
        </w:rPr>
      </w:pPr>
      <w:r>
        <w:rPr>
          <w:b/>
          <w:sz w:val="24"/>
          <w:szCs w:val="24"/>
          <w:lang w:val="bg-BG"/>
        </w:rPr>
        <w:t>5</w:t>
      </w:r>
      <w:r w:rsidR="00D3782D" w:rsidRPr="00481581">
        <w:rPr>
          <w:b/>
          <w:sz w:val="24"/>
          <w:szCs w:val="24"/>
          <w:lang w:val="bg-BG"/>
        </w:rPr>
        <w:t>. Други основания</w:t>
      </w:r>
      <w:r w:rsidR="0027319C" w:rsidRPr="00481581">
        <w:rPr>
          <w:b/>
          <w:sz w:val="24"/>
          <w:szCs w:val="24"/>
          <w:lang w:val="bg-BG"/>
        </w:rPr>
        <w:t xml:space="preserve"> за отстраняване</w:t>
      </w:r>
    </w:p>
    <w:p w:rsidR="00D3782D" w:rsidRPr="00481581" w:rsidRDefault="00D3782D" w:rsidP="00481581">
      <w:pPr>
        <w:tabs>
          <w:tab w:val="left" w:pos="0"/>
        </w:tabs>
        <w:adjustRightInd w:val="0"/>
        <w:jc w:val="both"/>
        <w:rPr>
          <w:sz w:val="24"/>
          <w:szCs w:val="24"/>
          <w:lang w:val="bg-BG"/>
        </w:rPr>
      </w:pPr>
      <w:r w:rsidRPr="00481581">
        <w:rPr>
          <w:sz w:val="24"/>
          <w:szCs w:val="24"/>
          <w:lang w:val="bg-BG"/>
        </w:rPr>
        <w:tab/>
      </w:r>
      <w:r w:rsidR="0027319C" w:rsidRPr="00481581">
        <w:rPr>
          <w:sz w:val="24"/>
          <w:szCs w:val="24"/>
          <w:lang w:val="bg-BG"/>
        </w:rPr>
        <w:t>1. На основание чл. 107 от ЗОП Възложителят отстранява от процедурата и:</w:t>
      </w:r>
    </w:p>
    <w:p w:rsidR="00D3782D" w:rsidRPr="00481581" w:rsidRDefault="008F0296" w:rsidP="00481581">
      <w:pPr>
        <w:tabs>
          <w:tab w:val="left" w:pos="0"/>
        </w:tabs>
        <w:adjustRightInd w:val="0"/>
        <w:jc w:val="both"/>
        <w:rPr>
          <w:sz w:val="24"/>
          <w:szCs w:val="24"/>
          <w:lang w:val="bg-BG"/>
        </w:rPr>
      </w:pPr>
      <w:r>
        <w:rPr>
          <w:sz w:val="24"/>
          <w:szCs w:val="24"/>
          <w:lang w:val="bg-BG"/>
        </w:rPr>
        <w:tab/>
        <w:t>5</w:t>
      </w:r>
      <w:r w:rsidR="0027319C" w:rsidRPr="00481581">
        <w:rPr>
          <w:sz w:val="24"/>
          <w:szCs w:val="24"/>
          <w:lang w:val="bg-BG"/>
        </w:rPr>
        <w:t>.1.1. участник, който не отговаря на поставените критерии за подбор или не изпълни друго условие, посочено в обявлението за обществената поръчка или в одобрената от Възложителя документация;</w:t>
      </w:r>
    </w:p>
    <w:p w:rsidR="00D3782D" w:rsidRPr="00481581" w:rsidRDefault="008F0296" w:rsidP="00481581">
      <w:pPr>
        <w:tabs>
          <w:tab w:val="left" w:pos="0"/>
        </w:tabs>
        <w:adjustRightInd w:val="0"/>
        <w:jc w:val="both"/>
        <w:rPr>
          <w:sz w:val="24"/>
          <w:szCs w:val="24"/>
          <w:lang w:val="bg-BG"/>
        </w:rPr>
      </w:pPr>
      <w:r>
        <w:rPr>
          <w:sz w:val="24"/>
          <w:szCs w:val="24"/>
          <w:lang w:val="bg-BG"/>
        </w:rPr>
        <w:tab/>
        <w:t>5</w:t>
      </w:r>
      <w:r w:rsidR="0027319C" w:rsidRPr="00481581">
        <w:rPr>
          <w:sz w:val="24"/>
          <w:szCs w:val="24"/>
          <w:lang w:val="bg-BG"/>
        </w:rPr>
        <w:t>.1.2. участник, който е представил оферта, която не отговаря на предварително обявените условия на поръчката или на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ЗОП;</w:t>
      </w:r>
    </w:p>
    <w:p w:rsidR="00D3782D" w:rsidRPr="00481581" w:rsidRDefault="008F0296" w:rsidP="00481581">
      <w:pPr>
        <w:tabs>
          <w:tab w:val="left" w:pos="0"/>
        </w:tabs>
        <w:adjustRightInd w:val="0"/>
        <w:jc w:val="both"/>
        <w:rPr>
          <w:sz w:val="24"/>
          <w:szCs w:val="24"/>
          <w:lang w:val="bg-BG"/>
        </w:rPr>
      </w:pPr>
      <w:r>
        <w:rPr>
          <w:sz w:val="24"/>
          <w:szCs w:val="24"/>
          <w:lang w:val="bg-BG"/>
        </w:rPr>
        <w:tab/>
        <w:t>5</w:t>
      </w:r>
      <w:r w:rsidR="0027319C" w:rsidRPr="00481581">
        <w:rPr>
          <w:sz w:val="24"/>
          <w:szCs w:val="24"/>
          <w:lang w:val="bg-BG"/>
        </w:rPr>
        <w:t>.1.3. участник, който не е представил в срок обосновката по чл. 72, ал. 1 от ЗОП или чиято оферта не е приета съгласно чл. 72, ал. 3 – 5 от ЗОП;</w:t>
      </w:r>
    </w:p>
    <w:p w:rsidR="0027319C" w:rsidRPr="00481581" w:rsidRDefault="008F0296" w:rsidP="00481581">
      <w:pPr>
        <w:tabs>
          <w:tab w:val="left" w:pos="0"/>
        </w:tabs>
        <w:adjustRightInd w:val="0"/>
        <w:jc w:val="both"/>
        <w:rPr>
          <w:sz w:val="24"/>
          <w:szCs w:val="24"/>
          <w:lang w:val="bg-BG"/>
        </w:rPr>
      </w:pPr>
      <w:r>
        <w:rPr>
          <w:sz w:val="24"/>
          <w:szCs w:val="24"/>
          <w:lang w:val="bg-BG"/>
        </w:rPr>
        <w:tab/>
        <w:t>5</w:t>
      </w:r>
      <w:r w:rsidR="0027319C" w:rsidRPr="00481581">
        <w:rPr>
          <w:sz w:val="24"/>
          <w:szCs w:val="24"/>
          <w:lang w:val="bg-BG"/>
        </w:rPr>
        <w:t>.1.4. участници, които са свързани лица по смисъла на § 2, т. 45 от ДР на ЗОП, а именно лица по смисъла на § 1, т. 13 и 14 от допълнителните разпоредби на Закона за публичното предлагане на ценни книжа;</w:t>
      </w:r>
    </w:p>
    <w:p w:rsidR="0027319C" w:rsidRPr="00481581" w:rsidRDefault="008F0296" w:rsidP="00481581">
      <w:pPr>
        <w:tabs>
          <w:tab w:val="left" w:pos="709"/>
        </w:tabs>
        <w:adjustRightInd w:val="0"/>
        <w:jc w:val="both"/>
        <w:rPr>
          <w:sz w:val="24"/>
          <w:szCs w:val="24"/>
          <w:lang w:val="bg-BG"/>
        </w:rPr>
      </w:pPr>
      <w:r>
        <w:rPr>
          <w:sz w:val="24"/>
          <w:szCs w:val="24"/>
          <w:lang w:val="bg-BG"/>
        </w:rPr>
        <w:tab/>
        <w:t>5</w:t>
      </w:r>
      <w:r w:rsidR="0027319C" w:rsidRPr="00481581">
        <w:rPr>
          <w:sz w:val="24"/>
          <w:szCs w:val="24"/>
          <w:lang w:val="bg-BG"/>
        </w:rPr>
        <w:t>.2. Възложителят отстранява от процедурата и участник, за когото са налице:</w:t>
      </w:r>
    </w:p>
    <w:p w:rsidR="0027319C" w:rsidRPr="00481581" w:rsidRDefault="00D3782D" w:rsidP="00481581">
      <w:pPr>
        <w:tabs>
          <w:tab w:val="left" w:pos="709"/>
        </w:tabs>
        <w:adjustRightInd w:val="0"/>
        <w:jc w:val="both"/>
        <w:rPr>
          <w:sz w:val="24"/>
          <w:szCs w:val="24"/>
          <w:lang w:val="bg-BG"/>
        </w:rPr>
      </w:pPr>
      <w:r w:rsidRPr="00481581">
        <w:rPr>
          <w:sz w:val="24"/>
          <w:szCs w:val="24"/>
          <w:lang w:val="bg-BG"/>
        </w:rPr>
        <w:tab/>
      </w:r>
      <w:r w:rsidR="0027319C" w:rsidRPr="00481581">
        <w:rPr>
          <w:sz w:val="24"/>
          <w:szCs w:val="24"/>
          <w:lang w:val="bg-BG"/>
        </w:rPr>
        <w:t>- обстоят</w:t>
      </w:r>
      <w:r w:rsidR="008F03D7" w:rsidRPr="00481581">
        <w:rPr>
          <w:sz w:val="24"/>
          <w:szCs w:val="24"/>
          <w:lang w:val="bg-BG"/>
        </w:rPr>
        <w:t>т</w:t>
      </w:r>
      <w:r w:rsidR="0027319C" w:rsidRPr="00481581">
        <w:rPr>
          <w:sz w:val="24"/>
          <w:szCs w:val="24"/>
          <w:lang w:val="bg-BG"/>
        </w:rPr>
        <w:t>елствата по чл.3, т. 8 от Закона за икономическите и финансовите отношения с дружесвата, регистрирани с юрисдикции с преференциален режим, свързаните с тях лица и техните действителни собственици /ЗИФОДРЮПДРСЛТДС/, освен ако не са налице условията по чл. 4 от същия;</w:t>
      </w:r>
    </w:p>
    <w:p w:rsidR="002D179C" w:rsidRDefault="00D3782D" w:rsidP="00481581">
      <w:pPr>
        <w:tabs>
          <w:tab w:val="left" w:pos="709"/>
        </w:tabs>
        <w:adjustRightInd w:val="0"/>
        <w:jc w:val="both"/>
        <w:rPr>
          <w:sz w:val="24"/>
          <w:szCs w:val="24"/>
          <w:lang w:val="bg-BG"/>
        </w:rPr>
      </w:pPr>
      <w:r w:rsidRPr="00481581">
        <w:rPr>
          <w:sz w:val="24"/>
          <w:szCs w:val="24"/>
          <w:lang w:val="bg-BG"/>
        </w:rPr>
        <w:tab/>
      </w:r>
      <w:r w:rsidR="0027319C" w:rsidRPr="00481581">
        <w:rPr>
          <w:sz w:val="24"/>
          <w:szCs w:val="24"/>
          <w:lang w:val="bg-BG"/>
        </w:rPr>
        <w:t xml:space="preserve">- </w:t>
      </w:r>
      <w:r w:rsidR="0027319C" w:rsidRPr="00481581">
        <w:rPr>
          <w:sz w:val="24"/>
          <w:szCs w:val="24"/>
          <w:lang w:val="ru-RU"/>
        </w:rPr>
        <w:t>обстоятелства по чл. 69 от Закона за противодействие на корупцията и за отнемане на незаконно придобитото имущество /</w:t>
      </w:r>
      <w:r w:rsidR="0027319C" w:rsidRPr="00481581">
        <w:rPr>
          <w:i/>
          <w:sz w:val="24"/>
          <w:szCs w:val="24"/>
          <w:lang w:val="ru-RU"/>
        </w:rPr>
        <w:t>ЗПКОНПИ/.</w:t>
      </w:r>
    </w:p>
    <w:p w:rsidR="002D179C" w:rsidRPr="00481581" w:rsidRDefault="002D179C" w:rsidP="00481581">
      <w:pPr>
        <w:tabs>
          <w:tab w:val="left" w:pos="709"/>
        </w:tabs>
        <w:adjustRightInd w:val="0"/>
        <w:jc w:val="both"/>
        <w:rPr>
          <w:sz w:val="24"/>
          <w:szCs w:val="24"/>
          <w:lang w:val="bg-BG"/>
        </w:rPr>
      </w:pPr>
    </w:p>
    <w:p w:rsidR="0027319C" w:rsidRPr="00481581" w:rsidRDefault="0027319C" w:rsidP="00481581">
      <w:pPr>
        <w:jc w:val="both"/>
        <w:rPr>
          <w:rStyle w:val="ala2"/>
          <w:i/>
          <w:sz w:val="24"/>
          <w:szCs w:val="24"/>
          <w:lang w:val="bg-BG"/>
        </w:rPr>
      </w:pPr>
      <w:r w:rsidRPr="00481581">
        <w:rPr>
          <w:i/>
          <w:sz w:val="24"/>
          <w:szCs w:val="24"/>
          <w:lang w:val="bg-BG"/>
        </w:rPr>
        <w:t xml:space="preserve">     </w:t>
      </w:r>
      <w:r w:rsidR="00B47217">
        <w:rPr>
          <w:i/>
          <w:sz w:val="24"/>
          <w:szCs w:val="24"/>
          <w:lang w:val="bg-BG"/>
        </w:rPr>
        <w:tab/>
      </w:r>
      <w:r w:rsidRPr="00481581">
        <w:rPr>
          <w:i/>
          <w:sz w:val="24"/>
          <w:szCs w:val="24"/>
          <w:lang w:val="bg-BG"/>
        </w:rPr>
        <w:t xml:space="preserve">Информацията относно липсата или наличието на обстоятелства по т. 7.1.4 и 7.2 се посочва в Част </w:t>
      </w:r>
      <w:r w:rsidRPr="00481581">
        <w:rPr>
          <w:i/>
          <w:sz w:val="24"/>
          <w:szCs w:val="24"/>
        </w:rPr>
        <w:t>III</w:t>
      </w:r>
      <w:r w:rsidRPr="00481581">
        <w:rPr>
          <w:i/>
          <w:sz w:val="24"/>
          <w:szCs w:val="24"/>
          <w:lang w:val="bg-BG"/>
        </w:rPr>
        <w:t xml:space="preserve">, Раздел Г от </w:t>
      </w:r>
      <w:r w:rsidRPr="00481581">
        <w:rPr>
          <w:i/>
          <w:sz w:val="24"/>
          <w:szCs w:val="24"/>
          <w:lang w:val="en-US"/>
        </w:rPr>
        <w:t>e</w:t>
      </w:r>
      <w:r w:rsidRPr="00481581">
        <w:rPr>
          <w:i/>
          <w:sz w:val="24"/>
          <w:szCs w:val="24"/>
          <w:lang w:val="bg-BG"/>
        </w:rPr>
        <w:t xml:space="preserve">ЕЕДОП „Други основания за изключване, които може да бъдат предвидени в националното законодателство на възлагащия орган или възложителя на държава членка в част </w:t>
      </w:r>
      <w:r w:rsidRPr="00481581">
        <w:rPr>
          <w:i/>
          <w:sz w:val="24"/>
          <w:szCs w:val="24"/>
          <w:lang w:val="en-US"/>
        </w:rPr>
        <w:t>III</w:t>
      </w:r>
      <w:r w:rsidRPr="00481581">
        <w:rPr>
          <w:i/>
          <w:sz w:val="24"/>
          <w:szCs w:val="24"/>
          <w:lang w:val="bg-BG"/>
        </w:rPr>
        <w:t>: „Основания за изключване” на еЕЕДОП.</w:t>
      </w:r>
    </w:p>
    <w:p w:rsidR="002D179C" w:rsidRDefault="002D179C" w:rsidP="002D179C">
      <w:pPr>
        <w:tabs>
          <w:tab w:val="left" w:pos="709"/>
        </w:tabs>
        <w:adjustRightInd w:val="0"/>
        <w:jc w:val="both"/>
        <w:rPr>
          <w:sz w:val="24"/>
          <w:szCs w:val="24"/>
          <w:lang w:val="bg-BG"/>
        </w:rPr>
      </w:pPr>
      <w:r w:rsidRPr="009305C7">
        <w:rPr>
          <w:sz w:val="24"/>
          <w:szCs w:val="24"/>
          <w:lang w:val="bg-BG"/>
        </w:rPr>
        <w:t xml:space="preserve">      </w:t>
      </w:r>
    </w:p>
    <w:p w:rsidR="006427CD" w:rsidRPr="00B63451" w:rsidRDefault="002D179C" w:rsidP="00B63451">
      <w:pPr>
        <w:tabs>
          <w:tab w:val="left" w:pos="709"/>
        </w:tabs>
        <w:adjustRightInd w:val="0"/>
        <w:jc w:val="both"/>
        <w:rPr>
          <w:sz w:val="24"/>
          <w:szCs w:val="24"/>
          <w:lang w:val="bg-BG"/>
        </w:rPr>
      </w:pPr>
      <w:r>
        <w:rPr>
          <w:sz w:val="24"/>
          <w:szCs w:val="24"/>
          <w:lang w:val="bg-BG"/>
        </w:rPr>
        <w:tab/>
      </w:r>
      <w:r w:rsidRPr="00B63451">
        <w:rPr>
          <w:sz w:val="24"/>
          <w:szCs w:val="24"/>
          <w:lang w:val="bg-BG"/>
        </w:rPr>
        <w:t>За доказване на липсата на основания за отстраняване участникът, избран за изпълнител, представя документите, посочени в чл. 58, ал.1 от ЗОП.</w:t>
      </w:r>
    </w:p>
    <w:p w:rsidR="00B63451" w:rsidRPr="00B63451" w:rsidRDefault="00B63451" w:rsidP="00B63451">
      <w:pPr>
        <w:tabs>
          <w:tab w:val="left" w:pos="709"/>
        </w:tabs>
        <w:adjustRightInd w:val="0"/>
        <w:jc w:val="both"/>
        <w:rPr>
          <w:sz w:val="24"/>
          <w:szCs w:val="24"/>
          <w:lang w:val="bg-BG"/>
        </w:rPr>
      </w:pPr>
    </w:p>
    <w:p w:rsidR="002D179C" w:rsidRPr="00597966" w:rsidRDefault="00E83F09" w:rsidP="00E83F09">
      <w:pPr>
        <w:jc w:val="both"/>
        <w:rPr>
          <w:b/>
          <w:lang w:val="bg-BG"/>
        </w:rPr>
      </w:pPr>
      <w:r w:rsidRPr="00B63451">
        <w:rPr>
          <w:b/>
          <w:sz w:val="24"/>
          <w:szCs w:val="24"/>
          <w:lang w:val="bg-BG"/>
        </w:rPr>
        <w:tab/>
      </w:r>
      <w:r w:rsidRPr="00B63451">
        <w:rPr>
          <w:sz w:val="24"/>
          <w:szCs w:val="24"/>
          <w:lang w:val="bg-BG"/>
        </w:rPr>
        <w:t xml:space="preserve">Образецът на </w:t>
      </w:r>
      <w:r w:rsidRPr="00B63451">
        <w:rPr>
          <w:i/>
          <w:sz w:val="24"/>
          <w:szCs w:val="24"/>
          <w:lang w:val="bg-BG"/>
        </w:rPr>
        <w:t>е</w:t>
      </w:r>
      <w:r w:rsidRPr="00B63451">
        <w:rPr>
          <w:sz w:val="24"/>
          <w:szCs w:val="24"/>
          <w:lang w:val="bg-BG"/>
        </w:rPr>
        <w:t>ЕЕДОП е достъпен под формата на генерирани</w:t>
      </w:r>
      <w:r w:rsidRPr="002F5E85">
        <w:rPr>
          <w:sz w:val="24"/>
          <w:szCs w:val="24"/>
          <w:lang w:val="bg-BG"/>
        </w:rPr>
        <w:t xml:space="preserve"> файлове </w:t>
      </w:r>
      <w:r w:rsidRPr="002F5E85">
        <w:rPr>
          <w:b/>
          <w:i/>
          <w:sz w:val="24"/>
          <w:szCs w:val="24"/>
        </w:rPr>
        <w:t>espd</w:t>
      </w:r>
      <w:r w:rsidRPr="002F5E85">
        <w:rPr>
          <w:b/>
          <w:i/>
          <w:sz w:val="24"/>
          <w:szCs w:val="24"/>
          <w:lang w:val="bg-BG"/>
        </w:rPr>
        <w:t>-</w:t>
      </w:r>
      <w:r w:rsidRPr="002F5E85">
        <w:rPr>
          <w:b/>
          <w:i/>
          <w:sz w:val="24"/>
          <w:szCs w:val="24"/>
        </w:rPr>
        <w:t>request</w:t>
      </w:r>
      <w:r w:rsidRPr="002F5E85">
        <w:rPr>
          <w:b/>
          <w:i/>
          <w:sz w:val="24"/>
          <w:szCs w:val="24"/>
          <w:lang w:val="bg-BG"/>
        </w:rPr>
        <w:t>.</w:t>
      </w:r>
      <w:r w:rsidRPr="002F5E85">
        <w:rPr>
          <w:sz w:val="24"/>
          <w:szCs w:val="24"/>
          <w:lang w:val="bg-BG"/>
        </w:rPr>
        <w:t xml:space="preserve"> За връзка към системата за </w:t>
      </w:r>
      <w:r w:rsidRPr="002F5E85">
        <w:rPr>
          <w:i/>
          <w:sz w:val="24"/>
          <w:szCs w:val="24"/>
          <w:lang w:val="bg-BG"/>
        </w:rPr>
        <w:t>е</w:t>
      </w:r>
      <w:r w:rsidRPr="002F5E85">
        <w:rPr>
          <w:sz w:val="24"/>
          <w:szCs w:val="24"/>
          <w:lang w:val="bg-BG"/>
        </w:rPr>
        <w:t>ЕЕДОП следва да се използва предоставяния от АОП български вариант на услугата. Той е достъпен на интернет адрес</w:t>
      </w:r>
      <w:r w:rsidRPr="00597966">
        <w:rPr>
          <w:b/>
          <w:sz w:val="24"/>
          <w:szCs w:val="24"/>
          <w:lang w:val="bg-BG"/>
        </w:rPr>
        <w:t xml:space="preserve"> </w:t>
      </w:r>
      <w:hyperlink r:id="rId57" w:history="1">
        <w:r w:rsidRPr="00597966">
          <w:rPr>
            <w:rStyle w:val="Hyperlink"/>
            <w:b/>
            <w:sz w:val="24"/>
            <w:szCs w:val="24"/>
            <w:u w:val="none"/>
          </w:rPr>
          <w:t>https</w:t>
        </w:r>
        <w:r w:rsidRPr="00597966">
          <w:rPr>
            <w:rStyle w:val="Hyperlink"/>
            <w:b/>
            <w:sz w:val="24"/>
            <w:szCs w:val="24"/>
            <w:u w:val="none"/>
            <w:lang w:val="bg-BG"/>
          </w:rPr>
          <w:t>://</w:t>
        </w:r>
        <w:r w:rsidRPr="00597966">
          <w:rPr>
            <w:rStyle w:val="Hyperlink"/>
            <w:b/>
            <w:sz w:val="24"/>
            <w:szCs w:val="24"/>
            <w:u w:val="none"/>
          </w:rPr>
          <w:t>espd</w:t>
        </w:r>
        <w:r w:rsidRPr="00597966">
          <w:rPr>
            <w:rStyle w:val="Hyperlink"/>
            <w:b/>
            <w:sz w:val="24"/>
            <w:szCs w:val="24"/>
            <w:u w:val="none"/>
            <w:lang w:val="bg-BG"/>
          </w:rPr>
          <w:t>.</w:t>
        </w:r>
        <w:r w:rsidRPr="00597966">
          <w:rPr>
            <w:rStyle w:val="Hyperlink"/>
            <w:b/>
            <w:sz w:val="24"/>
            <w:szCs w:val="24"/>
            <w:u w:val="none"/>
          </w:rPr>
          <w:t>eop</w:t>
        </w:r>
        <w:r w:rsidRPr="00597966">
          <w:rPr>
            <w:rStyle w:val="Hyperlink"/>
            <w:b/>
            <w:sz w:val="24"/>
            <w:szCs w:val="24"/>
            <w:u w:val="none"/>
            <w:lang w:val="bg-BG"/>
          </w:rPr>
          <w:t>.</w:t>
        </w:r>
        <w:r w:rsidRPr="00597966">
          <w:rPr>
            <w:rStyle w:val="Hyperlink"/>
            <w:b/>
            <w:sz w:val="24"/>
            <w:szCs w:val="24"/>
            <w:u w:val="none"/>
          </w:rPr>
          <w:t>bg</w:t>
        </w:r>
        <w:r w:rsidRPr="00597966">
          <w:rPr>
            <w:rStyle w:val="Hyperlink"/>
            <w:b/>
            <w:sz w:val="24"/>
            <w:szCs w:val="24"/>
            <w:u w:val="none"/>
            <w:lang w:val="bg-BG"/>
          </w:rPr>
          <w:t>/</w:t>
        </w:r>
        <w:r w:rsidRPr="00597966">
          <w:rPr>
            <w:rStyle w:val="Hyperlink"/>
            <w:b/>
            <w:sz w:val="24"/>
            <w:szCs w:val="24"/>
            <w:u w:val="none"/>
          </w:rPr>
          <w:t>espd</w:t>
        </w:r>
        <w:r w:rsidRPr="00597966">
          <w:rPr>
            <w:rStyle w:val="Hyperlink"/>
            <w:b/>
            <w:sz w:val="24"/>
            <w:szCs w:val="24"/>
            <w:u w:val="none"/>
            <w:lang w:val="bg-BG"/>
          </w:rPr>
          <w:t>-</w:t>
        </w:r>
        <w:r w:rsidRPr="00597966">
          <w:rPr>
            <w:rStyle w:val="Hyperlink"/>
            <w:b/>
            <w:sz w:val="24"/>
            <w:szCs w:val="24"/>
            <w:u w:val="none"/>
          </w:rPr>
          <w:t>web</w:t>
        </w:r>
        <w:r w:rsidRPr="00597966">
          <w:rPr>
            <w:rStyle w:val="Hyperlink"/>
            <w:b/>
            <w:sz w:val="24"/>
            <w:szCs w:val="24"/>
            <w:u w:val="none"/>
            <w:lang w:val="bg-BG"/>
          </w:rPr>
          <w:t>/</w:t>
        </w:r>
        <w:r w:rsidRPr="00597966">
          <w:rPr>
            <w:rStyle w:val="Hyperlink"/>
            <w:b/>
            <w:sz w:val="24"/>
            <w:szCs w:val="24"/>
            <w:u w:val="none"/>
          </w:rPr>
          <w:t>filter</w:t>
        </w:r>
        <w:r w:rsidRPr="00597966">
          <w:rPr>
            <w:rStyle w:val="Hyperlink"/>
            <w:b/>
            <w:sz w:val="24"/>
            <w:szCs w:val="24"/>
            <w:u w:val="none"/>
            <w:lang w:val="bg-BG"/>
          </w:rPr>
          <w:t>?</w:t>
        </w:r>
        <w:r w:rsidRPr="00597966">
          <w:rPr>
            <w:rStyle w:val="Hyperlink"/>
            <w:b/>
            <w:sz w:val="24"/>
            <w:szCs w:val="24"/>
            <w:u w:val="none"/>
          </w:rPr>
          <w:t>lang</w:t>
        </w:r>
        <w:r w:rsidRPr="00597966">
          <w:rPr>
            <w:rStyle w:val="Hyperlink"/>
            <w:b/>
            <w:sz w:val="24"/>
            <w:szCs w:val="24"/>
            <w:u w:val="none"/>
            <w:lang w:val="bg-BG"/>
          </w:rPr>
          <w:t>=</w:t>
        </w:r>
        <w:r w:rsidRPr="00597966">
          <w:rPr>
            <w:rStyle w:val="Hyperlink"/>
            <w:b/>
            <w:sz w:val="24"/>
            <w:szCs w:val="24"/>
            <w:u w:val="none"/>
          </w:rPr>
          <w:t>bg</w:t>
        </w:r>
      </w:hyperlink>
      <w:r w:rsidRPr="00597966">
        <w:rPr>
          <w:b/>
          <w:sz w:val="24"/>
          <w:szCs w:val="24"/>
          <w:lang w:val="bg-BG"/>
        </w:rPr>
        <w:t xml:space="preserve">, </w:t>
      </w:r>
      <w:r w:rsidRPr="002F5E85">
        <w:rPr>
          <w:sz w:val="24"/>
          <w:szCs w:val="24"/>
          <w:lang w:val="bg-BG"/>
        </w:rPr>
        <w:t>без необходимост от предварителна регистрация.</w:t>
      </w:r>
      <w:r w:rsidRPr="00597966">
        <w:rPr>
          <w:b/>
          <w:lang w:val="bg-BG"/>
        </w:rPr>
        <w:t xml:space="preserve"> </w:t>
      </w:r>
    </w:p>
    <w:p w:rsidR="00481581" w:rsidRPr="00481581" w:rsidRDefault="00481581" w:rsidP="00481581">
      <w:pPr>
        <w:jc w:val="both"/>
        <w:rPr>
          <w:sz w:val="24"/>
          <w:szCs w:val="24"/>
          <w:lang w:val="bg-BG"/>
        </w:rPr>
      </w:pPr>
    </w:p>
    <w:p w:rsidR="00090826" w:rsidRPr="00481581" w:rsidRDefault="005726E4" w:rsidP="00481581">
      <w:pPr>
        <w:pStyle w:val="BodyText"/>
        <w:jc w:val="center"/>
        <w:rPr>
          <w:rFonts w:ascii="Times New Roman" w:hAnsi="Times New Roman" w:cs="Times New Roman"/>
          <w:b/>
          <w:caps/>
          <w:sz w:val="24"/>
          <w:szCs w:val="24"/>
        </w:rPr>
      </w:pPr>
      <w:r w:rsidRPr="00481581">
        <w:rPr>
          <w:rFonts w:ascii="Times New Roman" w:hAnsi="Times New Roman" w:cs="Times New Roman"/>
          <w:b/>
          <w:caps/>
          <w:sz w:val="24"/>
          <w:szCs w:val="24"/>
        </w:rPr>
        <w:lastRenderedPageBreak/>
        <w:t>Раздел</w:t>
      </w:r>
      <w:r w:rsidR="00090826" w:rsidRPr="00481581">
        <w:rPr>
          <w:rFonts w:ascii="Times New Roman" w:hAnsi="Times New Roman" w:cs="Times New Roman"/>
          <w:b/>
          <w:caps/>
          <w:sz w:val="24"/>
          <w:szCs w:val="24"/>
        </w:rPr>
        <w:t xml:space="preserve"> </w:t>
      </w:r>
      <w:r w:rsidR="00090826" w:rsidRPr="00481581">
        <w:rPr>
          <w:rFonts w:ascii="Times New Roman" w:hAnsi="Times New Roman" w:cs="Times New Roman"/>
          <w:b/>
          <w:caps/>
          <w:sz w:val="24"/>
          <w:szCs w:val="24"/>
          <w:lang w:val="en-US"/>
        </w:rPr>
        <w:t>V</w:t>
      </w:r>
    </w:p>
    <w:p w:rsidR="00054384" w:rsidRDefault="00090826" w:rsidP="00481581">
      <w:pPr>
        <w:pStyle w:val="ListParagraph"/>
        <w:spacing w:after="0" w:line="240" w:lineRule="auto"/>
        <w:ind w:left="0"/>
        <w:jc w:val="center"/>
        <w:rPr>
          <w:b/>
        </w:rPr>
      </w:pPr>
      <w:r w:rsidRPr="00481581">
        <w:rPr>
          <w:b/>
        </w:rPr>
        <w:t>КРИТЕРИЙ ЗА ВЪЗЛАГАНЕ</w:t>
      </w:r>
    </w:p>
    <w:p w:rsidR="00090826" w:rsidRPr="00481581" w:rsidRDefault="00090826" w:rsidP="00481581">
      <w:pPr>
        <w:pStyle w:val="ListParagraph"/>
        <w:spacing w:after="0" w:line="240" w:lineRule="auto"/>
        <w:ind w:left="0"/>
        <w:jc w:val="center"/>
        <w:rPr>
          <w:b/>
        </w:rPr>
      </w:pPr>
      <w:r w:rsidRPr="00481581">
        <w:rPr>
          <w:b/>
        </w:rPr>
        <w:t xml:space="preserve"> </w:t>
      </w:r>
    </w:p>
    <w:p w:rsidR="00105BB6" w:rsidRPr="00DF3C70" w:rsidRDefault="008C2131" w:rsidP="00481581">
      <w:pPr>
        <w:jc w:val="both"/>
        <w:rPr>
          <w:sz w:val="24"/>
          <w:szCs w:val="24"/>
          <w:lang w:val="bg-BG"/>
        </w:rPr>
      </w:pPr>
      <w:r w:rsidRPr="00481581">
        <w:rPr>
          <w:sz w:val="24"/>
          <w:szCs w:val="24"/>
          <w:lang w:val="be-BY"/>
        </w:rPr>
        <w:tab/>
      </w:r>
      <w:r w:rsidR="00090826" w:rsidRPr="00105BB6">
        <w:rPr>
          <w:sz w:val="24"/>
          <w:szCs w:val="24"/>
          <w:lang w:val="be-BY"/>
        </w:rPr>
        <w:t xml:space="preserve">Класирането на допуснатите участници ще се извърши </w:t>
      </w:r>
      <w:r w:rsidR="00090826" w:rsidRPr="00105BB6">
        <w:rPr>
          <w:sz w:val="24"/>
          <w:szCs w:val="24"/>
          <w:lang w:val="ru-RU"/>
        </w:rPr>
        <w:t xml:space="preserve">въз основа на икономически най-изгодната оферта, </w:t>
      </w:r>
      <w:r w:rsidR="00090826" w:rsidRPr="00DF3C70">
        <w:rPr>
          <w:sz w:val="24"/>
          <w:szCs w:val="24"/>
          <w:lang w:val="ru-RU"/>
        </w:rPr>
        <w:t>определена  въз основа на</w:t>
      </w:r>
      <w:r w:rsidR="0006293F" w:rsidRPr="00DF3C70">
        <w:rPr>
          <w:sz w:val="24"/>
          <w:szCs w:val="24"/>
          <w:lang w:val="ru-RU"/>
        </w:rPr>
        <w:t xml:space="preserve"> избрания критерий за възлагане </w:t>
      </w:r>
      <w:r w:rsidR="00090826" w:rsidRPr="00DF3C70">
        <w:rPr>
          <w:sz w:val="24"/>
          <w:szCs w:val="24"/>
          <w:lang w:val="ru-RU"/>
        </w:rPr>
        <w:t>«най-ниска цена»</w:t>
      </w:r>
      <w:r w:rsidR="001D09CD" w:rsidRPr="00DF3C70">
        <w:rPr>
          <w:sz w:val="24"/>
          <w:szCs w:val="24"/>
          <w:lang w:val="ru-RU"/>
        </w:rPr>
        <w:t xml:space="preserve"> за всяка </w:t>
      </w:r>
      <w:r w:rsidR="005726E4" w:rsidRPr="00DF3C70">
        <w:rPr>
          <w:sz w:val="24"/>
          <w:szCs w:val="24"/>
          <w:lang w:val="be-BY"/>
        </w:rPr>
        <w:t>обособена позиция</w:t>
      </w:r>
      <w:r w:rsidR="00090826" w:rsidRPr="00DF3C70">
        <w:rPr>
          <w:sz w:val="24"/>
          <w:szCs w:val="24"/>
          <w:lang w:val="be-BY"/>
        </w:rPr>
        <w:t>.</w:t>
      </w:r>
      <w:r w:rsidR="0027319C" w:rsidRPr="00DF3C70">
        <w:rPr>
          <w:b/>
          <w:sz w:val="24"/>
          <w:szCs w:val="24"/>
          <w:lang w:val="be-BY"/>
        </w:rPr>
        <w:t xml:space="preserve"> </w:t>
      </w:r>
      <w:r w:rsidR="00D06EE9" w:rsidRPr="00DF3C70">
        <w:rPr>
          <w:sz w:val="24"/>
          <w:szCs w:val="24"/>
          <w:lang w:val="be-BY"/>
        </w:rPr>
        <w:t xml:space="preserve">Под </w:t>
      </w:r>
      <w:r w:rsidR="00D06EE9" w:rsidRPr="00DF3C70">
        <w:rPr>
          <w:sz w:val="24"/>
          <w:szCs w:val="24"/>
          <w:lang w:val="ru-RU"/>
        </w:rPr>
        <w:t>«най-ниска цена» ще се разбира</w:t>
      </w:r>
      <w:r w:rsidR="00105BB6" w:rsidRPr="00DF3C70">
        <w:rPr>
          <w:sz w:val="24"/>
          <w:szCs w:val="24"/>
          <w:lang w:val="be-BY"/>
        </w:rPr>
        <w:t xml:space="preserve"> </w:t>
      </w:r>
      <w:r w:rsidR="00105BB6" w:rsidRPr="00DF3C70">
        <w:rPr>
          <w:sz w:val="24"/>
          <w:szCs w:val="24"/>
          <w:lang w:val="bg-BG"/>
        </w:rPr>
        <w:t>както следва:</w:t>
      </w:r>
    </w:p>
    <w:p w:rsidR="00105BB6" w:rsidRDefault="00DF3C70" w:rsidP="00481581">
      <w:pPr>
        <w:jc w:val="both"/>
        <w:rPr>
          <w:sz w:val="24"/>
          <w:szCs w:val="24"/>
          <w:lang w:val="bg-BG"/>
        </w:rPr>
      </w:pPr>
      <w:r w:rsidRPr="00DF3C70">
        <w:rPr>
          <w:b/>
          <w:sz w:val="24"/>
          <w:szCs w:val="24"/>
          <w:lang w:val="be-BY"/>
        </w:rPr>
        <w:t>-</w:t>
      </w:r>
      <w:r w:rsidR="00105BB6">
        <w:rPr>
          <w:sz w:val="24"/>
          <w:szCs w:val="24"/>
          <w:lang w:val="be-BY"/>
        </w:rPr>
        <w:t xml:space="preserve">За обособена позиция </w:t>
      </w:r>
      <w:r w:rsidR="00105BB6" w:rsidRPr="00ED7101">
        <w:rPr>
          <w:sz w:val="24"/>
          <w:szCs w:val="24"/>
          <w:lang w:val="bg-BG"/>
        </w:rPr>
        <w:t>№</w:t>
      </w:r>
      <w:r w:rsidR="00105BB6">
        <w:rPr>
          <w:sz w:val="24"/>
          <w:szCs w:val="24"/>
          <w:lang w:val="bg-BG"/>
        </w:rPr>
        <w:t xml:space="preserve"> 1 и обособена позиция  </w:t>
      </w:r>
      <w:r w:rsidR="00105BB6" w:rsidRPr="00ED7101">
        <w:rPr>
          <w:sz w:val="24"/>
          <w:szCs w:val="24"/>
          <w:lang w:val="bg-BG"/>
        </w:rPr>
        <w:t>№</w:t>
      </w:r>
      <w:r w:rsidR="00105BB6">
        <w:rPr>
          <w:sz w:val="24"/>
          <w:szCs w:val="24"/>
          <w:lang w:val="bg-BG"/>
        </w:rPr>
        <w:t xml:space="preserve"> 2</w:t>
      </w:r>
      <w:r>
        <w:rPr>
          <w:sz w:val="24"/>
          <w:szCs w:val="24"/>
          <w:lang w:val="bg-BG"/>
        </w:rPr>
        <w:t xml:space="preserve"> - </w:t>
      </w:r>
      <w:r w:rsidR="00105BB6">
        <w:rPr>
          <w:sz w:val="24"/>
          <w:szCs w:val="24"/>
          <w:lang w:val="bg-BG"/>
        </w:rPr>
        <w:t xml:space="preserve"> </w:t>
      </w:r>
      <w:r w:rsidRPr="00DF3C70">
        <w:rPr>
          <w:sz w:val="24"/>
          <w:szCs w:val="24"/>
          <w:lang w:val="ru-RU"/>
        </w:rPr>
        <w:t>най-ниска</w:t>
      </w:r>
      <w:r>
        <w:rPr>
          <w:sz w:val="24"/>
          <w:szCs w:val="24"/>
          <w:lang w:val="ru-RU"/>
        </w:rPr>
        <w:t>та</w:t>
      </w:r>
      <w:r w:rsidRPr="00DF3C70">
        <w:rPr>
          <w:sz w:val="24"/>
          <w:szCs w:val="24"/>
          <w:lang w:val="ru-RU"/>
        </w:rPr>
        <w:t xml:space="preserve"> </w:t>
      </w:r>
      <w:r>
        <w:rPr>
          <w:sz w:val="24"/>
          <w:szCs w:val="24"/>
          <w:lang w:val="ru-RU"/>
        </w:rPr>
        <w:t>стойност на</w:t>
      </w:r>
      <w:r>
        <w:rPr>
          <w:sz w:val="24"/>
          <w:szCs w:val="24"/>
          <w:lang w:val="bg-BG"/>
        </w:rPr>
        <w:t xml:space="preserve"> </w:t>
      </w:r>
      <w:r w:rsidR="00105BB6">
        <w:rPr>
          <w:sz w:val="24"/>
          <w:szCs w:val="24"/>
          <w:lang w:val="bg-BG"/>
        </w:rPr>
        <w:t>с</w:t>
      </w:r>
      <w:r w:rsidR="00105BB6" w:rsidRPr="004C1B4D">
        <w:rPr>
          <w:sz w:val="24"/>
          <w:szCs w:val="24"/>
          <w:lang w:val="bg-BG"/>
        </w:rPr>
        <w:t xml:space="preserve">умата от </w:t>
      </w:r>
      <w:r w:rsidR="00105BB6" w:rsidRPr="00105BB6">
        <w:rPr>
          <w:b/>
          <w:sz w:val="24"/>
          <w:szCs w:val="24"/>
          <w:lang w:val="bg-BG"/>
        </w:rPr>
        <w:t>общите стойности без ДДС</w:t>
      </w:r>
      <w:r w:rsidR="00105BB6" w:rsidRPr="004C1B4D">
        <w:rPr>
          <w:sz w:val="24"/>
          <w:szCs w:val="24"/>
          <w:lang w:val="bg-BG"/>
        </w:rPr>
        <w:t xml:space="preserve"> на всички артикули, включени в </w:t>
      </w:r>
      <w:r w:rsidR="00105BB6">
        <w:rPr>
          <w:sz w:val="24"/>
          <w:szCs w:val="24"/>
          <w:lang w:val="bg-BG"/>
        </w:rPr>
        <w:t>обособената позиция.</w:t>
      </w:r>
    </w:p>
    <w:p w:rsidR="00EA4485" w:rsidRPr="00105BB6" w:rsidRDefault="00DF3C70" w:rsidP="00105BB6">
      <w:pPr>
        <w:tabs>
          <w:tab w:val="left" w:pos="709"/>
        </w:tabs>
        <w:jc w:val="both"/>
        <w:rPr>
          <w:sz w:val="24"/>
          <w:szCs w:val="24"/>
          <w:lang w:val="be-BY"/>
        </w:rPr>
      </w:pPr>
      <w:r w:rsidRPr="00DF3C70">
        <w:rPr>
          <w:b/>
          <w:sz w:val="24"/>
          <w:szCs w:val="24"/>
          <w:lang w:val="bg-BG"/>
        </w:rPr>
        <w:t>-</w:t>
      </w:r>
      <w:r w:rsidR="00105BB6">
        <w:rPr>
          <w:sz w:val="24"/>
          <w:szCs w:val="24"/>
          <w:lang w:val="be-BY"/>
        </w:rPr>
        <w:t xml:space="preserve">За обособена позиция </w:t>
      </w:r>
      <w:r w:rsidR="00105BB6" w:rsidRPr="00ED7101">
        <w:rPr>
          <w:sz w:val="24"/>
          <w:szCs w:val="24"/>
          <w:lang w:val="bg-BG"/>
        </w:rPr>
        <w:t>№</w:t>
      </w:r>
      <w:r w:rsidR="00105BB6">
        <w:rPr>
          <w:sz w:val="24"/>
          <w:szCs w:val="24"/>
          <w:lang w:val="bg-BG"/>
        </w:rPr>
        <w:t xml:space="preserve"> 3 </w:t>
      </w:r>
      <w:r>
        <w:rPr>
          <w:sz w:val="24"/>
          <w:szCs w:val="24"/>
          <w:lang w:val="bg-BG"/>
        </w:rPr>
        <w:t xml:space="preserve">- </w:t>
      </w:r>
      <w:r w:rsidRPr="00DF3C70">
        <w:rPr>
          <w:sz w:val="24"/>
          <w:szCs w:val="24"/>
          <w:lang w:val="ru-RU"/>
        </w:rPr>
        <w:t>най-ниска</w:t>
      </w:r>
      <w:r>
        <w:rPr>
          <w:sz w:val="24"/>
          <w:szCs w:val="24"/>
          <w:lang w:val="ru-RU"/>
        </w:rPr>
        <w:t>та</w:t>
      </w:r>
      <w:r w:rsidRPr="00DF3C70">
        <w:rPr>
          <w:sz w:val="24"/>
          <w:szCs w:val="24"/>
          <w:lang w:val="ru-RU"/>
        </w:rPr>
        <w:t xml:space="preserve"> </w:t>
      </w:r>
      <w:r>
        <w:rPr>
          <w:sz w:val="24"/>
          <w:szCs w:val="24"/>
          <w:lang w:val="ru-RU"/>
        </w:rPr>
        <w:t xml:space="preserve">стойност на </w:t>
      </w:r>
      <w:r w:rsidR="00105BB6" w:rsidRPr="004A2F85">
        <w:rPr>
          <w:bCs/>
          <w:sz w:val="24"/>
          <w:szCs w:val="24"/>
          <w:lang w:val="bg-BG"/>
        </w:rPr>
        <w:t>сума</w:t>
      </w:r>
      <w:r w:rsidR="00105BB6">
        <w:rPr>
          <w:bCs/>
          <w:sz w:val="24"/>
          <w:szCs w:val="24"/>
          <w:lang w:val="bg-BG"/>
        </w:rPr>
        <w:t xml:space="preserve">та от </w:t>
      </w:r>
      <w:r w:rsidR="00105BB6" w:rsidRPr="00105BB6">
        <w:rPr>
          <w:b/>
          <w:bCs/>
          <w:sz w:val="24"/>
          <w:szCs w:val="24"/>
          <w:lang w:val="bg-BG"/>
        </w:rPr>
        <w:t>единичните цени без ДДС</w:t>
      </w:r>
      <w:r w:rsidR="00105BB6" w:rsidRPr="004A2F85">
        <w:rPr>
          <w:bCs/>
          <w:sz w:val="24"/>
          <w:szCs w:val="24"/>
          <w:lang w:val="bg-BG"/>
        </w:rPr>
        <w:t xml:space="preserve"> на всички артикули</w:t>
      </w:r>
      <w:r w:rsidR="00FA6CFD">
        <w:rPr>
          <w:bCs/>
          <w:sz w:val="24"/>
          <w:szCs w:val="24"/>
          <w:lang w:val="bg-BG"/>
        </w:rPr>
        <w:t>,</w:t>
      </w:r>
      <w:r w:rsidR="00105BB6" w:rsidRPr="004A2F85">
        <w:rPr>
          <w:bCs/>
          <w:sz w:val="24"/>
          <w:szCs w:val="24"/>
          <w:lang w:val="bg-BG"/>
        </w:rPr>
        <w:t xml:space="preserve"> </w:t>
      </w:r>
      <w:r w:rsidR="00105BB6" w:rsidRPr="004C1B4D">
        <w:rPr>
          <w:sz w:val="24"/>
          <w:szCs w:val="24"/>
          <w:lang w:val="bg-BG"/>
        </w:rPr>
        <w:t xml:space="preserve">включени в </w:t>
      </w:r>
      <w:r w:rsidR="00105BB6">
        <w:rPr>
          <w:sz w:val="24"/>
          <w:szCs w:val="24"/>
          <w:lang w:val="bg-BG"/>
        </w:rPr>
        <w:t>обособената позиция</w:t>
      </w:r>
      <w:r w:rsidR="00FA6CFD">
        <w:rPr>
          <w:sz w:val="24"/>
          <w:szCs w:val="24"/>
          <w:lang w:val="bg-BG"/>
        </w:rPr>
        <w:t>.</w:t>
      </w:r>
    </w:p>
    <w:p w:rsidR="00481581" w:rsidRDefault="00481581" w:rsidP="00481581">
      <w:pPr>
        <w:jc w:val="both"/>
        <w:rPr>
          <w:sz w:val="24"/>
          <w:szCs w:val="24"/>
          <w:lang w:val="ru-RU"/>
        </w:rPr>
      </w:pPr>
    </w:p>
    <w:p w:rsidR="00130295" w:rsidRPr="00481581" w:rsidRDefault="00130295" w:rsidP="00481581">
      <w:pPr>
        <w:jc w:val="both"/>
        <w:rPr>
          <w:sz w:val="24"/>
          <w:szCs w:val="24"/>
          <w:lang w:val="ru-RU"/>
        </w:rPr>
      </w:pPr>
    </w:p>
    <w:p w:rsidR="001B011A" w:rsidRPr="00481581" w:rsidRDefault="00090826" w:rsidP="00481581">
      <w:pPr>
        <w:tabs>
          <w:tab w:val="left" w:pos="0"/>
        </w:tabs>
        <w:jc w:val="center"/>
        <w:rPr>
          <w:b/>
          <w:sz w:val="24"/>
          <w:szCs w:val="24"/>
          <w:lang w:val="bg-BG"/>
        </w:rPr>
      </w:pPr>
      <w:r w:rsidRPr="00481581">
        <w:rPr>
          <w:b/>
          <w:sz w:val="24"/>
          <w:szCs w:val="24"/>
          <w:lang w:val="ru-RU"/>
        </w:rPr>
        <w:t xml:space="preserve">РАЗДЕЛ </w:t>
      </w:r>
      <w:r w:rsidRPr="00481581">
        <w:rPr>
          <w:b/>
          <w:sz w:val="24"/>
          <w:szCs w:val="24"/>
          <w:lang w:val="bg-BG"/>
        </w:rPr>
        <w:t>V</w:t>
      </w:r>
      <w:r w:rsidR="00B60C27" w:rsidRPr="00481581">
        <w:rPr>
          <w:b/>
          <w:sz w:val="24"/>
          <w:szCs w:val="24"/>
          <w:lang w:val="bg-BG"/>
        </w:rPr>
        <w:t>І</w:t>
      </w:r>
    </w:p>
    <w:p w:rsidR="005C29C5" w:rsidRPr="00481581" w:rsidRDefault="000253C3" w:rsidP="00481581">
      <w:pPr>
        <w:jc w:val="center"/>
        <w:rPr>
          <w:b/>
          <w:sz w:val="24"/>
          <w:szCs w:val="24"/>
          <w:lang w:val="bg-BG"/>
        </w:rPr>
      </w:pPr>
      <w:r w:rsidRPr="00481581">
        <w:rPr>
          <w:b/>
          <w:sz w:val="24"/>
          <w:szCs w:val="24"/>
          <w:lang w:val="bg-BG"/>
        </w:rPr>
        <w:t>УКАЗАНИЯ ЗА ПОДГОТОВКА Н</w:t>
      </w:r>
      <w:r w:rsidR="001510D1" w:rsidRPr="00481581">
        <w:rPr>
          <w:b/>
          <w:sz w:val="24"/>
          <w:szCs w:val="24"/>
          <w:lang w:val="bg-BG"/>
        </w:rPr>
        <w:t>А</w:t>
      </w:r>
      <w:r w:rsidRPr="00481581">
        <w:rPr>
          <w:b/>
          <w:sz w:val="24"/>
          <w:szCs w:val="24"/>
          <w:lang w:val="bg-BG"/>
        </w:rPr>
        <w:t xml:space="preserve"> ОФЕРТАТА</w:t>
      </w:r>
      <w:r w:rsidR="005B63B1" w:rsidRPr="00481581">
        <w:rPr>
          <w:b/>
          <w:sz w:val="24"/>
          <w:szCs w:val="24"/>
          <w:lang w:val="bg-BG"/>
        </w:rPr>
        <w:t xml:space="preserve">  </w:t>
      </w:r>
    </w:p>
    <w:p w:rsidR="008C2131" w:rsidRPr="00481581" w:rsidRDefault="008C2131" w:rsidP="00481581">
      <w:pPr>
        <w:rPr>
          <w:b/>
          <w:sz w:val="24"/>
          <w:szCs w:val="24"/>
          <w:lang w:val="bg-BG"/>
        </w:rPr>
      </w:pPr>
      <w:r w:rsidRPr="00481581">
        <w:rPr>
          <w:b/>
          <w:sz w:val="24"/>
          <w:szCs w:val="24"/>
          <w:lang w:val="bg-BG"/>
        </w:rPr>
        <w:tab/>
        <w:t>1. Общи условия</w:t>
      </w:r>
    </w:p>
    <w:p w:rsidR="00D73249" w:rsidRPr="00481581" w:rsidRDefault="008C2131" w:rsidP="00481581">
      <w:pPr>
        <w:jc w:val="both"/>
        <w:rPr>
          <w:sz w:val="24"/>
          <w:szCs w:val="24"/>
          <w:lang w:val="bg-BG"/>
        </w:rPr>
      </w:pPr>
      <w:r w:rsidRPr="00481581">
        <w:rPr>
          <w:sz w:val="24"/>
          <w:szCs w:val="24"/>
          <w:lang w:val="bg-BG"/>
        </w:rPr>
        <w:tab/>
      </w:r>
      <w:r w:rsidR="002179B7" w:rsidRPr="00481581">
        <w:rPr>
          <w:sz w:val="24"/>
          <w:szCs w:val="24"/>
          <w:lang w:val="bg-BG"/>
        </w:rPr>
        <w:t xml:space="preserve">Документите, свързани с </w:t>
      </w:r>
      <w:r w:rsidR="001510D1" w:rsidRPr="00481581">
        <w:rPr>
          <w:sz w:val="24"/>
          <w:szCs w:val="24"/>
          <w:lang w:val="bg-BG"/>
        </w:rPr>
        <w:t>участие</w:t>
      </w:r>
      <w:r w:rsidR="002179B7" w:rsidRPr="00481581">
        <w:rPr>
          <w:sz w:val="24"/>
          <w:szCs w:val="24"/>
          <w:lang w:val="bg-BG"/>
        </w:rPr>
        <w:t>то</w:t>
      </w:r>
      <w:r w:rsidR="001510D1" w:rsidRPr="00481581">
        <w:rPr>
          <w:sz w:val="24"/>
          <w:szCs w:val="24"/>
          <w:lang w:val="bg-BG"/>
        </w:rPr>
        <w:t xml:space="preserve"> в откритата процедура с предмет</w:t>
      </w:r>
      <w:r w:rsidR="001510D1" w:rsidRPr="00481581">
        <w:rPr>
          <w:b/>
          <w:sz w:val="24"/>
          <w:szCs w:val="24"/>
          <w:lang w:val="bg-BG"/>
        </w:rPr>
        <w:t xml:space="preserve"> </w:t>
      </w:r>
      <w:r w:rsidRPr="00481581">
        <w:rPr>
          <w:sz w:val="24"/>
          <w:szCs w:val="24"/>
          <w:lang w:val="bg-BG"/>
        </w:rPr>
        <w:t>„</w:t>
      </w:r>
      <w:r w:rsidRPr="004079D1">
        <w:rPr>
          <w:sz w:val="24"/>
          <w:szCs w:val="24"/>
          <w:lang w:val="bg-BG"/>
        </w:rPr>
        <w:t>Доставка на канцеларски материали, офис консумативи и печат на бланки за</w:t>
      </w:r>
      <w:r w:rsidRPr="00481581">
        <w:rPr>
          <w:sz w:val="24"/>
          <w:szCs w:val="24"/>
          <w:lang w:val="bg-BG"/>
        </w:rPr>
        <w:t xml:space="preserve"> </w:t>
      </w:r>
      <w:r w:rsidRPr="004079D1">
        <w:rPr>
          <w:sz w:val="24"/>
          <w:szCs w:val="24"/>
          <w:lang w:val="bg-BG"/>
        </w:rPr>
        <w:t>УМБАЛ „ЦАРИЦА ЙОАННА-ИСУЛ” ЕАД”</w:t>
      </w:r>
      <w:r w:rsidRPr="00481581">
        <w:rPr>
          <w:b/>
          <w:sz w:val="24"/>
          <w:szCs w:val="24"/>
          <w:lang w:val="bg-BG"/>
        </w:rPr>
        <w:t xml:space="preserve"> </w:t>
      </w:r>
      <w:r w:rsidR="001510D1" w:rsidRPr="00481581">
        <w:rPr>
          <w:sz w:val="24"/>
          <w:szCs w:val="24"/>
          <w:lang w:val="bg-BG"/>
        </w:rPr>
        <w:t>се представя</w:t>
      </w:r>
      <w:r w:rsidR="002179B7" w:rsidRPr="00481581">
        <w:rPr>
          <w:sz w:val="24"/>
          <w:szCs w:val="24"/>
          <w:lang w:val="bg-BG"/>
        </w:rPr>
        <w:t>т</w:t>
      </w:r>
      <w:r w:rsidR="001510D1" w:rsidRPr="00481581">
        <w:rPr>
          <w:sz w:val="24"/>
          <w:szCs w:val="24"/>
          <w:lang w:val="bg-BG"/>
        </w:rPr>
        <w:t xml:space="preserve"> от участника </w:t>
      </w:r>
      <w:r w:rsidR="00681814" w:rsidRPr="00481581">
        <w:rPr>
          <w:rStyle w:val="ala2"/>
          <w:sz w:val="24"/>
          <w:szCs w:val="24"/>
          <w:lang w:val="bg-BG"/>
        </w:rPr>
        <w:t>или от упълномощен от него представител - лично или чрез пощенска или друга куриерска услуга с препоръчана пратка с обратна разписка</w:t>
      </w:r>
      <w:r w:rsidR="00681814" w:rsidRPr="00481581">
        <w:rPr>
          <w:sz w:val="24"/>
          <w:szCs w:val="24"/>
          <w:lang w:val="bg-BG"/>
        </w:rPr>
        <w:t xml:space="preserve">, </w:t>
      </w:r>
      <w:r w:rsidR="00A93FFE" w:rsidRPr="00481581">
        <w:rPr>
          <w:rStyle w:val="ala2"/>
          <w:sz w:val="24"/>
          <w:szCs w:val="24"/>
          <w:lang w:val="bg-BG"/>
        </w:rPr>
        <w:t xml:space="preserve">на административния адрес на възложителя, а именно  </w:t>
      </w:r>
      <w:r w:rsidR="00A93FFE" w:rsidRPr="00481581">
        <w:rPr>
          <w:sz w:val="24"/>
          <w:szCs w:val="24"/>
          <w:lang w:val="bg-BG"/>
        </w:rPr>
        <w:t xml:space="preserve">гр. София, п.к. 1527, ул.”Бяло море”№ 8, </w:t>
      </w:r>
      <w:r w:rsidR="001510D1" w:rsidRPr="00481581">
        <w:rPr>
          <w:sz w:val="24"/>
          <w:szCs w:val="24"/>
          <w:lang w:val="bg-BG"/>
        </w:rPr>
        <w:t xml:space="preserve">в сектор </w:t>
      </w:r>
      <w:r w:rsidR="0006293F" w:rsidRPr="00481581">
        <w:rPr>
          <w:sz w:val="24"/>
          <w:szCs w:val="24"/>
          <w:lang w:val="bg-BG"/>
        </w:rPr>
        <w:t>„</w:t>
      </w:r>
      <w:r w:rsidR="001510D1" w:rsidRPr="00481581">
        <w:rPr>
          <w:sz w:val="24"/>
          <w:szCs w:val="24"/>
          <w:lang w:val="bg-BG"/>
        </w:rPr>
        <w:t>Д</w:t>
      </w:r>
      <w:r w:rsidR="0006293F" w:rsidRPr="00481581">
        <w:rPr>
          <w:sz w:val="24"/>
          <w:szCs w:val="24"/>
          <w:lang w:val="bg-BG"/>
        </w:rPr>
        <w:t>оговори и договорни партньори</w:t>
      </w:r>
      <w:r w:rsidR="001510D1" w:rsidRPr="00481581">
        <w:rPr>
          <w:sz w:val="24"/>
          <w:szCs w:val="24"/>
          <w:lang w:val="bg-BG"/>
        </w:rPr>
        <w:t xml:space="preserve">” </w:t>
      </w:r>
      <w:r w:rsidR="007C234C" w:rsidRPr="00481581">
        <w:rPr>
          <w:sz w:val="24"/>
          <w:szCs w:val="24"/>
          <w:lang w:val="bg-BG"/>
        </w:rPr>
        <w:t>всеки работен ден до крайния срок за подаване на офертите в работното време на възложителя</w:t>
      </w:r>
      <w:r w:rsidR="00D31B3E" w:rsidRPr="00481581">
        <w:rPr>
          <w:sz w:val="24"/>
          <w:szCs w:val="24"/>
          <w:lang w:val="bg-BG"/>
        </w:rPr>
        <w:t xml:space="preserve"> – 8:00÷16:30 ч</w:t>
      </w:r>
      <w:r w:rsidR="007C234C" w:rsidRPr="00481581">
        <w:rPr>
          <w:sz w:val="24"/>
          <w:szCs w:val="24"/>
          <w:lang w:val="bg-BG"/>
        </w:rPr>
        <w:t>.</w:t>
      </w:r>
    </w:p>
    <w:p w:rsidR="00C970D4" w:rsidRPr="00481581" w:rsidRDefault="00401FEE" w:rsidP="00481581">
      <w:pPr>
        <w:tabs>
          <w:tab w:val="left" w:pos="0"/>
        </w:tabs>
        <w:autoSpaceDE/>
        <w:jc w:val="both"/>
        <w:rPr>
          <w:sz w:val="24"/>
          <w:szCs w:val="24"/>
          <w:lang w:val="bg-BG"/>
        </w:rPr>
      </w:pPr>
      <w:r w:rsidRPr="00481581">
        <w:rPr>
          <w:sz w:val="24"/>
          <w:szCs w:val="24"/>
          <w:lang w:val="be-BY"/>
        </w:rPr>
        <w:tab/>
        <w:t>Възложител</w:t>
      </w:r>
      <w:r w:rsidRPr="00481581">
        <w:rPr>
          <w:sz w:val="24"/>
          <w:szCs w:val="24"/>
          <w:lang w:val="bg-BG"/>
        </w:rPr>
        <w:t>ят</w:t>
      </w:r>
      <w:r w:rsidRPr="00481581">
        <w:rPr>
          <w:sz w:val="24"/>
          <w:szCs w:val="24"/>
          <w:lang w:val="be-BY"/>
        </w:rPr>
        <w:t xml:space="preserve"> предоставя неограничен, пълен, безплатен и пряк достъп чрез </w:t>
      </w:r>
      <w:r w:rsidRPr="00481581">
        <w:rPr>
          <w:sz w:val="24"/>
          <w:szCs w:val="24"/>
          <w:lang w:val="bg-BG"/>
        </w:rPr>
        <w:t xml:space="preserve">публикуване </w:t>
      </w:r>
      <w:r w:rsidRPr="005C1C9D">
        <w:rPr>
          <w:sz w:val="24"/>
          <w:szCs w:val="24"/>
          <w:lang w:val="be-BY" w:eastAsia="en-US"/>
        </w:rPr>
        <w:t xml:space="preserve">на </w:t>
      </w:r>
      <w:r w:rsidRPr="005C1C9D">
        <w:rPr>
          <w:sz w:val="24"/>
          <w:szCs w:val="24"/>
          <w:lang w:val="be-BY"/>
        </w:rPr>
        <w:t xml:space="preserve">документацията за обществената поръчка </w:t>
      </w:r>
      <w:r w:rsidRPr="005C1C9D">
        <w:rPr>
          <w:sz w:val="24"/>
          <w:szCs w:val="24"/>
          <w:lang w:val="bg-BG"/>
        </w:rPr>
        <w:t xml:space="preserve">на </w:t>
      </w:r>
      <w:r w:rsidRPr="005C1C9D">
        <w:rPr>
          <w:sz w:val="24"/>
          <w:szCs w:val="24"/>
          <w:lang w:val="be-BY" w:eastAsia="en-US"/>
        </w:rPr>
        <w:t>интернет страницата</w:t>
      </w:r>
      <w:r w:rsidRPr="005C1C9D">
        <w:rPr>
          <w:sz w:val="24"/>
          <w:szCs w:val="24"/>
          <w:lang w:val="bg-BG" w:eastAsia="en-US"/>
        </w:rPr>
        <w:t xml:space="preserve"> </w:t>
      </w:r>
      <w:r w:rsidRPr="005C1C9D">
        <w:rPr>
          <w:sz w:val="24"/>
          <w:szCs w:val="24"/>
          <w:lang w:val="bg-BG"/>
        </w:rPr>
        <w:t>на</w:t>
      </w:r>
      <w:r w:rsidRPr="005C1C9D">
        <w:rPr>
          <w:b/>
          <w:sz w:val="24"/>
          <w:szCs w:val="24"/>
          <w:lang w:val="be-BY"/>
        </w:rPr>
        <w:t xml:space="preserve"> </w:t>
      </w:r>
      <w:r w:rsidRPr="005C1C9D">
        <w:rPr>
          <w:sz w:val="24"/>
          <w:szCs w:val="24"/>
          <w:lang w:val="bg-BG"/>
        </w:rPr>
        <w:t>УМБАЛ „Царица Йоанна-ИСУЛ” ЕАД</w:t>
      </w:r>
      <w:r w:rsidRPr="005C1C9D">
        <w:rPr>
          <w:sz w:val="24"/>
          <w:szCs w:val="24"/>
          <w:lang w:val="be-BY" w:eastAsia="en-US"/>
        </w:rPr>
        <w:t xml:space="preserve"> </w:t>
      </w:r>
      <w:hyperlink r:id="rId58" w:history="1">
        <w:r w:rsidRPr="005C1C9D">
          <w:rPr>
            <w:rStyle w:val="Hyperlink"/>
            <w:b/>
            <w:sz w:val="24"/>
            <w:szCs w:val="24"/>
            <w:lang w:eastAsia="en-US"/>
          </w:rPr>
          <w:t>www</w:t>
        </w:r>
        <w:r w:rsidRPr="005C1C9D">
          <w:rPr>
            <w:rStyle w:val="Hyperlink"/>
            <w:b/>
            <w:sz w:val="24"/>
            <w:szCs w:val="24"/>
            <w:lang w:val="be-BY" w:eastAsia="en-US"/>
          </w:rPr>
          <w:t>.</w:t>
        </w:r>
        <w:r w:rsidRPr="005C1C9D">
          <w:rPr>
            <w:rStyle w:val="Hyperlink"/>
            <w:b/>
            <w:sz w:val="24"/>
            <w:szCs w:val="24"/>
            <w:lang w:eastAsia="en-US"/>
          </w:rPr>
          <w:t>isul</w:t>
        </w:r>
        <w:r w:rsidRPr="005C1C9D">
          <w:rPr>
            <w:rStyle w:val="Hyperlink"/>
            <w:b/>
            <w:sz w:val="24"/>
            <w:szCs w:val="24"/>
            <w:lang w:val="be-BY" w:eastAsia="en-US"/>
          </w:rPr>
          <w:t>.</w:t>
        </w:r>
        <w:r w:rsidRPr="005C1C9D">
          <w:rPr>
            <w:rStyle w:val="Hyperlink"/>
            <w:b/>
            <w:sz w:val="24"/>
            <w:szCs w:val="24"/>
            <w:lang w:eastAsia="en-US"/>
          </w:rPr>
          <w:t>eu</w:t>
        </w:r>
      </w:hyperlink>
      <w:r w:rsidRPr="005C1C9D">
        <w:rPr>
          <w:b/>
          <w:sz w:val="24"/>
          <w:szCs w:val="24"/>
          <w:lang w:val="bg-BG"/>
        </w:rPr>
        <w:t>,</w:t>
      </w:r>
      <w:r w:rsidRPr="005C1C9D">
        <w:rPr>
          <w:sz w:val="24"/>
          <w:szCs w:val="24"/>
          <w:lang w:val="bg-BG" w:eastAsia="en-US"/>
        </w:rPr>
        <w:t xml:space="preserve"> в</w:t>
      </w:r>
      <w:r w:rsidRPr="005C1C9D">
        <w:rPr>
          <w:sz w:val="24"/>
          <w:szCs w:val="24"/>
          <w:lang w:val="be-BY" w:eastAsia="en-US"/>
        </w:rPr>
        <w:t xml:space="preserve"> профил</w:t>
      </w:r>
      <w:r w:rsidRPr="005C1C9D">
        <w:rPr>
          <w:sz w:val="24"/>
          <w:szCs w:val="24"/>
          <w:lang w:val="bg-BG" w:eastAsia="en-US"/>
        </w:rPr>
        <w:t>а</w:t>
      </w:r>
      <w:r w:rsidRPr="005C1C9D">
        <w:rPr>
          <w:sz w:val="24"/>
          <w:szCs w:val="24"/>
          <w:lang w:val="be-BY" w:eastAsia="en-US"/>
        </w:rPr>
        <w:t xml:space="preserve"> на купувача, </w:t>
      </w:r>
      <w:r w:rsidRPr="005C1C9D">
        <w:rPr>
          <w:sz w:val="24"/>
          <w:szCs w:val="24"/>
          <w:lang w:val="bg-BG" w:eastAsia="en-US"/>
        </w:rPr>
        <w:t>в  Раздел</w:t>
      </w:r>
      <w:r w:rsidRPr="005C1C9D">
        <w:rPr>
          <w:sz w:val="24"/>
          <w:szCs w:val="24"/>
          <w:lang w:val="bg-BG"/>
        </w:rPr>
        <w:t xml:space="preserve"> „О</w:t>
      </w:r>
      <w:r w:rsidRPr="005C1C9D">
        <w:rPr>
          <w:sz w:val="24"/>
          <w:szCs w:val="24"/>
          <w:lang w:val="be-BY"/>
        </w:rPr>
        <w:t>бществени</w:t>
      </w:r>
      <w:r w:rsidRPr="005C1C9D">
        <w:rPr>
          <w:sz w:val="24"/>
          <w:szCs w:val="24"/>
          <w:lang w:val="bg-BG"/>
        </w:rPr>
        <w:t xml:space="preserve"> </w:t>
      </w:r>
      <w:r w:rsidRPr="005C1C9D">
        <w:rPr>
          <w:sz w:val="24"/>
          <w:szCs w:val="24"/>
          <w:lang w:val="be-BY"/>
        </w:rPr>
        <w:t xml:space="preserve">поръчки” - </w:t>
      </w:r>
      <w:r w:rsidRPr="005C1C9D">
        <w:rPr>
          <w:sz w:val="24"/>
          <w:szCs w:val="24"/>
          <w:lang w:val="bg-BG"/>
        </w:rPr>
        <w:t xml:space="preserve"> </w:t>
      </w:r>
      <w:hyperlink r:id="rId59" w:history="1">
        <w:r w:rsidR="00F865EC" w:rsidRPr="005C1C9D">
          <w:rPr>
            <w:rStyle w:val="Hyperlink"/>
            <w:b/>
            <w:sz w:val="24"/>
            <w:szCs w:val="24"/>
          </w:rPr>
          <w:t>http://www.isul.eu/Obsht_porachki/obsht_porachki_13</w:t>
        </w:r>
        <w:r w:rsidR="00F865EC" w:rsidRPr="005C1C9D">
          <w:rPr>
            <w:rStyle w:val="Hyperlink"/>
            <w:b/>
            <w:sz w:val="24"/>
            <w:szCs w:val="24"/>
            <w:lang w:val="bg-BG"/>
          </w:rPr>
          <w:t>6</w:t>
        </w:r>
        <w:r w:rsidR="00F865EC" w:rsidRPr="005C1C9D">
          <w:rPr>
            <w:rStyle w:val="Hyperlink"/>
            <w:b/>
            <w:sz w:val="24"/>
            <w:szCs w:val="24"/>
          </w:rPr>
          <w:t>.html</w:t>
        </w:r>
      </w:hyperlink>
      <w:r w:rsidR="00F865EC" w:rsidRPr="005C1C9D">
        <w:rPr>
          <w:sz w:val="24"/>
          <w:szCs w:val="24"/>
          <w:lang w:val="bg-BG"/>
        </w:rPr>
        <w:t xml:space="preserve"> </w:t>
      </w:r>
      <w:r w:rsidRPr="005C1C9D">
        <w:rPr>
          <w:sz w:val="24"/>
          <w:szCs w:val="24"/>
          <w:lang w:val="bg-BG"/>
        </w:rPr>
        <w:t>от датата на публикуване на обявлението в</w:t>
      </w:r>
      <w:r w:rsidRPr="00481581">
        <w:rPr>
          <w:sz w:val="24"/>
          <w:szCs w:val="24"/>
          <w:lang w:val="bg-BG"/>
        </w:rPr>
        <w:t xml:space="preserve"> </w:t>
      </w:r>
      <w:r w:rsidRPr="00481581">
        <w:rPr>
          <w:rStyle w:val="alt2"/>
          <w:sz w:val="24"/>
          <w:szCs w:val="24"/>
          <w:lang w:val="bg-BG"/>
        </w:rPr>
        <w:t>„Официален вестник" на Европейския съюз.</w:t>
      </w:r>
    </w:p>
    <w:p w:rsidR="00110E15" w:rsidRPr="00481581" w:rsidRDefault="00401FEE" w:rsidP="00481581">
      <w:pPr>
        <w:adjustRightInd w:val="0"/>
        <w:jc w:val="both"/>
        <w:rPr>
          <w:sz w:val="24"/>
          <w:szCs w:val="24"/>
          <w:lang w:val="bg-BG"/>
        </w:rPr>
      </w:pPr>
      <w:r w:rsidRPr="00481581">
        <w:rPr>
          <w:sz w:val="24"/>
          <w:szCs w:val="24"/>
          <w:lang w:val="bg-BG"/>
        </w:rPr>
        <w:tab/>
      </w:r>
      <w:r w:rsidR="001510D1" w:rsidRPr="00481581">
        <w:rPr>
          <w:sz w:val="24"/>
          <w:szCs w:val="24"/>
          <w:lang w:val="bg-BG"/>
        </w:rPr>
        <w:t>Всеки участник има право да представи само една офер</w:t>
      </w:r>
      <w:r w:rsidR="00D61178" w:rsidRPr="00481581">
        <w:rPr>
          <w:sz w:val="24"/>
          <w:szCs w:val="24"/>
          <w:lang w:val="bg-BG"/>
        </w:rPr>
        <w:t>та, като не се приемат варианти на офертата.</w:t>
      </w:r>
      <w:r w:rsidR="00110E15" w:rsidRPr="00481581">
        <w:rPr>
          <w:sz w:val="24"/>
          <w:szCs w:val="24"/>
          <w:lang w:val="bg-BG"/>
        </w:rPr>
        <w:t xml:space="preserve"> При изготвяне на офертата всеки участник трябва да се придържа точно към</w:t>
      </w:r>
      <w:r w:rsidRPr="00481581">
        <w:rPr>
          <w:sz w:val="24"/>
          <w:szCs w:val="24"/>
          <w:lang w:val="bg-BG"/>
        </w:rPr>
        <w:t xml:space="preserve"> </w:t>
      </w:r>
      <w:r w:rsidR="00110E15" w:rsidRPr="00481581">
        <w:rPr>
          <w:sz w:val="24"/>
          <w:szCs w:val="24"/>
          <w:lang w:val="bg-BG"/>
        </w:rPr>
        <w:t>обявените от възложителя условия.</w:t>
      </w:r>
    </w:p>
    <w:p w:rsidR="00244DEC" w:rsidRPr="00481581" w:rsidRDefault="00401FEE" w:rsidP="00481581">
      <w:pPr>
        <w:adjustRightInd w:val="0"/>
        <w:jc w:val="both"/>
        <w:rPr>
          <w:rStyle w:val="ala2"/>
          <w:sz w:val="24"/>
          <w:szCs w:val="24"/>
          <w:lang w:val="bg-BG"/>
        </w:rPr>
      </w:pPr>
      <w:r w:rsidRPr="00481581">
        <w:rPr>
          <w:sz w:val="24"/>
          <w:szCs w:val="24"/>
          <w:lang w:val="bg-BG"/>
        </w:rPr>
        <w:tab/>
      </w:r>
      <w:r w:rsidR="001510D1" w:rsidRPr="00481581">
        <w:rPr>
          <w:sz w:val="24"/>
          <w:szCs w:val="24"/>
          <w:lang w:val="bg-BG"/>
        </w:rPr>
        <w:t>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r w:rsidR="00D61178" w:rsidRPr="00481581">
        <w:rPr>
          <w:sz w:val="24"/>
          <w:szCs w:val="24"/>
          <w:lang w:val="bg-BG"/>
        </w:rPr>
        <w:t>.</w:t>
      </w:r>
      <w:r w:rsidR="001510D1" w:rsidRPr="00481581">
        <w:rPr>
          <w:b/>
          <w:sz w:val="24"/>
          <w:szCs w:val="24"/>
          <w:lang w:val="bg-BG"/>
        </w:rPr>
        <w:t xml:space="preserve"> </w:t>
      </w:r>
      <w:r w:rsidR="00904E3B" w:rsidRPr="00481581">
        <w:rPr>
          <w:rStyle w:val="ala2"/>
          <w:sz w:val="24"/>
          <w:szCs w:val="24"/>
          <w:lang w:val="bg-BG"/>
        </w:rPr>
        <w:t xml:space="preserve">Едно физическо или юридическо лице може да участва само в едно обединение. </w:t>
      </w:r>
      <w:r w:rsidR="00942C23" w:rsidRPr="00481581">
        <w:rPr>
          <w:rStyle w:val="ala2"/>
          <w:sz w:val="24"/>
          <w:szCs w:val="24"/>
          <w:lang w:val="bg-BG"/>
        </w:rPr>
        <w:t xml:space="preserve">Свързани лица не могат да бъдат самостоятелни участници в една и съща процедура. </w:t>
      </w:r>
    </w:p>
    <w:p w:rsidR="00244DEC" w:rsidRDefault="00401FEE" w:rsidP="00481581">
      <w:pPr>
        <w:adjustRightInd w:val="0"/>
        <w:jc w:val="both"/>
        <w:rPr>
          <w:sz w:val="24"/>
          <w:szCs w:val="24"/>
          <w:lang w:val="bg-BG"/>
        </w:rPr>
      </w:pPr>
      <w:r w:rsidRPr="00481581">
        <w:rPr>
          <w:rStyle w:val="ala2"/>
          <w:sz w:val="24"/>
          <w:szCs w:val="24"/>
          <w:lang w:val="bg-BG"/>
        </w:rPr>
        <w:tab/>
      </w:r>
      <w:r w:rsidR="001510D1" w:rsidRPr="00481581">
        <w:rPr>
          <w:sz w:val="24"/>
          <w:szCs w:val="24"/>
          <w:lang w:val="bg-BG"/>
        </w:rPr>
        <w:t xml:space="preserve">До изтичането на срока за подаване на офертите всеки участник в процедурата може да промени, допълни или да оттегли офертата си. </w:t>
      </w:r>
      <w:r w:rsidR="00244DEC" w:rsidRPr="00481581">
        <w:rPr>
          <w:sz w:val="24"/>
          <w:szCs w:val="24"/>
          <w:lang w:val="bg-BG"/>
        </w:rPr>
        <w:t>Допълнението и/или промяната на офертата трябва да отговарят на изискванията и условията за представяне на първоначалната оферта, като в</w:t>
      </w:r>
      <w:r w:rsidR="00851E41" w:rsidRPr="00481581">
        <w:rPr>
          <w:sz w:val="24"/>
          <w:szCs w:val="24"/>
          <w:lang w:val="bg-BG"/>
        </w:rPr>
        <w:t xml:space="preserve">ърху плика бъде поставен надпис </w:t>
      </w:r>
      <w:r w:rsidR="00244DEC" w:rsidRPr="00481581">
        <w:rPr>
          <w:sz w:val="24"/>
          <w:szCs w:val="24"/>
          <w:lang w:val="bg-BG"/>
        </w:rPr>
        <w:t>„Допълнение/Промяна на оферта с входящ номер....” и наименованието на участника.</w:t>
      </w:r>
      <w:r w:rsidR="001510D1" w:rsidRPr="00481581">
        <w:rPr>
          <w:sz w:val="24"/>
          <w:szCs w:val="24"/>
          <w:lang w:val="bg-BG"/>
        </w:rPr>
        <w:t xml:space="preserve"> </w:t>
      </w:r>
    </w:p>
    <w:p w:rsidR="00821FAB" w:rsidRPr="00481581" w:rsidRDefault="00942C23" w:rsidP="00481581">
      <w:pPr>
        <w:jc w:val="both"/>
        <w:rPr>
          <w:rStyle w:val="alt2"/>
          <w:sz w:val="24"/>
          <w:szCs w:val="24"/>
          <w:lang w:val="bg-BG"/>
        </w:rPr>
      </w:pPr>
      <w:r w:rsidRPr="00481581">
        <w:rPr>
          <w:sz w:val="24"/>
          <w:szCs w:val="24"/>
          <w:lang w:val="bg-BG"/>
        </w:rPr>
        <w:t xml:space="preserve">     </w:t>
      </w:r>
      <w:r w:rsidR="009C227E" w:rsidRPr="00481581">
        <w:rPr>
          <w:sz w:val="24"/>
          <w:szCs w:val="24"/>
          <w:lang w:val="bg-BG"/>
        </w:rPr>
        <w:t xml:space="preserve"> </w:t>
      </w:r>
      <w:r w:rsidR="00851E41" w:rsidRPr="00481581">
        <w:rPr>
          <w:sz w:val="24"/>
          <w:szCs w:val="24"/>
          <w:lang w:val="bg-BG"/>
        </w:rPr>
        <w:t xml:space="preserve"> </w:t>
      </w:r>
      <w:r w:rsidR="00401FEE" w:rsidRPr="00481581">
        <w:rPr>
          <w:sz w:val="24"/>
          <w:szCs w:val="24"/>
          <w:lang w:val="bg-BG"/>
        </w:rPr>
        <w:tab/>
      </w:r>
      <w:r w:rsidR="00D76F9A" w:rsidRPr="00481581">
        <w:rPr>
          <w:sz w:val="24"/>
          <w:szCs w:val="24"/>
          <w:lang w:val="bg-BG"/>
        </w:rPr>
        <w:t xml:space="preserve">Документите, свързани с участието в откритата процедура </w:t>
      </w:r>
      <w:r w:rsidR="00DB2F02" w:rsidRPr="00481581">
        <w:rPr>
          <w:sz w:val="24"/>
          <w:szCs w:val="24"/>
          <w:lang w:val="bg-BG"/>
        </w:rPr>
        <w:t>се представя</w:t>
      </w:r>
      <w:r w:rsidR="00D76F9A" w:rsidRPr="00481581">
        <w:rPr>
          <w:sz w:val="24"/>
          <w:szCs w:val="24"/>
          <w:lang w:val="bg-BG"/>
        </w:rPr>
        <w:t>т</w:t>
      </w:r>
      <w:r w:rsidR="001510D1" w:rsidRPr="00481581">
        <w:rPr>
          <w:sz w:val="24"/>
          <w:szCs w:val="24"/>
          <w:lang w:val="bg-BG"/>
        </w:rPr>
        <w:t xml:space="preserve"> </w:t>
      </w:r>
      <w:r w:rsidR="00DB2F02" w:rsidRPr="00481581">
        <w:rPr>
          <w:sz w:val="24"/>
          <w:szCs w:val="24"/>
          <w:lang w:val="bg-BG"/>
        </w:rPr>
        <w:t xml:space="preserve">в </w:t>
      </w:r>
      <w:r w:rsidR="00DB2F02" w:rsidRPr="00481581">
        <w:rPr>
          <w:rStyle w:val="ala2"/>
          <w:sz w:val="24"/>
          <w:szCs w:val="24"/>
          <w:lang w:val="bg-BG"/>
        </w:rPr>
        <w:t>запечатана непрозрачна опаковка, върху която се посочват</w:t>
      </w:r>
      <w:r w:rsidR="00D76F9A" w:rsidRPr="00481581">
        <w:rPr>
          <w:rStyle w:val="ala2"/>
          <w:sz w:val="24"/>
          <w:szCs w:val="24"/>
          <w:lang w:val="bg-BG"/>
        </w:rPr>
        <w:t xml:space="preserve"> </w:t>
      </w:r>
      <w:r w:rsidR="00DB2F02" w:rsidRPr="00481581">
        <w:rPr>
          <w:rStyle w:val="alt2"/>
          <w:sz w:val="24"/>
          <w:szCs w:val="24"/>
          <w:lang w:val="bg-BG"/>
        </w:rPr>
        <w:t>наименованието на участника, /включително участниците в обединението, когато е приложимо/, адрес за кореспонденция, телефон и по възможност - факс и електронен адрес, наименованието на поръчката и обособените позиции</w:t>
      </w:r>
      <w:r w:rsidR="001A597A" w:rsidRPr="00481581">
        <w:rPr>
          <w:sz w:val="24"/>
          <w:szCs w:val="24"/>
          <w:lang w:val="be-BY"/>
        </w:rPr>
        <w:t xml:space="preserve"> и номенклатурни единици</w:t>
      </w:r>
      <w:r w:rsidR="00DB2F02" w:rsidRPr="00481581">
        <w:rPr>
          <w:rStyle w:val="alt2"/>
          <w:sz w:val="24"/>
          <w:szCs w:val="24"/>
          <w:lang w:val="bg-BG"/>
        </w:rPr>
        <w:t xml:space="preserve">, за които се подават документите. </w:t>
      </w:r>
    </w:p>
    <w:p w:rsidR="00D73F7A" w:rsidRPr="00481581" w:rsidRDefault="005B1022" w:rsidP="00481581">
      <w:pPr>
        <w:tabs>
          <w:tab w:val="left" w:pos="0"/>
        </w:tabs>
        <w:jc w:val="both"/>
        <w:rPr>
          <w:sz w:val="24"/>
          <w:szCs w:val="24"/>
          <w:lang w:val="bg-BG"/>
        </w:rPr>
      </w:pPr>
      <w:r w:rsidRPr="00481581">
        <w:rPr>
          <w:color w:val="FF0000"/>
          <w:sz w:val="24"/>
          <w:szCs w:val="24"/>
          <w:lang w:val="bg-BG"/>
        </w:rPr>
        <w:t xml:space="preserve">     </w:t>
      </w:r>
      <w:r w:rsidR="00401FEE" w:rsidRPr="00481581">
        <w:rPr>
          <w:color w:val="FF0000"/>
          <w:sz w:val="24"/>
          <w:szCs w:val="24"/>
          <w:lang w:val="bg-BG"/>
        </w:rPr>
        <w:tab/>
      </w:r>
      <w:r w:rsidR="000B1F67" w:rsidRPr="00481581">
        <w:rPr>
          <w:sz w:val="24"/>
          <w:szCs w:val="24"/>
          <w:lang w:val="bg-BG"/>
        </w:rPr>
        <w:t>Минималните изисквания към офертите</w:t>
      </w:r>
      <w:r w:rsidR="00401FEE" w:rsidRPr="00481581">
        <w:rPr>
          <w:sz w:val="24"/>
          <w:szCs w:val="24"/>
          <w:lang w:val="bg-BG"/>
        </w:rPr>
        <w:t xml:space="preserve"> </w:t>
      </w:r>
      <w:r w:rsidR="000B1F67" w:rsidRPr="00481581">
        <w:rPr>
          <w:sz w:val="24"/>
          <w:szCs w:val="24"/>
          <w:lang w:val="bg-BG"/>
        </w:rPr>
        <w:t xml:space="preserve">са посочени в </w:t>
      </w:r>
      <w:r w:rsidR="005E5601" w:rsidRPr="00481581">
        <w:rPr>
          <w:sz w:val="24"/>
          <w:szCs w:val="24"/>
          <w:lang w:val="bg-BG"/>
        </w:rPr>
        <w:t xml:space="preserve">Раздел ІV </w:t>
      </w:r>
      <w:r w:rsidRPr="00481581">
        <w:rPr>
          <w:sz w:val="24"/>
          <w:szCs w:val="24"/>
          <w:lang w:val="bg-BG"/>
        </w:rPr>
        <w:t>„</w:t>
      </w:r>
      <w:r w:rsidR="005E5601" w:rsidRPr="00481581">
        <w:rPr>
          <w:sz w:val="24"/>
          <w:szCs w:val="24"/>
          <w:lang w:val="bg-BG"/>
        </w:rPr>
        <w:t>Изисквания към участниците по отношение на личното им състояние и съответствието им с критериите за подбор</w:t>
      </w:r>
      <w:r w:rsidRPr="00481581">
        <w:rPr>
          <w:sz w:val="24"/>
          <w:szCs w:val="24"/>
          <w:lang w:val="bg-BG"/>
        </w:rPr>
        <w:t xml:space="preserve">”. </w:t>
      </w:r>
    </w:p>
    <w:p w:rsidR="008D3375" w:rsidRPr="00481581" w:rsidRDefault="00401FEE" w:rsidP="00481581">
      <w:pPr>
        <w:adjustRightInd w:val="0"/>
        <w:jc w:val="both"/>
        <w:rPr>
          <w:i/>
          <w:iCs/>
          <w:sz w:val="24"/>
          <w:szCs w:val="24"/>
          <w:lang w:val="bg-BG"/>
        </w:rPr>
      </w:pPr>
      <w:r w:rsidRPr="00481581">
        <w:rPr>
          <w:sz w:val="24"/>
          <w:szCs w:val="24"/>
          <w:lang w:val="be-BY"/>
        </w:rPr>
        <w:tab/>
      </w:r>
      <w:r w:rsidR="00942C23" w:rsidRPr="00481581">
        <w:rPr>
          <w:sz w:val="24"/>
          <w:szCs w:val="24"/>
          <w:lang w:val="be-BY"/>
        </w:rPr>
        <w:t xml:space="preserve">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конфиденциалност, съответната информация не се разкрива от възложителя. </w:t>
      </w:r>
      <w:r w:rsidR="006427CD" w:rsidRPr="00481581">
        <w:rPr>
          <w:i/>
          <w:iCs/>
          <w:sz w:val="24"/>
          <w:szCs w:val="24"/>
          <w:lang w:val="bg-BG"/>
        </w:rPr>
        <w:tab/>
      </w:r>
      <w:r w:rsidR="00942C23" w:rsidRPr="004079D1">
        <w:rPr>
          <w:i/>
          <w:sz w:val="24"/>
          <w:szCs w:val="24"/>
          <w:lang w:val="bg-BG"/>
        </w:rPr>
        <w:t>Участниците не могат да се позовават на конфиденциалност по отношение на предложенията от оферти</w:t>
      </w:r>
      <w:r w:rsidR="00785BAF" w:rsidRPr="004079D1">
        <w:rPr>
          <w:i/>
          <w:sz w:val="24"/>
          <w:szCs w:val="24"/>
          <w:lang w:val="bg-BG"/>
        </w:rPr>
        <w:t>те им, които подлежат на оценка</w:t>
      </w:r>
      <w:r w:rsidR="00785BAF" w:rsidRPr="00481581">
        <w:rPr>
          <w:i/>
          <w:sz w:val="24"/>
          <w:szCs w:val="24"/>
          <w:lang w:val="bg-BG"/>
        </w:rPr>
        <w:t>!</w:t>
      </w:r>
      <w:r w:rsidR="00942C23" w:rsidRPr="004079D1">
        <w:rPr>
          <w:i/>
          <w:sz w:val="24"/>
          <w:szCs w:val="24"/>
          <w:lang w:val="bg-BG"/>
        </w:rPr>
        <w:t xml:space="preserve"> </w:t>
      </w:r>
      <w:r w:rsidR="00942C23" w:rsidRPr="00481581">
        <w:rPr>
          <w:i/>
          <w:iCs/>
          <w:sz w:val="24"/>
          <w:szCs w:val="24"/>
        </w:rPr>
        <w:t> </w:t>
      </w:r>
    </w:p>
    <w:p w:rsidR="00017294" w:rsidRPr="00481581" w:rsidRDefault="00CA03B5" w:rsidP="00481581">
      <w:pPr>
        <w:jc w:val="both"/>
        <w:rPr>
          <w:sz w:val="24"/>
          <w:szCs w:val="24"/>
          <w:lang w:val="bg-BG"/>
        </w:rPr>
      </w:pPr>
      <w:r w:rsidRPr="00481581">
        <w:rPr>
          <w:sz w:val="24"/>
          <w:szCs w:val="24"/>
          <w:lang w:val="bg-BG"/>
        </w:rPr>
        <w:t xml:space="preserve">  </w:t>
      </w:r>
      <w:r w:rsidR="00244DEC" w:rsidRPr="00481581">
        <w:rPr>
          <w:sz w:val="24"/>
          <w:szCs w:val="24"/>
          <w:lang w:val="bg-BG"/>
        </w:rPr>
        <w:t xml:space="preserve"> </w:t>
      </w:r>
      <w:r w:rsidRPr="00481581">
        <w:rPr>
          <w:sz w:val="24"/>
          <w:szCs w:val="24"/>
          <w:lang w:val="bg-BG"/>
        </w:rPr>
        <w:t xml:space="preserve"> </w:t>
      </w:r>
      <w:r w:rsidR="00017294" w:rsidRPr="00481581">
        <w:rPr>
          <w:sz w:val="24"/>
          <w:szCs w:val="24"/>
          <w:lang w:val="bg-BG"/>
        </w:rPr>
        <w:t xml:space="preserve"> </w:t>
      </w:r>
      <w:r w:rsidRPr="00481581">
        <w:rPr>
          <w:sz w:val="24"/>
          <w:szCs w:val="24"/>
          <w:lang w:val="bg-BG"/>
        </w:rPr>
        <w:t xml:space="preserve"> </w:t>
      </w:r>
      <w:r w:rsidR="00401FEE" w:rsidRPr="00481581">
        <w:rPr>
          <w:sz w:val="24"/>
          <w:szCs w:val="24"/>
          <w:lang w:val="bg-BG"/>
        </w:rPr>
        <w:tab/>
      </w:r>
      <w:r w:rsidR="001510D1" w:rsidRPr="00481581">
        <w:rPr>
          <w:sz w:val="24"/>
          <w:szCs w:val="24"/>
          <w:lang w:val="bg-BG"/>
        </w:rPr>
        <w:t>При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r w:rsidR="00D56764" w:rsidRPr="00481581">
        <w:rPr>
          <w:sz w:val="24"/>
          <w:szCs w:val="24"/>
          <w:lang w:val="bg-BG"/>
        </w:rPr>
        <w:t xml:space="preserve"> </w:t>
      </w:r>
      <w:r w:rsidR="001510D1" w:rsidRPr="00481581">
        <w:rPr>
          <w:sz w:val="24"/>
          <w:szCs w:val="24"/>
          <w:lang w:val="bg-BG"/>
        </w:rPr>
        <w:t xml:space="preserve">Не се приема и се връща незабавно на участника оферта, която е представена </w:t>
      </w:r>
      <w:r w:rsidR="001510D1" w:rsidRPr="00481581">
        <w:rPr>
          <w:sz w:val="24"/>
          <w:szCs w:val="24"/>
          <w:lang w:val="bg-BG"/>
        </w:rPr>
        <w:lastRenderedPageBreak/>
        <w:t>след изтичане на крайния срок или в не запечатан</w:t>
      </w:r>
      <w:r w:rsidR="00B71EE4" w:rsidRPr="00481581">
        <w:rPr>
          <w:sz w:val="24"/>
          <w:szCs w:val="24"/>
          <w:lang w:val="bg-BG"/>
        </w:rPr>
        <w:t>а</w:t>
      </w:r>
      <w:r w:rsidR="001510D1" w:rsidRPr="00481581">
        <w:rPr>
          <w:sz w:val="24"/>
          <w:szCs w:val="24"/>
          <w:lang w:val="bg-BG"/>
        </w:rPr>
        <w:t>, или скъсан</w:t>
      </w:r>
      <w:r w:rsidR="00B71EE4" w:rsidRPr="00481581">
        <w:rPr>
          <w:sz w:val="24"/>
          <w:szCs w:val="24"/>
          <w:lang w:val="bg-BG"/>
        </w:rPr>
        <w:t>а</w:t>
      </w:r>
      <w:r w:rsidR="001510D1" w:rsidRPr="00481581">
        <w:rPr>
          <w:sz w:val="24"/>
          <w:szCs w:val="24"/>
          <w:lang w:val="bg-BG"/>
        </w:rPr>
        <w:t xml:space="preserve"> </w:t>
      </w:r>
      <w:r w:rsidR="00B71EE4" w:rsidRPr="00481581">
        <w:rPr>
          <w:sz w:val="24"/>
          <w:szCs w:val="24"/>
          <w:lang w:val="bg-BG"/>
        </w:rPr>
        <w:t>опаковка</w:t>
      </w:r>
      <w:r w:rsidR="001510D1" w:rsidRPr="00481581">
        <w:rPr>
          <w:sz w:val="24"/>
          <w:szCs w:val="24"/>
          <w:lang w:val="bg-BG"/>
        </w:rPr>
        <w:t>. Тези обстоятелства се отбелязват във входящия регистър.</w:t>
      </w:r>
    </w:p>
    <w:p w:rsidR="00F17C31" w:rsidRDefault="00017294" w:rsidP="00481581">
      <w:pPr>
        <w:tabs>
          <w:tab w:val="left" w:pos="0"/>
        </w:tabs>
        <w:jc w:val="both"/>
        <w:rPr>
          <w:sz w:val="24"/>
          <w:szCs w:val="24"/>
          <w:lang w:val="bg-BG"/>
        </w:rPr>
      </w:pPr>
      <w:r w:rsidRPr="00481581">
        <w:rPr>
          <w:sz w:val="24"/>
          <w:szCs w:val="24"/>
          <w:lang w:val="bg-BG"/>
        </w:rPr>
        <w:t xml:space="preserve">      </w:t>
      </w:r>
      <w:r w:rsidR="00401FEE" w:rsidRPr="00481581">
        <w:rPr>
          <w:sz w:val="24"/>
          <w:szCs w:val="24"/>
          <w:lang w:val="bg-BG"/>
        </w:rPr>
        <w:tab/>
      </w:r>
      <w:r w:rsidR="001510D1" w:rsidRPr="00481581">
        <w:rPr>
          <w:sz w:val="24"/>
          <w:szCs w:val="24"/>
          <w:lang w:val="bg-BG"/>
        </w:rPr>
        <w:t xml:space="preserve">Всички документи за участие в процедурата се представят на български език. </w:t>
      </w:r>
      <w:r w:rsidRPr="00481581">
        <w:rPr>
          <w:sz w:val="24"/>
          <w:szCs w:val="24"/>
          <w:lang w:val="bg-BG"/>
        </w:rPr>
        <w:t>Когато документът е съставен на чужд език, се представя и в превод. Участникът носи отговорност за верността на превода.</w:t>
      </w:r>
    </w:p>
    <w:p w:rsidR="00D921F2" w:rsidRPr="00481581" w:rsidRDefault="00D921F2" w:rsidP="00481581">
      <w:pPr>
        <w:tabs>
          <w:tab w:val="left" w:pos="0"/>
        </w:tabs>
        <w:jc w:val="both"/>
        <w:rPr>
          <w:sz w:val="24"/>
          <w:szCs w:val="24"/>
          <w:lang w:val="bg-BG"/>
        </w:rPr>
      </w:pPr>
    </w:p>
    <w:p w:rsidR="00F17C31" w:rsidRDefault="00F17C31" w:rsidP="00481581">
      <w:pPr>
        <w:tabs>
          <w:tab w:val="left" w:pos="0"/>
        </w:tabs>
        <w:jc w:val="both"/>
        <w:rPr>
          <w:b/>
          <w:sz w:val="24"/>
          <w:szCs w:val="24"/>
          <w:lang w:val="bg-BG"/>
        </w:rPr>
      </w:pPr>
      <w:r w:rsidRPr="00481581">
        <w:rPr>
          <w:b/>
          <w:sz w:val="24"/>
          <w:szCs w:val="24"/>
          <w:lang w:val="bg-BG"/>
        </w:rPr>
        <w:tab/>
      </w:r>
      <w:r w:rsidR="00D921F2">
        <w:rPr>
          <w:b/>
          <w:sz w:val="24"/>
          <w:szCs w:val="24"/>
          <w:lang w:val="bg-BG"/>
        </w:rPr>
        <w:t>2</w:t>
      </w:r>
      <w:r w:rsidR="001510D1" w:rsidRPr="00481581">
        <w:rPr>
          <w:b/>
          <w:sz w:val="24"/>
          <w:szCs w:val="24"/>
          <w:lang w:val="bg-BG"/>
        </w:rPr>
        <w:t>. Съдържание на офертата</w:t>
      </w:r>
    </w:p>
    <w:p w:rsidR="00DD6732" w:rsidRPr="00481581" w:rsidRDefault="00DD6732" w:rsidP="00481581">
      <w:pPr>
        <w:tabs>
          <w:tab w:val="left" w:pos="0"/>
        </w:tabs>
        <w:jc w:val="both"/>
        <w:rPr>
          <w:sz w:val="24"/>
          <w:szCs w:val="24"/>
          <w:highlight w:val="red"/>
          <w:lang w:val="bg-BG"/>
        </w:rPr>
      </w:pPr>
    </w:p>
    <w:p w:rsidR="00353EAF" w:rsidRPr="00481581" w:rsidRDefault="00F17C31" w:rsidP="00481581">
      <w:pPr>
        <w:tabs>
          <w:tab w:val="left" w:pos="0"/>
        </w:tabs>
        <w:jc w:val="both"/>
        <w:rPr>
          <w:rStyle w:val="ala2"/>
          <w:sz w:val="24"/>
          <w:szCs w:val="24"/>
          <w:lang w:val="bg-BG"/>
        </w:rPr>
      </w:pPr>
      <w:r w:rsidRPr="00481581">
        <w:rPr>
          <w:sz w:val="24"/>
          <w:szCs w:val="24"/>
          <w:lang w:val="bg-BG"/>
        </w:rPr>
        <w:tab/>
      </w:r>
      <w:r w:rsidR="00017294" w:rsidRPr="00481581">
        <w:rPr>
          <w:sz w:val="24"/>
          <w:szCs w:val="24"/>
          <w:lang w:val="bg-BG"/>
        </w:rPr>
        <w:t xml:space="preserve">Всяка оферта </w:t>
      </w:r>
      <w:r w:rsidR="00942C23" w:rsidRPr="00481581">
        <w:rPr>
          <w:rStyle w:val="ala2"/>
          <w:sz w:val="24"/>
          <w:szCs w:val="24"/>
          <w:lang w:val="bg-BG"/>
        </w:rPr>
        <w:t>трябва да съдържа:</w:t>
      </w:r>
    </w:p>
    <w:p w:rsidR="00781427" w:rsidRPr="00481581" w:rsidRDefault="00F17C31" w:rsidP="00481581">
      <w:pPr>
        <w:adjustRightInd w:val="0"/>
        <w:jc w:val="both"/>
        <w:rPr>
          <w:rStyle w:val="ala2"/>
          <w:sz w:val="24"/>
          <w:szCs w:val="24"/>
          <w:lang w:val="bg-BG"/>
        </w:rPr>
      </w:pPr>
      <w:r w:rsidRPr="00481581">
        <w:rPr>
          <w:sz w:val="24"/>
          <w:szCs w:val="24"/>
          <w:lang w:val="bg-BG"/>
        </w:rPr>
        <w:tab/>
      </w:r>
      <w:r w:rsidR="00353EAF" w:rsidRPr="00481581">
        <w:rPr>
          <w:sz w:val="24"/>
          <w:szCs w:val="24"/>
          <w:lang w:val="bg-BG"/>
        </w:rPr>
        <w:t>1</w:t>
      </w:r>
      <w:r w:rsidR="00353EAF" w:rsidRPr="00481581">
        <w:rPr>
          <w:rStyle w:val="ala2"/>
          <w:sz w:val="24"/>
          <w:szCs w:val="24"/>
          <w:lang w:val="bg-BG"/>
        </w:rPr>
        <w:t>.Опис на представените документи;</w:t>
      </w:r>
    </w:p>
    <w:p w:rsidR="00353EAF" w:rsidRPr="005943B4" w:rsidRDefault="00F17C31" w:rsidP="00481581">
      <w:pPr>
        <w:jc w:val="both"/>
        <w:rPr>
          <w:sz w:val="24"/>
          <w:szCs w:val="24"/>
          <w:lang w:val="bg-BG"/>
        </w:rPr>
      </w:pPr>
      <w:r w:rsidRPr="00481581">
        <w:rPr>
          <w:rStyle w:val="ala2"/>
          <w:sz w:val="24"/>
          <w:szCs w:val="24"/>
          <w:lang w:val="bg-BG"/>
        </w:rPr>
        <w:tab/>
      </w:r>
      <w:r w:rsidR="00353EAF" w:rsidRPr="00481581">
        <w:rPr>
          <w:rStyle w:val="ala2"/>
          <w:sz w:val="24"/>
          <w:szCs w:val="24"/>
          <w:lang w:val="bg-BG"/>
        </w:rPr>
        <w:t>2.Единен европейски документ за обществени поръчки с информация относно личното състояние на участника и критериите за подбор /</w:t>
      </w:r>
      <w:r w:rsidR="00353EAF" w:rsidRPr="00481581">
        <w:rPr>
          <w:rStyle w:val="ala2"/>
          <w:i/>
          <w:sz w:val="24"/>
          <w:szCs w:val="24"/>
          <w:lang w:val="en-US"/>
        </w:rPr>
        <w:t>e</w:t>
      </w:r>
      <w:r w:rsidR="00353EAF" w:rsidRPr="00481581">
        <w:rPr>
          <w:rStyle w:val="ala2"/>
          <w:sz w:val="24"/>
          <w:szCs w:val="24"/>
          <w:lang w:val="bg-BG"/>
        </w:rPr>
        <w:t>ЕЕДОП/</w:t>
      </w:r>
      <w:r w:rsidR="00353EAF" w:rsidRPr="00481581">
        <w:rPr>
          <w:sz w:val="24"/>
          <w:szCs w:val="24"/>
          <w:lang w:val="bg-BG"/>
        </w:rPr>
        <w:t xml:space="preserve">в електронен вид - цифрово подписан и приложен на подходящ оптичен носител към пакета документи за участие в процедурата. </w:t>
      </w:r>
      <w:r w:rsidR="00353EAF" w:rsidRPr="005943B4">
        <w:rPr>
          <w:sz w:val="24"/>
          <w:szCs w:val="24"/>
          <w:lang w:val="bg-BG"/>
        </w:rPr>
        <w:t xml:space="preserve">С електронен подпис следва да бъде подписана версията в </w:t>
      </w:r>
      <w:r w:rsidR="00353EAF" w:rsidRPr="005943B4">
        <w:rPr>
          <w:sz w:val="24"/>
          <w:szCs w:val="24"/>
        </w:rPr>
        <w:t>PDF</w:t>
      </w:r>
      <w:r w:rsidR="00353EAF" w:rsidRPr="005943B4">
        <w:rPr>
          <w:sz w:val="24"/>
          <w:szCs w:val="24"/>
          <w:lang w:val="bg-BG"/>
        </w:rPr>
        <w:t>!</w:t>
      </w:r>
    </w:p>
    <w:p w:rsidR="00353EAF" w:rsidRPr="00ED7101" w:rsidRDefault="00353EAF" w:rsidP="00ED7101">
      <w:pPr>
        <w:adjustRightInd w:val="0"/>
        <w:ind w:firstLine="709"/>
        <w:jc w:val="both"/>
        <w:rPr>
          <w:i/>
          <w:iCs/>
          <w:sz w:val="24"/>
          <w:szCs w:val="24"/>
          <w:lang w:val="bg-BG"/>
        </w:rPr>
      </w:pPr>
      <w:r w:rsidRPr="00481581">
        <w:rPr>
          <w:sz w:val="24"/>
          <w:szCs w:val="24"/>
          <w:lang w:val="bg-BG"/>
        </w:rPr>
        <w:t>⃰</w:t>
      </w:r>
      <w:r w:rsidR="004E37D3" w:rsidRPr="00481581">
        <w:rPr>
          <w:sz w:val="24"/>
          <w:szCs w:val="24"/>
          <w:lang w:val="bg-BG"/>
        </w:rPr>
        <w:tab/>
      </w:r>
      <w:r w:rsidRPr="00481581">
        <w:rPr>
          <w:i/>
          <w:sz w:val="24"/>
          <w:szCs w:val="24"/>
          <w:lang w:val="bg-BG"/>
        </w:rPr>
        <w:t>Форматът, в който се предоставя документът не следва да позволява редактиране на неговото съдържани</w:t>
      </w:r>
      <w:r w:rsidR="00ED7101">
        <w:rPr>
          <w:i/>
          <w:sz w:val="24"/>
          <w:szCs w:val="24"/>
          <w:lang w:val="bg-BG"/>
        </w:rPr>
        <w:t>е.</w:t>
      </w:r>
    </w:p>
    <w:p w:rsidR="00054384" w:rsidRPr="004079D1" w:rsidRDefault="00054384" w:rsidP="00481581">
      <w:pPr>
        <w:adjustRightInd w:val="0"/>
        <w:jc w:val="both"/>
        <w:rPr>
          <w:sz w:val="24"/>
          <w:szCs w:val="24"/>
          <w:lang w:val="bg-BG"/>
        </w:rPr>
      </w:pPr>
    </w:p>
    <w:p w:rsidR="00AB029E" w:rsidRPr="008D1F2C" w:rsidRDefault="00F17C31" w:rsidP="00481581">
      <w:pPr>
        <w:adjustRightInd w:val="0"/>
        <w:jc w:val="both"/>
        <w:rPr>
          <w:sz w:val="24"/>
          <w:szCs w:val="24"/>
          <w:lang w:val="bg-BG"/>
        </w:rPr>
      </w:pPr>
      <w:r w:rsidRPr="00481581">
        <w:rPr>
          <w:b/>
          <w:sz w:val="24"/>
          <w:szCs w:val="24"/>
          <w:lang w:val="bg-BG"/>
        </w:rPr>
        <w:tab/>
      </w:r>
      <w:r w:rsidR="005B0B78" w:rsidRPr="008D1F2C">
        <w:rPr>
          <w:b/>
          <w:sz w:val="24"/>
          <w:szCs w:val="24"/>
          <w:lang w:val="bg-BG"/>
        </w:rPr>
        <w:t>3</w:t>
      </w:r>
      <w:r w:rsidR="00CD5C17" w:rsidRPr="008D1F2C">
        <w:rPr>
          <w:b/>
          <w:sz w:val="24"/>
          <w:szCs w:val="24"/>
          <w:lang w:val="bg-BG"/>
        </w:rPr>
        <w:t>.</w:t>
      </w:r>
      <w:r w:rsidR="00FF50F6" w:rsidRPr="008D1F2C">
        <w:rPr>
          <w:b/>
          <w:sz w:val="24"/>
          <w:szCs w:val="24"/>
          <w:lang w:val="be-BY"/>
        </w:rPr>
        <w:t xml:space="preserve"> </w:t>
      </w:r>
      <w:r w:rsidR="00463FC1" w:rsidRPr="008D1F2C">
        <w:rPr>
          <w:b/>
          <w:sz w:val="24"/>
          <w:szCs w:val="24"/>
          <w:lang w:val="be-BY"/>
        </w:rPr>
        <w:t>Техническо</w:t>
      </w:r>
      <w:r w:rsidR="00FF50F6" w:rsidRPr="008D1F2C">
        <w:rPr>
          <w:b/>
          <w:sz w:val="24"/>
          <w:szCs w:val="24"/>
          <w:lang w:val="be-BY"/>
        </w:rPr>
        <w:t xml:space="preserve"> предложение</w:t>
      </w:r>
      <w:r w:rsidR="00CD5C17" w:rsidRPr="008D1F2C">
        <w:rPr>
          <w:rStyle w:val="ala2"/>
          <w:b/>
          <w:sz w:val="24"/>
          <w:szCs w:val="24"/>
          <w:lang w:val="bg-BG"/>
        </w:rPr>
        <w:t>, което съдържа:</w:t>
      </w:r>
      <w:r w:rsidR="00AB029E" w:rsidRPr="008D1F2C">
        <w:rPr>
          <w:sz w:val="24"/>
          <w:szCs w:val="24"/>
          <w:lang w:val="bg-BG"/>
        </w:rPr>
        <w:t xml:space="preserve"> </w:t>
      </w:r>
    </w:p>
    <w:p w:rsidR="00DD6732" w:rsidRPr="008D1F2C" w:rsidRDefault="00DD6732" w:rsidP="00481581">
      <w:pPr>
        <w:adjustRightInd w:val="0"/>
        <w:jc w:val="both"/>
        <w:rPr>
          <w:sz w:val="24"/>
          <w:szCs w:val="24"/>
          <w:lang w:val="bg-BG"/>
        </w:rPr>
      </w:pPr>
    </w:p>
    <w:p w:rsidR="007E5786" w:rsidRPr="008D1F2C" w:rsidRDefault="00D921F2" w:rsidP="00481581">
      <w:pPr>
        <w:adjustRightInd w:val="0"/>
        <w:jc w:val="both"/>
        <w:rPr>
          <w:sz w:val="24"/>
          <w:szCs w:val="24"/>
          <w:lang w:val="bg-BG"/>
        </w:rPr>
      </w:pPr>
      <w:r w:rsidRPr="008D1F2C">
        <w:rPr>
          <w:sz w:val="24"/>
          <w:szCs w:val="24"/>
          <w:lang w:val="bg-BG"/>
        </w:rPr>
        <w:t>3</w:t>
      </w:r>
      <w:r w:rsidR="00AB029E" w:rsidRPr="008D1F2C">
        <w:rPr>
          <w:sz w:val="24"/>
          <w:szCs w:val="24"/>
          <w:lang w:val="bg-BG"/>
        </w:rPr>
        <w:t>.1.</w:t>
      </w:r>
      <w:r w:rsidR="007E5786" w:rsidRPr="008D1F2C">
        <w:rPr>
          <w:sz w:val="24"/>
          <w:szCs w:val="24"/>
          <w:lang w:val="bg-BG"/>
        </w:rPr>
        <w:t xml:space="preserve"> </w:t>
      </w:r>
      <w:r w:rsidR="007E5786" w:rsidRPr="008D1F2C">
        <w:rPr>
          <w:sz w:val="24"/>
          <w:szCs w:val="24"/>
          <w:lang w:val="be-BY"/>
        </w:rPr>
        <w:t>Техническо предложение</w:t>
      </w:r>
      <w:r w:rsidR="007E5786" w:rsidRPr="008D1F2C">
        <w:rPr>
          <w:sz w:val="24"/>
          <w:szCs w:val="24"/>
          <w:lang w:val="bg-BG"/>
        </w:rPr>
        <w:t xml:space="preserve"> за изпълнение на обществената поръчка за отделните обособени позиции </w:t>
      </w:r>
      <w:r w:rsidR="00AA79B3" w:rsidRPr="008D1F2C">
        <w:rPr>
          <w:sz w:val="24"/>
          <w:szCs w:val="24"/>
          <w:lang w:val="bg-BG"/>
        </w:rPr>
        <w:t>/</w:t>
      </w:r>
      <w:r w:rsidR="007E5786" w:rsidRPr="008D1F2C">
        <w:rPr>
          <w:sz w:val="24"/>
          <w:szCs w:val="24"/>
          <w:lang w:val="bg-BG"/>
        </w:rPr>
        <w:t xml:space="preserve">изготвено по </w:t>
      </w:r>
      <w:r w:rsidR="00AA79B3" w:rsidRPr="008D1F2C">
        <w:rPr>
          <w:sz w:val="24"/>
          <w:szCs w:val="24"/>
          <w:lang w:val="bg-BG"/>
        </w:rPr>
        <w:t xml:space="preserve">образеца на </w:t>
      </w:r>
      <w:r w:rsidR="007E5786" w:rsidRPr="008D1F2C">
        <w:rPr>
          <w:sz w:val="24"/>
          <w:szCs w:val="24"/>
          <w:lang w:val="bg-BG"/>
        </w:rPr>
        <w:t>Приложения № № 1, 1А и 1Б/</w:t>
      </w:r>
    </w:p>
    <w:p w:rsidR="00DE61C8" w:rsidRPr="008D1F2C" w:rsidRDefault="00AA79B3" w:rsidP="00481581">
      <w:pPr>
        <w:adjustRightInd w:val="0"/>
        <w:jc w:val="both"/>
        <w:rPr>
          <w:sz w:val="24"/>
          <w:szCs w:val="24"/>
          <w:lang w:val="bg-BG"/>
        </w:rPr>
      </w:pPr>
      <w:r w:rsidRPr="008D1F2C">
        <w:rPr>
          <w:sz w:val="24"/>
          <w:szCs w:val="24"/>
          <w:lang w:val="bg-BG"/>
        </w:rPr>
        <w:t xml:space="preserve">3.2. </w:t>
      </w:r>
      <w:r w:rsidR="00AB029E" w:rsidRPr="008D1F2C">
        <w:rPr>
          <w:rStyle w:val="ala2"/>
          <w:sz w:val="24"/>
          <w:szCs w:val="24"/>
          <w:lang w:val="bg-BG"/>
        </w:rPr>
        <w:t>Предложение за изпълнение на поръчката в съответст</w:t>
      </w:r>
      <w:r w:rsidRPr="008D1F2C">
        <w:rPr>
          <w:rStyle w:val="ala2"/>
          <w:sz w:val="24"/>
          <w:szCs w:val="24"/>
          <w:lang w:val="bg-BG"/>
        </w:rPr>
        <w:t>вие с техническата спецификация/</w:t>
      </w:r>
      <w:r w:rsidR="00AB029E" w:rsidRPr="008D1F2C">
        <w:rPr>
          <w:rStyle w:val="ala2"/>
          <w:sz w:val="24"/>
          <w:szCs w:val="24"/>
          <w:lang w:val="bg-BG"/>
        </w:rPr>
        <w:t xml:space="preserve"> </w:t>
      </w:r>
      <w:r w:rsidR="00AB029E" w:rsidRPr="008D1F2C">
        <w:rPr>
          <w:rStyle w:val="alt"/>
          <w:sz w:val="24"/>
          <w:szCs w:val="24"/>
          <w:lang w:val="bg-BG"/>
        </w:rPr>
        <w:t xml:space="preserve">изготвено по </w:t>
      </w:r>
      <w:r w:rsidRPr="008D1F2C">
        <w:rPr>
          <w:sz w:val="24"/>
          <w:szCs w:val="24"/>
          <w:lang w:val="bg-BG"/>
        </w:rPr>
        <w:t xml:space="preserve">образеца на </w:t>
      </w:r>
      <w:r w:rsidR="00D921F2" w:rsidRPr="008D1F2C">
        <w:rPr>
          <w:sz w:val="24"/>
          <w:szCs w:val="24"/>
          <w:lang w:val="bg-BG"/>
        </w:rPr>
        <w:t>Приложения</w:t>
      </w:r>
      <w:r w:rsidR="00AB029E" w:rsidRPr="008D1F2C">
        <w:rPr>
          <w:sz w:val="24"/>
          <w:szCs w:val="24"/>
          <w:lang w:val="bg-BG"/>
        </w:rPr>
        <w:t xml:space="preserve"> № </w:t>
      </w:r>
      <w:r w:rsidR="002D3FDC" w:rsidRPr="008D1F2C">
        <w:rPr>
          <w:sz w:val="24"/>
          <w:szCs w:val="24"/>
          <w:lang w:val="bg-BG"/>
        </w:rPr>
        <w:t xml:space="preserve">№ </w:t>
      </w:r>
      <w:r w:rsidR="00054384" w:rsidRPr="008D1F2C">
        <w:rPr>
          <w:sz w:val="24"/>
          <w:szCs w:val="24"/>
          <w:lang w:val="bg-BG"/>
        </w:rPr>
        <w:t>2</w:t>
      </w:r>
      <w:r w:rsidR="002D3FDC" w:rsidRPr="008D1F2C">
        <w:rPr>
          <w:sz w:val="24"/>
          <w:szCs w:val="24"/>
          <w:lang w:val="bg-BG"/>
        </w:rPr>
        <w:t>, 2А и 2Б</w:t>
      </w:r>
      <w:r w:rsidRPr="008D1F2C">
        <w:rPr>
          <w:rStyle w:val="alt"/>
          <w:sz w:val="24"/>
          <w:szCs w:val="24"/>
          <w:lang w:val="bg-BG"/>
        </w:rPr>
        <w:t>/</w:t>
      </w:r>
    </w:p>
    <w:p w:rsidR="00AE26D1" w:rsidRPr="008D1F2C" w:rsidRDefault="00D921F2" w:rsidP="00481581">
      <w:pPr>
        <w:adjustRightInd w:val="0"/>
        <w:jc w:val="both"/>
        <w:rPr>
          <w:sz w:val="24"/>
          <w:szCs w:val="24"/>
          <w:lang w:val="bg-BG"/>
        </w:rPr>
      </w:pPr>
      <w:r w:rsidRPr="008D1F2C">
        <w:rPr>
          <w:sz w:val="24"/>
          <w:szCs w:val="24"/>
          <w:lang w:val="bg-BG"/>
        </w:rPr>
        <w:t>3</w:t>
      </w:r>
      <w:r w:rsidR="00574790" w:rsidRPr="008D1F2C">
        <w:rPr>
          <w:sz w:val="24"/>
          <w:szCs w:val="24"/>
          <w:lang w:val="bg-BG"/>
        </w:rPr>
        <w:t>.</w:t>
      </w:r>
      <w:r w:rsidR="00AA79B3" w:rsidRPr="008D1F2C">
        <w:rPr>
          <w:sz w:val="24"/>
          <w:szCs w:val="24"/>
          <w:lang w:val="bg-BG"/>
        </w:rPr>
        <w:t>3</w:t>
      </w:r>
      <w:r w:rsidR="00DD6732" w:rsidRPr="008D1F2C">
        <w:rPr>
          <w:sz w:val="24"/>
          <w:szCs w:val="24"/>
          <w:lang w:val="bg-BG"/>
        </w:rPr>
        <w:t xml:space="preserve">. </w:t>
      </w:r>
      <w:r w:rsidR="00DF3C70" w:rsidRPr="008D1F2C">
        <w:rPr>
          <w:sz w:val="24"/>
          <w:szCs w:val="24"/>
          <w:lang w:val="bg-BG"/>
        </w:rPr>
        <w:t xml:space="preserve">Мостри и </w:t>
      </w:r>
      <w:r w:rsidR="002D3FDC" w:rsidRPr="008D1F2C">
        <w:rPr>
          <w:sz w:val="24"/>
          <w:szCs w:val="24"/>
          <w:lang w:val="bg-BG"/>
        </w:rPr>
        <w:t>Приемо – предавателен протокол на предоставените м</w:t>
      </w:r>
      <w:r w:rsidR="00AE26D1" w:rsidRPr="008D1F2C">
        <w:rPr>
          <w:sz w:val="24"/>
          <w:szCs w:val="24"/>
          <w:lang w:val="bg-BG"/>
        </w:rPr>
        <w:t xml:space="preserve">остри на артикулите от обособената позиция за която се </w:t>
      </w:r>
      <w:r w:rsidR="00ED7101" w:rsidRPr="008D1F2C">
        <w:rPr>
          <w:sz w:val="24"/>
          <w:szCs w:val="24"/>
          <w:lang w:val="bg-BG"/>
        </w:rPr>
        <w:t>участва</w:t>
      </w:r>
      <w:r w:rsidR="00AE26D1" w:rsidRPr="008D1F2C">
        <w:rPr>
          <w:sz w:val="24"/>
          <w:szCs w:val="24"/>
          <w:lang w:val="bg-BG"/>
        </w:rPr>
        <w:t xml:space="preserve"> </w:t>
      </w:r>
      <w:r w:rsidR="002D3FDC" w:rsidRPr="008D1F2C">
        <w:rPr>
          <w:sz w:val="24"/>
          <w:szCs w:val="24"/>
          <w:lang w:val="bg-BG"/>
        </w:rPr>
        <w:t>(за обособени позиции № №1 и 2)</w:t>
      </w:r>
      <w:r w:rsidR="00AE26D1" w:rsidRPr="008D1F2C">
        <w:rPr>
          <w:sz w:val="24"/>
          <w:szCs w:val="24"/>
          <w:lang w:val="bg-BG"/>
        </w:rPr>
        <w:t>.</w:t>
      </w:r>
    </w:p>
    <w:p w:rsidR="00054384" w:rsidRPr="00481581" w:rsidRDefault="00D921F2" w:rsidP="00481581">
      <w:pPr>
        <w:adjustRightInd w:val="0"/>
        <w:jc w:val="both"/>
        <w:rPr>
          <w:sz w:val="24"/>
          <w:szCs w:val="24"/>
          <w:lang w:val="bg-BG"/>
        </w:rPr>
      </w:pPr>
      <w:r>
        <w:rPr>
          <w:color w:val="FF0000"/>
          <w:sz w:val="24"/>
          <w:szCs w:val="24"/>
          <w:lang w:val="bg-BG"/>
        </w:rPr>
        <w:tab/>
      </w:r>
    </w:p>
    <w:p w:rsidR="003222B3" w:rsidRPr="00DD6732" w:rsidRDefault="00F17C31" w:rsidP="00481581">
      <w:pPr>
        <w:adjustRightInd w:val="0"/>
        <w:jc w:val="both"/>
        <w:rPr>
          <w:color w:val="565656"/>
          <w:sz w:val="24"/>
          <w:szCs w:val="24"/>
          <w:lang w:val="bg-BG"/>
        </w:rPr>
      </w:pPr>
      <w:r w:rsidRPr="004079D1">
        <w:rPr>
          <w:rStyle w:val="ala2"/>
          <w:b/>
          <w:sz w:val="24"/>
          <w:szCs w:val="24"/>
          <w:lang w:val="bg-BG"/>
        </w:rPr>
        <w:tab/>
      </w:r>
      <w:r w:rsidR="00ED7101" w:rsidRPr="00DD6732">
        <w:rPr>
          <w:rStyle w:val="ala2"/>
          <w:b/>
          <w:sz w:val="24"/>
          <w:szCs w:val="24"/>
          <w:lang w:val="bg-BG"/>
        </w:rPr>
        <w:t>4</w:t>
      </w:r>
      <w:r w:rsidR="00574790" w:rsidRPr="004079D1">
        <w:rPr>
          <w:rStyle w:val="ala2"/>
          <w:b/>
          <w:sz w:val="24"/>
          <w:szCs w:val="24"/>
          <w:lang w:val="bg-BG"/>
        </w:rPr>
        <w:t xml:space="preserve">. </w:t>
      </w:r>
      <w:r w:rsidR="00454322" w:rsidRPr="004079D1">
        <w:rPr>
          <w:rStyle w:val="ala2"/>
          <w:b/>
          <w:sz w:val="24"/>
          <w:szCs w:val="24"/>
          <w:lang w:val="bg-BG"/>
        </w:rPr>
        <w:t>Ценово предложение</w:t>
      </w:r>
      <w:r w:rsidR="00454322" w:rsidRPr="004079D1">
        <w:rPr>
          <w:sz w:val="24"/>
          <w:szCs w:val="24"/>
          <w:lang w:val="bg-BG"/>
        </w:rPr>
        <w:t xml:space="preserve"> </w:t>
      </w:r>
      <w:r w:rsidR="00362A51" w:rsidRPr="004079D1">
        <w:rPr>
          <w:b/>
          <w:sz w:val="24"/>
          <w:szCs w:val="24"/>
          <w:lang w:val="bg-BG"/>
        </w:rPr>
        <w:t>на участника</w:t>
      </w:r>
      <w:r w:rsidR="004E37D3" w:rsidRPr="00DD6732">
        <w:rPr>
          <w:b/>
          <w:sz w:val="24"/>
          <w:szCs w:val="24"/>
          <w:lang w:val="bg-BG"/>
        </w:rPr>
        <w:t>,</w:t>
      </w:r>
      <w:r w:rsidR="00574790" w:rsidRPr="004079D1">
        <w:rPr>
          <w:b/>
          <w:sz w:val="24"/>
          <w:szCs w:val="24"/>
          <w:lang w:val="bg-BG"/>
        </w:rPr>
        <w:t xml:space="preserve"> поставено в отделен запечатан непрозрачен плик с надпис "Предлагани ценови</w:t>
      </w:r>
      <w:r w:rsidR="005B7AE9" w:rsidRPr="00DD6732">
        <w:rPr>
          <w:b/>
          <w:sz w:val="24"/>
          <w:szCs w:val="24"/>
          <w:lang w:val="bg-BG"/>
        </w:rPr>
        <w:t xml:space="preserve"> параметри”</w:t>
      </w:r>
      <w:r w:rsidR="005B7AE9" w:rsidRPr="00DD6732">
        <w:rPr>
          <w:color w:val="565656"/>
          <w:sz w:val="24"/>
          <w:szCs w:val="24"/>
          <w:lang w:val="bg-BG"/>
        </w:rPr>
        <w:t>.</w:t>
      </w:r>
    </w:p>
    <w:p w:rsidR="00ED7101" w:rsidRPr="005B0B78" w:rsidRDefault="00ED7101" w:rsidP="00481581">
      <w:pPr>
        <w:adjustRightInd w:val="0"/>
        <w:jc w:val="both"/>
        <w:rPr>
          <w:color w:val="565656"/>
          <w:sz w:val="24"/>
          <w:szCs w:val="24"/>
          <w:highlight w:val="yellow"/>
          <w:lang w:val="bg-BG"/>
        </w:rPr>
      </w:pPr>
    </w:p>
    <w:p w:rsidR="00ED7101" w:rsidRPr="00ED7101" w:rsidRDefault="00DD6732" w:rsidP="00ED7101">
      <w:pPr>
        <w:pStyle w:val="BodyText"/>
        <w:tabs>
          <w:tab w:val="left" w:pos="360"/>
          <w:tab w:val="left" w:pos="709"/>
        </w:tabs>
        <w:jc w:val="left"/>
        <w:rPr>
          <w:rFonts w:ascii="Times New Roman" w:hAnsi="Times New Roman" w:cs="Times New Roman"/>
          <w:sz w:val="24"/>
          <w:szCs w:val="24"/>
        </w:rPr>
      </w:pPr>
      <w:r>
        <w:rPr>
          <w:rFonts w:ascii="Times New Roman" w:hAnsi="Times New Roman" w:cs="Times New Roman"/>
          <w:sz w:val="24"/>
          <w:szCs w:val="24"/>
        </w:rPr>
        <w:t>Изисквания към</w:t>
      </w:r>
      <w:r w:rsidR="00ED7101" w:rsidRPr="00ED7101">
        <w:rPr>
          <w:rFonts w:ascii="Times New Roman" w:hAnsi="Times New Roman" w:cs="Times New Roman"/>
          <w:sz w:val="24"/>
          <w:szCs w:val="24"/>
        </w:rPr>
        <w:t xml:space="preserve"> ценовото предложение на участника:</w:t>
      </w:r>
    </w:p>
    <w:p w:rsidR="00ED7101" w:rsidRPr="00ED7101" w:rsidRDefault="00ED7101" w:rsidP="00ED7101">
      <w:pPr>
        <w:tabs>
          <w:tab w:val="left" w:pos="709"/>
        </w:tabs>
        <w:jc w:val="both"/>
        <w:rPr>
          <w:sz w:val="24"/>
          <w:szCs w:val="24"/>
          <w:lang w:val="bg-BG"/>
        </w:rPr>
      </w:pPr>
      <w:r w:rsidRPr="004079D1">
        <w:rPr>
          <w:sz w:val="24"/>
          <w:szCs w:val="24"/>
          <w:lang w:val="bg-BG"/>
        </w:rPr>
        <w:t xml:space="preserve">Финансовото  предложение на участника </w:t>
      </w:r>
      <w:r w:rsidRPr="00ED7101">
        <w:rPr>
          <w:sz w:val="24"/>
          <w:szCs w:val="24"/>
          <w:lang w:val="be-BY"/>
        </w:rPr>
        <w:t xml:space="preserve">за всяка от обособените позиции се изготвя по </w:t>
      </w:r>
      <w:r w:rsidR="00AA79B3">
        <w:rPr>
          <w:sz w:val="24"/>
          <w:szCs w:val="24"/>
          <w:lang w:val="bg-BG"/>
        </w:rPr>
        <w:t xml:space="preserve">образеца на </w:t>
      </w:r>
      <w:r w:rsidRPr="00ED7101">
        <w:rPr>
          <w:sz w:val="24"/>
          <w:szCs w:val="24"/>
          <w:lang w:val="bg-BG"/>
        </w:rPr>
        <w:t>Приложения №№  3, 3А и 3Б.</w:t>
      </w:r>
    </w:p>
    <w:p w:rsidR="00ED7101" w:rsidRDefault="00ED7101" w:rsidP="00ED7101">
      <w:pPr>
        <w:tabs>
          <w:tab w:val="left" w:pos="709"/>
        </w:tabs>
        <w:jc w:val="both"/>
        <w:rPr>
          <w:i/>
          <w:sz w:val="24"/>
          <w:szCs w:val="24"/>
          <w:lang w:val="bg-BG"/>
        </w:rPr>
      </w:pPr>
    </w:p>
    <w:p w:rsidR="004C1B4D" w:rsidRDefault="00ED7101" w:rsidP="00ED7101">
      <w:pPr>
        <w:tabs>
          <w:tab w:val="left" w:pos="709"/>
        </w:tabs>
        <w:jc w:val="both"/>
        <w:rPr>
          <w:sz w:val="24"/>
          <w:szCs w:val="24"/>
          <w:lang w:val="ru-RU"/>
        </w:rPr>
      </w:pPr>
      <w:r w:rsidRPr="004A2F85">
        <w:rPr>
          <w:sz w:val="24"/>
          <w:szCs w:val="24"/>
          <w:lang w:val="bg-BG"/>
        </w:rPr>
        <w:t>Класирането ще се извърши съобразно</w:t>
      </w:r>
      <w:r w:rsidRPr="004A2F85">
        <w:rPr>
          <w:sz w:val="24"/>
          <w:szCs w:val="24"/>
          <w:lang w:val="ru-RU"/>
        </w:rPr>
        <w:t xml:space="preserve"> избрания критерий за възлагане «най-ниска цена»</w:t>
      </w:r>
      <w:r w:rsidRPr="004A2F85">
        <w:rPr>
          <w:sz w:val="24"/>
          <w:szCs w:val="24"/>
          <w:lang w:val="be-BY"/>
        </w:rPr>
        <w:t>.</w:t>
      </w:r>
      <w:r w:rsidR="00AA79B3">
        <w:rPr>
          <w:sz w:val="24"/>
          <w:szCs w:val="24"/>
          <w:lang w:val="ru-RU"/>
        </w:rPr>
        <w:t xml:space="preserve"> Под «най-ниска</w:t>
      </w:r>
      <w:r w:rsidRPr="004A2F85">
        <w:rPr>
          <w:sz w:val="24"/>
          <w:szCs w:val="24"/>
          <w:lang w:val="ru-RU"/>
        </w:rPr>
        <w:t xml:space="preserve"> цена</w:t>
      </w:r>
      <w:r w:rsidR="00AA79B3">
        <w:rPr>
          <w:sz w:val="24"/>
          <w:szCs w:val="24"/>
          <w:lang w:val="ru-RU"/>
        </w:rPr>
        <w:t>»</w:t>
      </w:r>
      <w:r w:rsidRPr="004A2F85">
        <w:rPr>
          <w:sz w:val="24"/>
          <w:szCs w:val="24"/>
          <w:lang w:val="ru-RU"/>
        </w:rPr>
        <w:t xml:space="preserve"> </w:t>
      </w:r>
      <w:r w:rsidR="00AA79B3">
        <w:rPr>
          <w:sz w:val="24"/>
          <w:szCs w:val="24"/>
          <w:lang w:val="ru-RU"/>
        </w:rPr>
        <w:t xml:space="preserve">следва да се разбира: </w:t>
      </w:r>
    </w:p>
    <w:p w:rsidR="00AA79B3" w:rsidRDefault="00AA79B3" w:rsidP="00ED7101">
      <w:pPr>
        <w:tabs>
          <w:tab w:val="left" w:pos="709"/>
        </w:tabs>
        <w:jc w:val="both"/>
        <w:rPr>
          <w:sz w:val="24"/>
          <w:szCs w:val="24"/>
          <w:lang w:val="be-BY"/>
        </w:rPr>
      </w:pPr>
    </w:p>
    <w:p w:rsidR="00F30B4D" w:rsidRDefault="00F30B4D" w:rsidP="00F30B4D">
      <w:pPr>
        <w:tabs>
          <w:tab w:val="left" w:pos="709"/>
        </w:tabs>
        <w:jc w:val="both"/>
        <w:rPr>
          <w:sz w:val="24"/>
          <w:szCs w:val="24"/>
          <w:lang w:val="bg-BG"/>
        </w:rPr>
      </w:pPr>
      <w:r>
        <w:rPr>
          <w:sz w:val="24"/>
          <w:szCs w:val="24"/>
          <w:lang w:val="be-BY"/>
        </w:rPr>
        <w:t>-</w:t>
      </w:r>
      <w:r w:rsidR="00ED7101">
        <w:rPr>
          <w:sz w:val="24"/>
          <w:szCs w:val="24"/>
          <w:lang w:val="be-BY"/>
        </w:rPr>
        <w:t xml:space="preserve">За обособена позиция </w:t>
      </w:r>
      <w:r w:rsidR="00ED7101" w:rsidRPr="00ED7101">
        <w:rPr>
          <w:sz w:val="24"/>
          <w:szCs w:val="24"/>
          <w:lang w:val="bg-BG"/>
        </w:rPr>
        <w:t>№</w:t>
      </w:r>
      <w:r w:rsidR="00ED7101">
        <w:rPr>
          <w:sz w:val="24"/>
          <w:szCs w:val="24"/>
          <w:lang w:val="bg-BG"/>
        </w:rPr>
        <w:t xml:space="preserve"> 1</w:t>
      </w:r>
      <w:r w:rsidR="004C1B4D">
        <w:rPr>
          <w:sz w:val="24"/>
          <w:szCs w:val="24"/>
          <w:lang w:val="bg-BG"/>
        </w:rPr>
        <w:t xml:space="preserve"> и обособена позиция </w:t>
      </w:r>
      <w:r w:rsidR="00ED7101">
        <w:rPr>
          <w:sz w:val="24"/>
          <w:szCs w:val="24"/>
          <w:lang w:val="bg-BG"/>
        </w:rPr>
        <w:t xml:space="preserve"> </w:t>
      </w:r>
      <w:r w:rsidR="004C1B4D" w:rsidRPr="00ED7101">
        <w:rPr>
          <w:sz w:val="24"/>
          <w:szCs w:val="24"/>
          <w:lang w:val="bg-BG"/>
        </w:rPr>
        <w:t>№</w:t>
      </w:r>
      <w:r>
        <w:rPr>
          <w:sz w:val="24"/>
          <w:szCs w:val="24"/>
          <w:lang w:val="bg-BG"/>
        </w:rPr>
        <w:t xml:space="preserve"> 2 </w:t>
      </w:r>
      <w:r w:rsidRPr="00DF3C70">
        <w:rPr>
          <w:sz w:val="24"/>
          <w:szCs w:val="24"/>
          <w:lang w:val="ru-RU"/>
        </w:rPr>
        <w:t>най-ниска</w:t>
      </w:r>
      <w:r>
        <w:rPr>
          <w:sz w:val="24"/>
          <w:szCs w:val="24"/>
          <w:lang w:val="ru-RU"/>
        </w:rPr>
        <w:t>та</w:t>
      </w:r>
      <w:r w:rsidRPr="00DF3C70">
        <w:rPr>
          <w:sz w:val="24"/>
          <w:szCs w:val="24"/>
          <w:lang w:val="ru-RU"/>
        </w:rPr>
        <w:t xml:space="preserve"> </w:t>
      </w:r>
      <w:r>
        <w:rPr>
          <w:sz w:val="24"/>
          <w:szCs w:val="24"/>
          <w:lang w:val="ru-RU"/>
        </w:rPr>
        <w:t>стойност на</w:t>
      </w:r>
      <w:r>
        <w:rPr>
          <w:sz w:val="24"/>
          <w:szCs w:val="24"/>
          <w:lang w:val="bg-BG"/>
        </w:rPr>
        <w:t xml:space="preserve"> с</w:t>
      </w:r>
      <w:r w:rsidRPr="004C1B4D">
        <w:rPr>
          <w:sz w:val="24"/>
          <w:szCs w:val="24"/>
          <w:lang w:val="bg-BG"/>
        </w:rPr>
        <w:t xml:space="preserve">умата от </w:t>
      </w:r>
      <w:r w:rsidRPr="00105BB6">
        <w:rPr>
          <w:b/>
          <w:sz w:val="24"/>
          <w:szCs w:val="24"/>
          <w:lang w:val="bg-BG"/>
        </w:rPr>
        <w:t>общите стойности без ДДС</w:t>
      </w:r>
      <w:r w:rsidRPr="004C1B4D">
        <w:rPr>
          <w:sz w:val="24"/>
          <w:szCs w:val="24"/>
          <w:lang w:val="bg-BG"/>
        </w:rPr>
        <w:t xml:space="preserve"> на всички артикули, включени в </w:t>
      </w:r>
      <w:r>
        <w:rPr>
          <w:sz w:val="24"/>
          <w:szCs w:val="24"/>
          <w:lang w:val="bg-BG"/>
        </w:rPr>
        <w:t>обособената позиция /</w:t>
      </w:r>
      <w:r w:rsidRPr="00F30B4D">
        <w:rPr>
          <w:sz w:val="24"/>
          <w:szCs w:val="24"/>
          <w:lang w:val="bg-BG"/>
        </w:rPr>
        <w:t>∑</w:t>
      </w:r>
      <w:r>
        <w:rPr>
          <w:sz w:val="24"/>
          <w:szCs w:val="24"/>
          <w:lang w:val="bg-BG"/>
        </w:rPr>
        <w:t>:/. С</w:t>
      </w:r>
      <w:r w:rsidR="004C1B4D" w:rsidRPr="004C1B4D">
        <w:rPr>
          <w:sz w:val="24"/>
          <w:szCs w:val="24"/>
          <w:lang w:val="bg-BG"/>
        </w:rPr>
        <w:t xml:space="preserve">умата от общите стойности без ДДС на всички артикули, включени в </w:t>
      </w:r>
      <w:r>
        <w:rPr>
          <w:sz w:val="24"/>
          <w:szCs w:val="24"/>
          <w:lang w:val="bg-BG"/>
        </w:rPr>
        <w:t>обособената позиция /</w:t>
      </w:r>
      <w:r w:rsidRPr="00F30B4D">
        <w:rPr>
          <w:sz w:val="24"/>
          <w:szCs w:val="24"/>
          <w:lang w:val="bg-BG"/>
        </w:rPr>
        <w:t>∑</w:t>
      </w:r>
      <w:r>
        <w:rPr>
          <w:sz w:val="24"/>
          <w:szCs w:val="24"/>
          <w:lang w:val="bg-BG"/>
        </w:rPr>
        <w:t xml:space="preserve">:/ </w:t>
      </w:r>
      <w:r w:rsidR="005943B4" w:rsidRPr="002C7924">
        <w:rPr>
          <w:b/>
          <w:bCs/>
          <w:sz w:val="24"/>
          <w:szCs w:val="24"/>
          <w:lang w:val="bg-BG"/>
        </w:rPr>
        <w:t>с</w:t>
      </w:r>
      <w:r w:rsidR="005943B4">
        <w:rPr>
          <w:b/>
          <w:bCs/>
          <w:sz w:val="24"/>
          <w:szCs w:val="24"/>
          <w:lang w:val="bg-BG"/>
        </w:rPr>
        <w:t>ледва да бъде нанесена в</w:t>
      </w:r>
      <w:r w:rsidR="004C1B4D">
        <w:rPr>
          <w:sz w:val="24"/>
          <w:szCs w:val="24"/>
          <w:lang w:val="bg-BG"/>
        </w:rPr>
        <w:t xml:space="preserve"> </w:t>
      </w:r>
      <w:r w:rsidR="004C1B4D" w:rsidRPr="004C1B4D">
        <w:rPr>
          <w:b/>
          <w:sz w:val="24"/>
          <w:szCs w:val="24"/>
          <w:lang w:val="bg-BG"/>
        </w:rPr>
        <w:t>колона № 7</w:t>
      </w:r>
      <w:r w:rsidR="004C1B4D" w:rsidRPr="004C1B4D">
        <w:rPr>
          <w:sz w:val="24"/>
          <w:szCs w:val="24"/>
          <w:lang w:val="bg-BG"/>
        </w:rPr>
        <w:t xml:space="preserve"> от ценовото предложение</w:t>
      </w:r>
      <w:r>
        <w:rPr>
          <w:sz w:val="24"/>
          <w:szCs w:val="24"/>
          <w:lang w:val="bg-BG"/>
        </w:rPr>
        <w:t xml:space="preserve">. </w:t>
      </w:r>
    </w:p>
    <w:p w:rsidR="00F30B4D" w:rsidRDefault="00F30B4D" w:rsidP="00F30B4D">
      <w:pPr>
        <w:tabs>
          <w:tab w:val="left" w:pos="709"/>
        </w:tabs>
        <w:jc w:val="both"/>
        <w:rPr>
          <w:sz w:val="24"/>
          <w:szCs w:val="24"/>
          <w:lang w:val="bg-BG"/>
        </w:rPr>
      </w:pPr>
      <w:r>
        <w:rPr>
          <w:sz w:val="24"/>
          <w:szCs w:val="24"/>
          <w:lang w:val="bg-BG"/>
        </w:rPr>
        <w:t xml:space="preserve"> </w:t>
      </w:r>
    </w:p>
    <w:p w:rsidR="00ED7101" w:rsidRPr="00F30B4D" w:rsidRDefault="00F30B4D" w:rsidP="00ED7101">
      <w:pPr>
        <w:tabs>
          <w:tab w:val="left" w:pos="709"/>
        </w:tabs>
        <w:jc w:val="both"/>
        <w:rPr>
          <w:sz w:val="24"/>
          <w:szCs w:val="24"/>
          <w:lang w:val="be-BY"/>
        </w:rPr>
      </w:pPr>
      <w:r w:rsidRPr="00DF3C70">
        <w:rPr>
          <w:b/>
          <w:sz w:val="24"/>
          <w:szCs w:val="24"/>
          <w:lang w:val="bg-BG"/>
        </w:rPr>
        <w:t>-</w:t>
      </w:r>
      <w:r>
        <w:rPr>
          <w:sz w:val="24"/>
          <w:szCs w:val="24"/>
          <w:lang w:val="be-BY"/>
        </w:rPr>
        <w:t xml:space="preserve">За обособена позиция </w:t>
      </w:r>
      <w:r w:rsidRPr="00ED7101">
        <w:rPr>
          <w:sz w:val="24"/>
          <w:szCs w:val="24"/>
          <w:lang w:val="bg-BG"/>
        </w:rPr>
        <w:t>№</w:t>
      </w:r>
      <w:r>
        <w:rPr>
          <w:sz w:val="24"/>
          <w:szCs w:val="24"/>
          <w:lang w:val="bg-BG"/>
        </w:rPr>
        <w:t xml:space="preserve"> 3 </w:t>
      </w:r>
      <w:r w:rsidRPr="00DF3C70">
        <w:rPr>
          <w:sz w:val="24"/>
          <w:szCs w:val="24"/>
          <w:lang w:val="ru-RU"/>
        </w:rPr>
        <w:t>най-ниска</w:t>
      </w:r>
      <w:r>
        <w:rPr>
          <w:sz w:val="24"/>
          <w:szCs w:val="24"/>
          <w:lang w:val="ru-RU"/>
        </w:rPr>
        <w:t>та</w:t>
      </w:r>
      <w:r w:rsidRPr="00DF3C70">
        <w:rPr>
          <w:sz w:val="24"/>
          <w:szCs w:val="24"/>
          <w:lang w:val="ru-RU"/>
        </w:rPr>
        <w:t xml:space="preserve"> </w:t>
      </w:r>
      <w:r>
        <w:rPr>
          <w:sz w:val="24"/>
          <w:szCs w:val="24"/>
          <w:lang w:val="ru-RU"/>
        </w:rPr>
        <w:t xml:space="preserve">стойност на </w:t>
      </w:r>
      <w:r w:rsidRPr="004A2F85">
        <w:rPr>
          <w:bCs/>
          <w:sz w:val="24"/>
          <w:szCs w:val="24"/>
          <w:lang w:val="bg-BG"/>
        </w:rPr>
        <w:t>сума</w:t>
      </w:r>
      <w:r>
        <w:rPr>
          <w:bCs/>
          <w:sz w:val="24"/>
          <w:szCs w:val="24"/>
          <w:lang w:val="bg-BG"/>
        </w:rPr>
        <w:t xml:space="preserve">та от </w:t>
      </w:r>
      <w:r w:rsidRPr="00105BB6">
        <w:rPr>
          <w:b/>
          <w:bCs/>
          <w:sz w:val="24"/>
          <w:szCs w:val="24"/>
          <w:lang w:val="bg-BG"/>
        </w:rPr>
        <w:t>единичните цени без ДДС</w:t>
      </w:r>
      <w:r w:rsidRPr="004A2F85">
        <w:rPr>
          <w:bCs/>
          <w:sz w:val="24"/>
          <w:szCs w:val="24"/>
          <w:lang w:val="bg-BG"/>
        </w:rPr>
        <w:t xml:space="preserve"> на всички артикули</w:t>
      </w:r>
      <w:r>
        <w:rPr>
          <w:bCs/>
          <w:sz w:val="24"/>
          <w:szCs w:val="24"/>
          <w:lang w:val="bg-BG"/>
        </w:rPr>
        <w:t>,</w:t>
      </w:r>
      <w:r w:rsidRPr="004A2F85">
        <w:rPr>
          <w:bCs/>
          <w:sz w:val="24"/>
          <w:szCs w:val="24"/>
          <w:lang w:val="bg-BG"/>
        </w:rPr>
        <w:t xml:space="preserve"> </w:t>
      </w:r>
      <w:r w:rsidRPr="004C1B4D">
        <w:rPr>
          <w:sz w:val="24"/>
          <w:szCs w:val="24"/>
          <w:lang w:val="bg-BG"/>
        </w:rPr>
        <w:t xml:space="preserve">включени в </w:t>
      </w:r>
      <w:r>
        <w:rPr>
          <w:sz w:val="24"/>
          <w:szCs w:val="24"/>
          <w:lang w:val="bg-BG"/>
        </w:rPr>
        <w:t>обособената позиция /</w:t>
      </w:r>
      <w:r w:rsidRPr="00F30B4D">
        <w:rPr>
          <w:sz w:val="24"/>
          <w:szCs w:val="24"/>
          <w:lang w:val="bg-BG"/>
        </w:rPr>
        <w:t>∑</w:t>
      </w:r>
      <w:r>
        <w:rPr>
          <w:sz w:val="24"/>
          <w:szCs w:val="24"/>
          <w:lang w:val="bg-BG"/>
        </w:rPr>
        <w:t>:/.</w:t>
      </w:r>
      <w:r>
        <w:rPr>
          <w:sz w:val="24"/>
          <w:szCs w:val="24"/>
          <w:lang w:val="be-BY"/>
        </w:rPr>
        <w:t xml:space="preserve"> </w:t>
      </w:r>
      <w:r>
        <w:rPr>
          <w:bCs/>
          <w:sz w:val="24"/>
          <w:szCs w:val="24"/>
          <w:lang w:val="bg-BG"/>
        </w:rPr>
        <w:t>С</w:t>
      </w:r>
      <w:r w:rsidR="00ED7101" w:rsidRPr="004A2F85">
        <w:rPr>
          <w:bCs/>
          <w:sz w:val="24"/>
          <w:szCs w:val="24"/>
          <w:lang w:val="bg-BG"/>
        </w:rPr>
        <w:t>ума</w:t>
      </w:r>
      <w:r w:rsidR="005943B4">
        <w:rPr>
          <w:bCs/>
          <w:sz w:val="24"/>
          <w:szCs w:val="24"/>
          <w:lang w:val="bg-BG"/>
        </w:rPr>
        <w:t>та</w:t>
      </w:r>
      <w:r w:rsidR="00ED7101" w:rsidRPr="004A2F85">
        <w:rPr>
          <w:bCs/>
          <w:sz w:val="24"/>
          <w:szCs w:val="24"/>
          <w:lang w:val="bg-BG"/>
        </w:rPr>
        <w:t xml:space="preserve"> от единичните  цени без ДДС на всички артикули </w:t>
      </w:r>
      <w:r w:rsidR="004C1B4D" w:rsidRPr="004C1B4D">
        <w:rPr>
          <w:sz w:val="24"/>
          <w:szCs w:val="24"/>
          <w:lang w:val="bg-BG"/>
        </w:rPr>
        <w:t xml:space="preserve">включени в </w:t>
      </w:r>
      <w:r w:rsidR="004C1B4D">
        <w:rPr>
          <w:sz w:val="24"/>
          <w:szCs w:val="24"/>
          <w:lang w:val="bg-BG"/>
        </w:rPr>
        <w:t>обособената позиция</w:t>
      </w:r>
      <w:r>
        <w:rPr>
          <w:bCs/>
          <w:sz w:val="24"/>
          <w:szCs w:val="24"/>
          <w:lang w:val="bg-BG"/>
        </w:rPr>
        <w:t xml:space="preserve"> </w:t>
      </w:r>
      <w:r>
        <w:rPr>
          <w:sz w:val="24"/>
          <w:szCs w:val="24"/>
          <w:lang w:val="bg-BG"/>
        </w:rPr>
        <w:t>/</w:t>
      </w:r>
      <w:r w:rsidRPr="00F30B4D">
        <w:rPr>
          <w:sz w:val="24"/>
          <w:szCs w:val="24"/>
          <w:lang w:val="bg-BG"/>
        </w:rPr>
        <w:t>∑</w:t>
      </w:r>
      <w:r>
        <w:rPr>
          <w:sz w:val="24"/>
          <w:szCs w:val="24"/>
          <w:lang w:val="bg-BG"/>
        </w:rPr>
        <w:t>:/</w:t>
      </w:r>
      <w:r w:rsidR="00ED7101" w:rsidRPr="002C7924">
        <w:rPr>
          <w:b/>
          <w:bCs/>
          <w:sz w:val="24"/>
          <w:szCs w:val="24"/>
          <w:lang w:val="bg-BG"/>
        </w:rPr>
        <w:t xml:space="preserve"> с</w:t>
      </w:r>
      <w:r w:rsidR="00ED7101">
        <w:rPr>
          <w:b/>
          <w:bCs/>
          <w:sz w:val="24"/>
          <w:szCs w:val="24"/>
          <w:lang w:val="bg-BG"/>
        </w:rPr>
        <w:t>ледва да бъде нанесена в колона</w:t>
      </w:r>
      <w:r w:rsidR="005943B4">
        <w:rPr>
          <w:b/>
          <w:bCs/>
          <w:sz w:val="24"/>
          <w:szCs w:val="24"/>
          <w:lang w:val="bg-BG"/>
        </w:rPr>
        <w:t xml:space="preserve"> </w:t>
      </w:r>
      <w:r w:rsidR="005943B4" w:rsidRPr="004C1B4D">
        <w:rPr>
          <w:b/>
          <w:sz w:val="24"/>
          <w:szCs w:val="24"/>
          <w:lang w:val="bg-BG"/>
        </w:rPr>
        <w:t>№</w:t>
      </w:r>
      <w:r w:rsidR="005943B4">
        <w:rPr>
          <w:b/>
          <w:sz w:val="24"/>
          <w:szCs w:val="24"/>
          <w:lang w:val="bg-BG"/>
        </w:rPr>
        <w:t xml:space="preserve"> </w:t>
      </w:r>
      <w:r w:rsidR="005943B4">
        <w:rPr>
          <w:b/>
          <w:bCs/>
          <w:sz w:val="24"/>
          <w:szCs w:val="24"/>
          <w:lang w:val="bg-BG"/>
        </w:rPr>
        <w:t>6</w:t>
      </w:r>
      <w:r w:rsidR="00ED7101" w:rsidRPr="002C7924">
        <w:rPr>
          <w:b/>
          <w:sz w:val="24"/>
          <w:szCs w:val="24"/>
          <w:lang w:val="bg-BG"/>
        </w:rPr>
        <w:t xml:space="preserve"> </w:t>
      </w:r>
      <w:r w:rsidR="005943B4" w:rsidRPr="004C1B4D">
        <w:rPr>
          <w:sz w:val="24"/>
          <w:szCs w:val="24"/>
          <w:lang w:val="bg-BG"/>
        </w:rPr>
        <w:t>от ценовото предложение</w:t>
      </w:r>
      <w:r>
        <w:rPr>
          <w:sz w:val="24"/>
          <w:szCs w:val="24"/>
          <w:lang w:val="bg-BG"/>
        </w:rPr>
        <w:t>.</w:t>
      </w:r>
    </w:p>
    <w:p w:rsidR="00ED7101" w:rsidRPr="004A2F85" w:rsidRDefault="00ED7101" w:rsidP="00ED7101">
      <w:pPr>
        <w:tabs>
          <w:tab w:val="left" w:pos="709"/>
        </w:tabs>
        <w:jc w:val="both"/>
        <w:rPr>
          <w:sz w:val="24"/>
          <w:szCs w:val="24"/>
          <w:lang w:val="ru-RU"/>
        </w:rPr>
      </w:pPr>
    </w:p>
    <w:p w:rsidR="00ED7101" w:rsidRPr="005943B4" w:rsidRDefault="00ED7101" w:rsidP="00ED7101">
      <w:pPr>
        <w:tabs>
          <w:tab w:val="left" w:pos="709"/>
        </w:tabs>
        <w:jc w:val="both"/>
        <w:rPr>
          <w:b/>
          <w:sz w:val="24"/>
          <w:szCs w:val="24"/>
          <w:lang w:val="bg-BG"/>
        </w:rPr>
      </w:pPr>
      <w:r w:rsidRPr="005943B4">
        <w:rPr>
          <w:b/>
          <w:sz w:val="24"/>
          <w:szCs w:val="24"/>
          <w:lang w:val="bg-BG"/>
        </w:rPr>
        <w:t xml:space="preserve">Всички цени следва да бъдат с точност </w:t>
      </w:r>
      <w:r w:rsidRPr="004079D1">
        <w:rPr>
          <w:b/>
          <w:sz w:val="24"/>
          <w:szCs w:val="24"/>
          <w:lang w:val="ru-RU"/>
        </w:rPr>
        <w:t>до втория знак след десетичната запетая</w:t>
      </w:r>
      <w:r w:rsidRPr="005943B4">
        <w:rPr>
          <w:b/>
          <w:sz w:val="24"/>
          <w:szCs w:val="24"/>
          <w:lang w:val="bg-BG"/>
        </w:rPr>
        <w:t>!</w:t>
      </w:r>
    </w:p>
    <w:p w:rsidR="00ED7101" w:rsidRPr="005943B4" w:rsidRDefault="00ED7101" w:rsidP="00ED7101">
      <w:pPr>
        <w:tabs>
          <w:tab w:val="left" w:pos="709"/>
        </w:tabs>
        <w:jc w:val="both"/>
        <w:rPr>
          <w:b/>
          <w:sz w:val="24"/>
          <w:szCs w:val="24"/>
          <w:lang w:val="bg-BG"/>
        </w:rPr>
      </w:pPr>
      <w:r w:rsidRPr="004079D1">
        <w:rPr>
          <w:b/>
          <w:bCs/>
          <w:sz w:val="24"/>
          <w:szCs w:val="24"/>
          <w:lang w:val="bg-BG"/>
        </w:rPr>
        <w:t>Оферти, които не отговарят на изискванията на Възложителя, ще бъдат отстранявани.</w:t>
      </w:r>
      <w:r w:rsidRPr="004079D1">
        <w:rPr>
          <w:b/>
          <w:sz w:val="24"/>
          <w:szCs w:val="24"/>
          <w:lang w:val="bg-BG"/>
        </w:rPr>
        <w:t xml:space="preserve"> </w:t>
      </w:r>
    </w:p>
    <w:p w:rsidR="00054384" w:rsidRPr="005B0B78" w:rsidRDefault="00054384" w:rsidP="00481581">
      <w:pPr>
        <w:adjustRightInd w:val="0"/>
        <w:jc w:val="both"/>
        <w:rPr>
          <w:sz w:val="24"/>
          <w:szCs w:val="24"/>
          <w:highlight w:val="yellow"/>
          <w:lang w:val="bg-BG"/>
        </w:rPr>
      </w:pPr>
    </w:p>
    <w:p w:rsidR="00105041" w:rsidRDefault="00574790" w:rsidP="00481581">
      <w:pPr>
        <w:jc w:val="both"/>
        <w:rPr>
          <w:sz w:val="24"/>
          <w:szCs w:val="24"/>
          <w:lang w:val="be-BY"/>
        </w:rPr>
      </w:pPr>
      <w:r w:rsidRPr="005943B4">
        <w:rPr>
          <w:b/>
          <w:i/>
          <w:sz w:val="24"/>
          <w:szCs w:val="24"/>
          <w:lang w:val="be-BY"/>
        </w:rPr>
        <w:tab/>
      </w:r>
      <w:r w:rsidR="00C40372" w:rsidRPr="005943B4">
        <w:rPr>
          <w:i/>
          <w:sz w:val="24"/>
          <w:szCs w:val="24"/>
          <w:lang w:val="be-BY"/>
        </w:rPr>
        <w:t>*</w:t>
      </w:r>
      <w:r w:rsidR="00ED7101" w:rsidRPr="005943B4">
        <w:rPr>
          <w:sz w:val="24"/>
          <w:szCs w:val="24"/>
          <w:lang w:val="be-BY"/>
        </w:rPr>
        <w:t xml:space="preserve"> </w:t>
      </w:r>
      <w:r w:rsidR="00C40372" w:rsidRPr="005943B4">
        <w:rPr>
          <w:sz w:val="24"/>
          <w:szCs w:val="24"/>
          <w:lang w:val="be-BY"/>
        </w:rPr>
        <w:t xml:space="preserve">Когато участник подава оферта за повече от една обособена позиция, в опаковката за всяка от позициите се представят поотделно комплектувани документи по чл. 39, ал. 3, т. 1 от ППЗОП и отделни непрозрачни пликове с </w:t>
      </w:r>
      <w:r w:rsidR="00C40372" w:rsidRPr="00105BB6">
        <w:rPr>
          <w:sz w:val="24"/>
          <w:szCs w:val="24"/>
          <w:lang w:val="be-BY"/>
        </w:rPr>
        <w:t>надпис "Предлагани ценови параметри"</w:t>
      </w:r>
      <w:r w:rsidR="004E37D3" w:rsidRPr="00105BB6">
        <w:rPr>
          <w:sz w:val="24"/>
          <w:szCs w:val="24"/>
          <w:lang w:val="be-BY"/>
        </w:rPr>
        <w:t>.</w:t>
      </w:r>
    </w:p>
    <w:p w:rsidR="00105BB6" w:rsidRPr="00ED7101" w:rsidRDefault="00105BB6" w:rsidP="00105BB6">
      <w:pPr>
        <w:jc w:val="both"/>
        <w:rPr>
          <w:sz w:val="24"/>
          <w:szCs w:val="24"/>
          <w:u w:val="single"/>
          <w:lang w:val="bg-BG"/>
        </w:rPr>
      </w:pPr>
      <w:r>
        <w:rPr>
          <w:i/>
          <w:sz w:val="24"/>
          <w:szCs w:val="24"/>
          <w:lang w:val="bg-BG"/>
        </w:rPr>
        <w:tab/>
      </w:r>
      <w:r w:rsidRPr="00ED7101">
        <w:rPr>
          <w:i/>
          <w:sz w:val="24"/>
          <w:szCs w:val="24"/>
          <w:lang w:val="bg-BG"/>
        </w:rPr>
        <w:t>*</w:t>
      </w:r>
      <w:r>
        <w:rPr>
          <w:i/>
          <w:sz w:val="24"/>
          <w:szCs w:val="24"/>
          <w:lang w:val="bg-BG"/>
        </w:rPr>
        <w:t xml:space="preserve"> </w:t>
      </w:r>
      <w:r w:rsidRPr="00ED7101">
        <w:rPr>
          <w:sz w:val="24"/>
          <w:szCs w:val="24"/>
          <w:lang w:val="bg-BG"/>
        </w:rPr>
        <w:t xml:space="preserve">Тъй като обхватът на поръчката е доставка на </w:t>
      </w:r>
      <w:r w:rsidR="00570CC4">
        <w:rPr>
          <w:sz w:val="24"/>
          <w:szCs w:val="24"/>
          <w:lang w:val="bg-BG"/>
        </w:rPr>
        <w:t>пфис консумативи</w:t>
      </w:r>
      <w:r>
        <w:rPr>
          <w:sz w:val="24"/>
          <w:szCs w:val="24"/>
          <w:lang w:val="bg-BG"/>
        </w:rPr>
        <w:t xml:space="preserve">, </w:t>
      </w:r>
      <w:r w:rsidRPr="00ED7101">
        <w:rPr>
          <w:sz w:val="24"/>
          <w:szCs w:val="24"/>
          <w:lang w:val="bg-BG"/>
        </w:rPr>
        <w:t>критериите за подбор са еднакви за всички обособени позиции. На основание чл. 47, ал. 3 от ППЗОП Възложителят допуска представяне на едно заявление /един ЕЕДОП/.</w:t>
      </w:r>
    </w:p>
    <w:p w:rsidR="00105BB6" w:rsidRPr="00105BB6" w:rsidRDefault="00105BB6" w:rsidP="00481581">
      <w:pPr>
        <w:jc w:val="both"/>
        <w:rPr>
          <w:sz w:val="24"/>
          <w:szCs w:val="24"/>
          <w:lang w:val="be-BY"/>
        </w:rPr>
      </w:pPr>
    </w:p>
    <w:p w:rsidR="00105041" w:rsidRPr="00105BB6" w:rsidRDefault="004E37D3" w:rsidP="00481581">
      <w:pPr>
        <w:tabs>
          <w:tab w:val="left" w:pos="0"/>
        </w:tabs>
        <w:jc w:val="both"/>
        <w:rPr>
          <w:sz w:val="24"/>
          <w:szCs w:val="24"/>
          <w:lang w:val="bg-BG"/>
        </w:rPr>
      </w:pPr>
      <w:r w:rsidRPr="00105BB6">
        <w:rPr>
          <w:bCs/>
          <w:sz w:val="24"/>
          <w:szCs w:val="24"/>
          <w:lang w:val="be-BY"/>
        </w:rPr>
        <w:tab/>
      </w:r>
      <w:r w:rsidR="00574790" w:rsidRPr="00105BB6">
        <w:rPr>
          <w:bCs/>
          <w:sz w:val="24"/>
          <w:szCs w:val="24"/>
          <w:lang w:val="be-BY"/>
        </w:rPr>
        <w:t>Оферти, които не отговарят на изискванията на Възложителя, ще бъдат отстранявани.</w:t>
      </w:r>
      <w:r w:rsidR="00574790" w:rsidRPr="00105BB6">
        <w:rPr>
          <w:sz w:val="24"/>
          <w:szCs w:val="24"/>
          <w:lang w:val="be-BY"/>
        </w:rPr>
        <w:t xml:space="preserve"> </w:t>
      </w:r>
    </w:p>
    <w:p w:rsidR="00054384" w:rsidRPr="005C1C9D" w:rsidRDefault="00ED7101" w:rsidP="006A27F4">
      <w:pPr>
        <w:jc w:val="both"/>
        <w:rPr>
          <w:sz w:val="24"/>
          <w:szCs w:val="24"/>
          <w:u w:val="single"/>
          <w:lang w:val="bg-BG"/>
        </w:rPr>
      </w:pPr>
      <w:r>
        <w:rPr>
          <w:b/>
          <w:i/>
          <w:sz w:val="24"/>
          <w:szCs w:val="24"/>
          <w:lang w:val="bg-BG"/>
        </w:rPr>
        <w:tab/>
      </w:r>
    </w:p>
    <w:p w:rsidR="009779AA" w:rsidRPr="00BE6FEF" w:rsidRDefault="008D71C0" w:rsidP="00054384">
      <w:pPr>
        <w:tabs>
          <w:tab w:val="left" w:pos="0"/>
        </w:tabs>
        <w:jc w:val="center"/>
        <w:rPr>
          <w:rFonts w:ascii="Book Antiqua" w:hAnsi="Book Antiqua"/>
          <w:b/>
          <w:sz w:val="24"/>
          <w:szCs w:val="24"/>
          <w:lang w:val="bg-BG"/>
        </w:rPr>
      </w:pPr>
      <w:r w:rsidRPr="00BE6FEF">
        <w:rPr>
          <w:rFonts w:ascii="Book Antiqua" w:hAnsi="Book Antiqua"/>
          <w:b/>
          <w:sz w:val="24"/>
          <w:szCs w:val="24"/>
          <w:lang w:val="bg-BG"/>
        </w:rPr>
        <w:t>Раздел VІІ</w:t>
      </w:r>
    </w:p>
    <w:p w:rsidR="005F2A65" w:rsidRPr="00054384" w:rsidRDefault="008D71C0" w:rsidP="00054384">
      <w:pPr>
        <w:widowControl w:val="0"/>
        <w:tabs>
          <w:tab w:val="left" w:pos="0"/>
        </w:tabs>
        <w:adjustRightInd w:val="0"/>
        <w:jc w:val="center"/>
        <w:rPr>
          <w:b/>
          <w:sz w:val="24"/>
          <w:szCs w:val="24"/>
          <w:lang w:val="bg-BG"/>
        </w:rPr>
      </w:pPr>
      <w:r w:rsidRPr="00054384">
        <w:rPr>
          <w:b/>
          <w:sz w:val="24"/>
          <w:szCs w:val="24"/>
          <w:lang w:val="bg-BG"/>
        </w:rPr>
        <w:t xml:space="preserve">РАЗГЛЕЖДАНЕ НА ОФЕРТИТЕ </w:t>
      </w:r>
      <w:r w:rsidR="00044354" w:rsidRPr="00054384">
        <w:rPr>
          <w:b/>
          <w:sz w:val="24"/>
          <w:szCs w:val="24"/>
          <w:u w:val="single"/>
          <w:lang w:val="bg-BG"/>
        </w:rPr>
        <w:t xml:space="preserve"> </w:t>
      </w:r>
    </w:p>
    <w:p w:rsidR="00165E28" w:rsidRPr="00054384" w:rsidRDefault="00A60BFF" w:rsidP="00054384">
      <w:pPr>
        <w:widowControl w:val="0"/>
        <w:tabs>
          <w:tab w:val="left" w:pos="0"/>
        </w:tabs>
        <w:adjustRightInd w:val="0"/>
        <w:jc w:val="both"/>
        <w:rPr>
          <w:sz w:val="24"/>
          <w:szCs w:val="24"/>
          <w:shd w:val="clear" w:color="auto" w:fill="FEFEFE"/>
          <w:lang w:val="bg-BG"/>
        </w:rPr>
      </w:pPr>
      <w:r w:rsidRPr="00054384">
        <w:rPr>
          <w:sz w:val="24"/>
          <w:szCs w:val="24"/>
          <w:shd w:val="clear" w:color="auto" w:fill="FEFEFE"/>
          <w:lang w:val="bg-BG"/>
        </w:rPr>
        <w:t xml:space="preserve">         </w:t>
      </w:r>
      <w:r w:rsidR="00BE6FEF" w:rsidRPr="00054384">
        <w:rPr>
          <w:sz w:val="24"/>
          <w:szCs w:val="24"/>
          <w:shd w:val="clear" w:color="auto" w:fill="FEFEFE"/>
          <w:lang w:val="bg-BG"/>
        </w:rPr>
        <w:tab/>
      </w:r>
      <w:r w:rsidR="00533662" w:rsidRPr="00054384">
        <w:rPr>
          <w:sz w:val="24"/>
          <w:szCs w:val="24"/>
          <w:shd w:val="clear" w:color="auto" w:fill="FEFEFE"/>
          <w:lang w:val="bg-BG"/>
        </w:rPr>
        <w:t xml:space="preserve">След изтичането на срока за получаване на оферти възложителят назначава със заповед комисия по чл. 103, ал. 1 от ЗОП. </w:t>
      </w:r>
    </w:p>
    <w:p w:rsidR="008D71C0" w:rsidRPr="00054384" w:rsidRDefault="00A60BFF" w:rsidP="00054384">
      <w:pPr>
        <w:widowControl w:val="0"/>
        <w:tabs>
          <w:tab w:val="left" w:pos="0"/>
        </w:tabs>
        <w:adjustRightInd w:val="0"/>
        <w:jc w:val="both"/>
        <w:rPr>
          <w:rStyle w:val="subpardislink"/>
          <w:iCs/>
          <w:sz w:val="24"/>
          <w:szCs w:val="24"/>
          <w:lang w:val="bg-BG"/>
        </w:rPr>
      </w:pPr>
      <w:r w:rsidRPr="00054384">
        <w:rPr>
          <w:rStyle w:val="subpardislink"/>
          <w:iCs/>
          <w:sz w:val="24"/>
          <w:szCs w:val="24"/>
          <w:lang w:val="bg-BG"/>
        </w:rPr>
        <w:t xml:space="preserve">         </w:t>
      </w:r>
      <w:r w:rsidR="00BE6FEF" w:rsidRPr="00054384">
        <w:rPr>
          <w:rStyle w:val="subpardislink"/>
          <w:iCs/>
          <w:sz w:val="24"/>
          <w:szCs w:val="24"/>
          <w:lang w:val="bg-BG"/>
        </w:rPr>
        <w:tab/>
      </w:r>
      <w:r w:rsidRPr="00054384">
        <w:rPr>
          <w:rStyle w:val="subpardislink"/>
          <w:iCs/>
          <w:sz w:val="24"/>
          <w:szCs w:val="24"/>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BD4B1F" w:rsidRPr="00054384" w:rsidRDefault="00044354" w:rsidP="00054384">
      <w:pPr>
        <w:jc w:val="both"/>
        <w:textAlignment w:val="center"/>
        <w:rPr>
          <w:sz w:val="24"/>
          <w:szCs w:val="24"/>
          <w:lang w:val="bg-BG"/>
        </w:rPr>
      </w:pPr>
      <w:r w:rsidRPr="00054384">
        <w:rPr>
          <w:sz w:val="24"/>
          <w:szCs w:val="24"/>
          <w:lang w:val="bg-BG"/>
        </w:rPr>
        <w:t xml:space="preserve">      </w:t>
      </w:r>
      <w:r w:rsidR="008D71C0" w:rsidRPr="00054384">
        <w:rPr>
          <w:sz w:val="24"/>
          <w:szCs w:val="24"/>
          <w:lang w:val="bg-BG"/>
        </w:rPr>
        <w:t xml:space="preserve"> </w:t>
      </w:r>
      <w:r w:rsidRPr="00054384">
        <w:rPr>
          <w:sz w:val="24"/>
          <w:szCs w:val="24"/>
          <w:lang w:val="bg-BG"/>
        </w:rPr>
        <w:t xml:space="preserve">   </w:t>
      </w:r>
      <w:r w:rsidR="00BE6FEF" w:rsidRPr="00054384">
        <w:rPr>
          <w:sz w:val="24"/>
          <w:szCs w:val="24"/>
          <w:lang w:val="bg-BG"/>
        </w:rPr>
        <w:tab/>
      </w:r>
      <w:r w:rsidR="00A60BFF" w:rsidRPr="00054384">
        <w:rPr>
          <w:sz w:val="24"/>
          <w:szCs w:val="24"/>
          <w:lang w:val="bg-BG"/>
        </w:rPr>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w:t>
      </w:r>
      <w:r w:rsidR="00FD5771" w:rsidRPr="00054384">
        <w:rPr>
          <w:sz w:val="24"/>
          <w:szCs w:val="24"/>
          <w:lang w:val="bg-BG"/>
        </w:rPr>
        <w:t xml:space="preserve">ри". </w:t>
      </w:r>
      <w:r w:rsidR="00A60BFF" w:rsidRPr="00054384">
        <w:rPr>
          <w:sz w:val="24"/>
          <w:szCs w:val="24"/>
          <w:lang w:val="bg-BG"/>
        </w:rPr>
        <w:t xml:space="preserve">Най-малко трима от членовете на комисията подписват </w:t>
      </w:r>
      <w:r w:rsidR="00BD4B1F" w:rsidRPr="00054384">
        <w:rPr>
          <w:sz w:val="24"/>
          <w:szCs w:val="24"/>
          <w:lang w:val="bg-BG"/>
        </w:rPr>
        <w:t>Предложението за изпълнение на поръчката</w:t>
      </w:r>
      <w:r w:rsidR="00A60BFF" w:rsidRPr="00054384">
        <w:rPr>
          <w:sz w:val="24"/>
          <w:szCs w:val="24"/>
          <w:lang w:val="bg-BG"/>
        </w:rPr>
        <w:t xml:space="preserve"> и плика с надпис</w:t>
      </w:r>
      <w:r w:rsidR="00FD5771" w:rsidRPr="00054384">
        <w:rPr>
          <w:sz w:val="24"/>
          <w:szCs w:val="24"/>
          <w:lang w:val="bg-BG"/>
        </w:rPr>
        <w:t xml:space="preserve"> "Предлагани ценови параметри". </w:t>
      </w:r>
      <w:r w:rsidR="00A60BFF" w:rsidRPr="00054384">
        <w:rPr>
          <w:sz w:val="24"/>
          <w:szCs w:val="24"/>
          <w:lang w:val="bg-BG"/>
        </w:rPr>
        <w:t xml:space="preserve">Комисията предлага по един от присъстващите представители на другите участници да подпише </w:t>
      </w:r>
      <w:r w:rsidR="00BD4B1F" w:rsidRPr="00054384">
        <w:rPr>
          <w:sz w:val="24"/>
          <w:szCs w:val="24"/>
          <w:lang w:val="bg-BG"/>
        </w:rPr>
        <w:t>Предложението за изпълнение на поръчката</w:t>
      </w:r>
      <w:r w:rsidR="00A60BFF" w:rsidRPr="00054384">
        <w:rPr>
          <w:sz w:val="24"/>
          <w:szCs w:val="24"/>
          <w:lang w:val="bg-BG"/>
        </w:rPr>
        <w:t xml:space="preserve"> и плика с надпис "Предлагани ценови параметри". </w:t>
      </w:r>
      <w:r w:rsidR="00FD5771" w:rsidRPr="00054384">
        <w:rPr>
          <w:sz w:val="24"/>
          <w:szCs w:val="24"/>
          <w:lang w:val="bg-BG"/>
        </w:rPr>
        <w:t xml:space="preserve">С това </w:t>
      </w:r>
      <w:r w:rsidR="00A60BFF" w:rsidRPr="00054384">
        <w:rPr>
          <w:sz w:val="24"/>
          <w:szCs w:val="24"/>
          <w:lang w:val="bg-BG"/>
        </w:rPr>
        <w:t>приключва</w:t>
      </w:r>
      <w:r w:rsidR="00A60BFF" w:rsidRPr="00054384" w:rsidDel="000D34AE">
        <w:rPr>
          <w:sz w:val="24"/>
          <w:szCs w:val="24"/>
          <w:lang w:val="bg-BG"/>
        </w:rPr>
        <w:t xml:space="preserve"> </w:t>
      </w:r>
      <w:r w:rsidR="00FD5771" w:rsidRPr="00054384">
        <w:rPr>
          <w:sz w:val="24"/>
          <w:szCs w:val="24"/>
          <w:lang w:val="bg-BG"/>
        </w:rPr>
        <w:t>публичната част от заседанието на комисията.</w:t>
      </w:r>
    </w:p>
    <w:p w:rsidR="00BD4B1F" w:rsidRPr="00054384" w:rsidRDefault="00044354" w:rsidP="00054384">
      <w:pPr>
        <w:jc w:val="both"/>
        <w:textAlignment w:val="center"/>
        <w:rPr>
          <w:sz w:val="24"/>
          <w:szCs w:val="24"/>
          <w:lang w:val="bg-BG"/>
        </w:rPr>
      </w:pPr>
      <w:r w:rsidRPr="00054384">
        <w:rPr>
          <w:sz w:val="24"/>
          <w:szCs w:val="24"/>
          <w:lang w:val="bg-BG"/>
        </w:rPr>
        <w:t xml:space="preserve">        </w:t>
      </w:r>
      <w:r w:rsidR="00BE6FEF" w:rsidRPr="00054384">
        <w:rPr>
          <w:sz w:val="24"/>
          <w:szCs w:val="24"/>
          <w:lang w:val="bg-BG"/>
        </w:rPr>
        <w:tab/>
      </w:r>
      <w:r w:rsidR="00A60BFF" w:rsidRPr="00054384">
        <w:rPr>
          <w:sz w:val="24"/>
          <w:szCs w:val="24"/>
          <w:lang w:val="bg-BG"/>
        </w:rPr>
        <w:t xml:space="preserve">Комисията разглежда документите по чл. 39, ал. 2 </w:t>
      </w:r>
      <w:r w:rsidR="00FD5771" w:rsidRPr="00054384">
        <w:rPr>
          <w:sz w:val="24"/>
          <w:szCs w:val="24"/>
          <w:lang w:val="bg-BG"/>
        </w:rPr>
        <w:t xml:space="preserve">от ЗОП </w:t>
      </w:r>
      <w:r w:rsidR="00A60BFF" w:rsidRPr="00054384">
        <w:rPr>
          <w:sz w:val="24"/>
          <w:szCs w:val="24"/>
          <w:lang w:val="bg-BG"/>
        </w:rPr>
        <w:t>за съответствие с изискванията към личното състояние и критериите за подбор, поставени от възложителя, и съставя протокол.</w:t>
      </w:r>
      <w:r w:rsidR="00FD5771" w:rsidRPr="00054384">
        <w:rPr>
          <w:sz w:val="24"/>
          <w:szCs w:val="24"/>
          <w:lang w:val="bg-BG"/>
        </w:rPr>
        <w:t xml:space="preserve"> </w:t>
      </w:r>
      <w:r w:rsidR="00A60BFF" w:rsidRPr="00054384">
        <w:rPr>
          <w:sz w:val="24"/>
          <w:szCs w:val="24"/>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w:t>
      </w:r>
      <w:r w:rsidR="00FD5771" w:rsidRPr="00054384">
        <w:rPr>
          <w:sz w:val="24"/>
          <w:szCs w:val="24"/>
          <w:lang w:val="bg-BG"/>
        </w:rPr>
        <w:t>го</w:t>
      </w:r>
      <w:r w:rsidR="00A60BFF" w:rsidRPr="00054384">
        <w:rPr>
          <w:sz w:val="24"/>
          <w:szCs w:val="24"/>
          <w:lang w:val="bg-BG"/>
        </w:rPr>
        <w:t xml:space="preserve"> </w:t>
      </w:r>
      <w:r w:rsidR="00165E28" w:rsidRPr="00054384">
        <w:rPr>
          <w:sz w:val="24"/>
          <w:szCs w:val="24"/>
          <w:lang w:val="bg-BG"/>
        </w:rPr>
        <w:t xml:space="preserve">изпраща </w:t>
      </w:r>
      <w:r w:rsidR="00A60BFF" w:rsidRPr="00054384">
        <w:rPr>
          <w:sz w:val="24"/>
          <w:szCs w:val="24"/>
          <w:lang w:val="bg-BG"/>
        </w:rPr>
        <w:t>на всички участници в деня на публикуването му в профила на купувача.</w:t>
      </w:r>
    </w:p>
    <w:p w:rsidR="00BD4B1F" w:rsidRPr="00054384" w:rsidRDefault="00FD5771" w:rsidP="00054384">
      <w:pPr>
        <w:adjustRightInd w:val="0"/>
        <w:jc w:val="both"/>
        <w:rPr>
          <w:sz w:val="24"/>
          <w:szCs w:val="24"/>
          <w:lang w:val="bg-BG"/>
        </w:rPr>
      </w:pPr>
      <w:r w:rsidRPr="00054384">
        <w:rPr>
          <w:b/>
          <w:sz w:val="24"/>
          <w:szCs w:val="24"/>
          <w:lang w:val="bg-BG"/>
        </w:rPr>
        <w:t xml:space="preserve">        </w:t>
      </w:r>
      <w:r w:rsidR="00BE6FEF" w:rsidRPr="00054384">
        <w:rPr>
          <w:b/>
          <w:sz w:val="24"/>
          <w:szCs w:val="24"/>
          <w:lang w:val="bg-BG"/>
        </w:rPr>
        <w:tab/>
      </w:r>
      <w:r w:rsidR="00A60BFF" w:rsidRPr="00054384">
        <w:rPr>
          <w:sz w:val="24"/>
          <w:szCs w:val="24"/>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r>
    </w:p>
    <w:p w:rsidR="00BD4B1F" w:rsidRDefault="006427CD" w:rsidP="00054384">
      <w:pPr>
        <w:adjustRightInd w:val="0"/>
        <w:jc w:val="both"/>
        <w:rPr>
          <w:i/>
          <w:sz w:val="24"/>
          <w:szCs w:val="24"/>
          <w:lang w:val="bg-BG"/>
        </w:rPr>
      </w:pPr>
      <w:r w:rsidRPr="00054384">
        <w:rPr>
          <w:b/>
          <w:i/>
          <w:sz w:val="24"/>
          <w:szCs w:val="24"/>
          <w:lang w:val="bg-BG"/>
        </w:rPr>
        <w:tab/>
      </w:r>
      <w:r w:rsidR="00DD6D29" w:rsidRPr="00054384">
        <w:rPr>
          <w:b/>
          <w:i/>
          <w:sz w:val="24"/>
          <w:szCs w:val="24"/>
          <w:lang w:val="bg-BG"/>
        </w:rPr>
        <w:t>*</w:t>
      </w:r>
      <w:r w:rsidR="00A60BFF" w:rsidRPr="00054384">
        <w:rPr>
          <w:i/>
          <w:sz w:val="24"/>
          <w:szCs w:val="24"/>
          <w:lang w:val="bg-BG"/>
        </w:rPr>
        <w:t>Когато промените се отнасят до обстоятелства, различни от посочените по чл. 54, ал. 1, т. 1, 2 и 7 и чл. 55, ал. 1, т. 5 от ЗОП, новият ЕЕДОП може да бъде подписан от едно от лицата, които могат самостоятелно да предст</w:t>
      </w:r>
      <w:r w:rsidR="00DD6D29" w:rsidRPr="00054384">
        <w:rPr>
          <w:i/>
          <w:sz w:val="24"/>
          <w:szCs w:val="24"/>
          <w:lang w:val="bg-BG"/>
        </w:rPr>
        <w:t>авляват кандидата или участника.</w:t>
      </w:r>
    </w:p>
    <w:p w:rsidR="00105BB6" w:rsidRPr="00054384" w:rsidRDefault="00105BB6" w:rsidP="00054384">
      <w:pPr>
        <w:adjustRightInd w:val="0"/>
        <w:jc w:val="both"/>
        <w:rPr>
          <w:i/>
          <w:sz w:val="24"/>
          <w:szCs w:val="24"/>
          <w:lang w:val="bg-BG"/>
        </w:rPr>
      </w:pPr>
    </w:p>
    <w:p w:rsidR="00BD4B1F" w:rsidRPr="00054384" w:rsidRDefault="00DD6D29" w:rsidP="00054384">
      <w:pPr>
        <w:adjustRightInd w:val="0"/>
        <w:jc w:val="both"/>
        <w:rPr>
          <w:sz w:val="24"/>
          <w:szCs w:val="24"/>
          <w:lang w:val="bg-BG"/>
        </w:rPr>
      </w:pPr>
      <w:r w:rsidRPr="00054384">
        <w:rPr>
          <w:b/>
          <w:sz w:val="24"/>
          <w:szCs w:val="24"/>
          <w:lang w:val="bg-BG"/>
        </w:rPr>
        <w:t xml:space="preserve">        </w:t>
      </w:r>
      <w:r w:rsidR="00BE6FEF" w:rsidRPr="00054384">
        <w:rPr>
          <w:b/>
          <w:sz w:val="24"/>
          <w:szCs w:val="24"/>
          <w:lang w:val="bg-BG"/>
        </w:rPr>
        <w:tab/>
      </w:r>
      <w:r w:rsidR="00A60BFF" w:rsidRPr="00054384">
        <w:rPr>
          <w:sz w:val="24"/>
          <w:szCs w:val="24"/>
          <w:lang w:val="bg-BG"/>
        </w:rPr>
        <w:t xml:space="preserve">След изтичането на </w:t>
      </w:r>
      <w:r w:rsidRPr="00054384">
        <w:rPr>
          <w:sz w:val="24"/>
          <w:szCs w:val="24"/>
          <w:lang w:val="bg-BG"/>
        </w:rPr>
        <w:t xml:space="preserve">горепосочения </w:t>
      </w:r>
      <w:r w:rsidR="00A60BFF" w:rsidRPr="00054384">
        <w:rPr>
          <w:sz w:val="24"/>
          <w:szCs w:val="24"/>
          <w:lang w:val="bg-BG"/>
        </w:rPr>
        <w:t>срок</w:t>
      </w:r>
      <w:r w:rsidRPr="00054384">
        <w:rPr>
          <w:sz w:val="24"/>
          <w:szCs w:val="24"/>
          <w:lang w:val="bg-BG"/>
        </w:rPr>
        <w:t xml:space="preserve"> </w:t>
      </w:r>
      <w:r w:rsidR="00A60BFF" w:rsidRPr="00054384">
        <w:rPr>
          <w:sz w:val="24"/>
          <w:szCs w:val="24"/>
          <w:lang w:val="bg-BG"/>
        </w:rPr>
        <w:t xml:space="preserve">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A04C94" w:rsidRDefault="00DD6D29" w:rsidP="00054384">
      <w:pPr>
        <w:jc w:val="both"/>
        <w:textAlignment w:val="center"/>
        <w:rPr>
          <w:sz w:val="24"/>
          <w:szCs w:val="24"/>
          <w:lang w:val="bg-BG"/>
        </w:rPr>
      </w:pPr>
      <w:r w:rsidRPr="00054384">
        <w:rPr>
          <w:sz w:val="24"/>
          <w:szCs w:val="24"/>
          <w:lang w:val="bg-BG"/>
        </w:rPr>
        <w:t xml:space="preserve">       </w:t>
      </w:r>
      <w:r w:rsidR="00BE6FEF" w:rsidRPr="00054384">
        <w:rPr>
          <w:sz w:val="24"/>
          <w:szCs w:val="24"/>
          <w:lang w:val="bg-BG"/>
        </w:rPr>
        <w:tab/>
      </w:r>
      <w:r w:rsidRPr="00054384">
        <w:rPr>
          <w:sz w:val="24"/>
          <w:szCs w:val="24"/>
          <w:lang w:val="bg-BG"/>
        </w:rPr>
        <w:t xml:space="preserve"> </w:t>
      </w:r>
      <w:r w:rsidR="00A60BFF" w:rsidRPr="00054384">
        <w:rPr>
          <w:sz w:val="24"/>
          <w:szCs w:val="24"/>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r>
    </w:p>
    <w:p w:rsidR="00105BB6" w:rsidRPr="00054384" w:rsidRDefault="00105BB6" w:rsidP="00054384">
      <w:pPr>
        <w:jc w:val="both"/>
        <w:textAlignment w:val="center"/>
        <w:rPr>
          <w:rStyle w:val="FontStyle18"/>
          <w:rFonts w:ascii="Times New Roman" w:hAnsi="Times New Roman" w:cs="Times New Roman"/>
          <w:sz w:val="24"/>
          <w:szCs w:val="24"/>
          <w:lang w:val="bg-BG"/>
        </w:rPr>
      </w:pPr>
    </w:p>
    <w:p w:rsidR="000B4819" w:rsidRPr="00105BB6" w:rsidRDefault="008138FC" w:rsidP="00105BB6">
      <w:pPr>
        <w:pStyle w:val="Style7"/>
        <w:widowControl/>
        <w:tabs>
          <w:tab w:val="left" w:pos="802"/>
        </w:tabs>
        <w:spacing w:line="240" w:lineRule="auto"/>
        <w:rPr>
          <w:rFonts w:ascii="Times New Roman" w:hAnsi="Times New Roman" w:cs="Times New Roman"/>
        </w:rPr>
      </w:pPr>
      <w:r w:rsidRPr="00054384">
        <w:rPr>
          <w:rStyle w:val="FontStyle18"/>
          <w:rFonts w:ascii="Times New Roman" w:hAnsi="Times New Roman" w:cs="Times New Roman"/>
          <w:sz w:val="24"/>
          <w:szCs w:val="24"/>
        </w:rPr>
        <w:t xml:space="preserve">    </w:t>
      </w:r>
      <w:r w:rsidR="00044354" w:rsidRPr="00054384">
        <w:rPr>
          <w:rStyle w:val="FontStyle18"/>
          <w:rFonts w:ascii="Times New Roman" w:hAnsi="Times New Roman" w:cs="Times New Roman"/>
          <w:sz w:val="24"/>
          <w:szCs w:val="24"/>
        </w:rPr>
        <w:t xml:space="preserve">  </w:t>
      </w:r>
      <w:r w:rsidRPr="00054384">
        <w:rPr>
          <w:rStyle w:val="FontStyle18"/>
          <w:rFonts w:ascii="Times New Roman" w:hAnsi="Times New Roman" w:cs="Times New Roman"/>
          <w:sz w:val="24"/>
          <w:szCs w:val="24"/>
        </w:rPr>
        <w:t xml:space="preserve"> </w:t>
      </w:r>
      <w:r w:rsidR="00BE6FEF" w:rsidRPr="00054384">
        <w:rPr>
          <w:rStyle w:val="FontStyle18"/>
          <w:rFonts w:ascii="Times New Roman" w:hAnsi="Times New Roman" w:cs="Times New Roman"/>
          <w:sz w:val="24"/>
          <w:szCs w:val="24"/>
        </w:rPr>
        <w:tab/>
      </w:r>
      <w:r w:rsidRPr="00105BB6">
        <w:rPr>
          <w:rStyle w:val="FontStyle18"/>
          <w:rFonts w:ascii="Times New Roman" w:hAnsi="Times New Roman" w:cs="Times New Roman"/>
          <w:sz w:val="24"/>
          <w:szCs w:val="24"/>
        </w:rPr>
        <w:t xml:space="preserve">Комисията не </w:t>
      </w:r>
      <w:r w:rsidRPr="00105BB6">
        <w:rPr>
          <w:rStyle w:val="FontStyle13"/>
          <w:rFonts w:ascii="Times New Roman" w:hAnsi="Times New Roman" w:cs="Times New Roman"/>
          <w:i w:val="0"/>
          <w:spacing w:val="0"/>
          <w:sz w:val="24"/>
          <w:szCs w:val="24"/>
        </w:rPr>
        <w:t>разглежда</w:t>
      </w:r>
      <w:r w:rsidR="00DD6D29" w:rsidRPr="00105BB6">
        <w:rPr>
          <w:rStyle w:val="FontStyle18"/>
          <w:rFonts w:ascii="Times New Roman" w:hAnsi="Times New Roman" w:cs="Times New Roman"/>
          <w:sz w:val="24"/>
          <w:szCs w:val="24"/>
        </w:rPr>
        <w:t xml:space="preserve"> </w:t>
      </w:r>
      <w:r w:rsidR="00DD6D29" w:rsidRPr="00105BB6">
        <w:rPr>
          <w:rStyle w:val="ala2"/>
          <w:rFonts w:ascii="Times New Roman" w:hAnsi="Times New Roman" w:cs="Times New Roman"/>
        </w:rPr>
        <w:t>техническите предложения</w:t>
      </w:r>
      <w:r w:rsidR="00DD6D29" w:rsidRPr="00105BB6">
        <w:rPr>
          <w:rStyle w:val="FontStyle18"/>
          <w:rFonts w:ascii="Times New Roman" w:hAnsi="Times New Roman" w:cs="Times New Roman"/>
          <w:sz w:val="24"/>
          <w:szCs w:val="24"/>
        </w:rPr>
        <w:t xml:space="preserve"> </w:t>
      </w:r>
      <w:r w:rsidRPr="00105BB6">
        <w:rPr>
          <w:rStyle w:val="FontStyle18"/>
          <w:rFonts w:ascii="Times New Roman" w:hAnsi="Times New Roman" w:cs="Times New Roman"/>
          <w:sz w:val="24"/>
          <w:szCs w:val="24"/>
        </w:rPr>
        <w:t xml:space="preserve">на участниците, </w:t>
      </w:r>
      <w:r w:rsidR="00DD6D29" w:rsidRPr="00105BB6">
        <w:rPr>
          <w:rStyle w:val="FontStyle18"/>
          <w:rFonts w:ascii="Times New Roman" w:hAnsi="Times New Roman" w:cs="Times New Roman"/>
          <w:sz w:val="24"/>
          <w:szCs w:val="24"/>
        </w:rPr>
        <w:t xml:space="preserve">за които </w:t>
      </w:r>
      <w:r w:rsidR="00105BB6">
        <w:rPr>
          <w:rStyle w:val="FontStyle18"/>
          <w:rFonts w:ascii="Times New Roman" w:hAnsi="Times New Roman" w:cs="Times New Roman"/>
          <w:sz w:val="24"/>
          <w:szCs w:val="24"/>
        </w:rPr>
        <w:t xml:space="preserve">е </w:t>
      </w:r>
      <w:r w:rsidR="00DD6D29" w:rsidRPr="00105BB6">
        <w:rPr>
          <w:rStyle w:val="FontStyle18"/>
          <w:rFonts w:ascii="Times New Roman" w:hAnsi="Times New Roman" w:cs="Times New Roman"/>
          <w:sz w:val="24"/>
          <w:szCs w:val="24"/>
        </w:rPr>
        <w:t xml:space="preserve">установено, че не </w:t>
      </w:r>
      <w:r w:rsidRPr="00105BB6">
        <w:rPr>
          <w:rStyle w:val="FontStyle18"/>
          <w:rFonts w:ascii="Times New Roman" w:hAnsi="Times New Roman" w:cs="Times New Roman"/>
          <w:sz w:val="24"/>
          <w:szCs w:val="24"/>
        </w:rPr>
        <w:t xml:space="preserve">отговарят на изискванията за </w:t>
      </w:r>
      <w:r w:rsidR="00DD6D29" w:rsidRPr="00105BB6">
        <w:rPr>
          <w:rStyle w:val="FontStyle18"/>
          <w:rFonts w:ascii="Times New Roman" w:hAnsi="Times New Roman" w:cs="Times New Roman"/>
          <w:sz w:val="24"/>
          <w:szCs w:val="24"/>
        </w:rPr>
        <w:t xml:space="preserve">лично състояние и на критериите за </w:t>
      </w:r>
      <w:r w:rsidRPr="00105BB6">
        <w:rPr>
          <w:rStyle w:val="FontStyle18"/>
          <w:rFonts w:ascii="Times New Roman" w:hAnsi="Times New Roman" w:cs="Times New Roman"/>
          <w:sz w:val="24"/>
          <w:szCs w:val="24"/>
        </w:rPr>
        <w:t xml:space="preserve">подбор.  </w:t>
      </w:r>
    </w:p>
    <w:p w:rsidR="000B4819" w:rsidRPr="00054384" w:rsidRDefault="000B4819" w:rsidP="00054384">
      <w:pPr>
        <w:jc w:val="both"/>
        <w:rPr>
          <w:sz w:val="24"/>
          <w:szCs w:val="24"/>
          <w:lang w:val="bg-BG"/>
        </w:rPr>
      </w:pPr>
      <w:r w:rsidRPr="00054384">
        <w:rPr>
          <w:sz w:val="24"/>
          <w:szCs w:val="24"/>
          <w:lang w:val="ru-RU"/>
        </w:rPr>
        <w:t xml:space="preserve">   </w:t>
      </w:r>
      <w:r w:rsidR="00044354" w:rsidRPr="00054384">
        <w:rPr>
          <w:sz w:val="24"/>
          <w:szCs w:val="24"/>
          <w:lang w:val="ru-RU"/>
        </w:rPr>
        <w:t xml:space="preserve"> </w:t>
      </w:r>
      <w:r w:rsidRPr="00054384">
        <w:rPr>
          <w:sz w:val="24"/>
          <w:szCs w:val="24"/>
          <w:lang w:val="ru-RU"/>
        </w:rPr>
        <w:t xml:space="preserve">  </w:t>
      </w:r>
      <w:r w:rsidR="00BE6FEF" w:rsidRPr="00054384">
        <w:rPr>
          <w:sz w:val="24"/>
          <w:szCs w:val="24"/>
          <w:lang w:val="ru-RU"/>
        </w:rPr>
        <w:tab/>
      </w:r>
      <w:r w:rsidRPr="00054384">
        <w:rPr>
          <w:sz w:val="24"/>
          <w:szCs w:val="24"/>
          <w:lang w:val="ru-RU"/>
        </w:rPr>
        <w:t xml:space="preserve"> </w:t>
      </w:r>
      <w:r w:rsidRPr="00054384">
        <w:rPr>
          <w:sz w:val="24"/>
          <w:szCs w:val="24"/>
          <w:lang w:val="bg-BG"/>
        </w:rPr>
        <w:t>Комисията разглежда допуснатите оферти и проверява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rsidR="000B4819" w:rsidRPr="00054384" w:rsidRDefault="00BE6FEF" w:rsidP="00054384">
      <w:pPr>
        <w:ind w:firstLine="482"/>
        <w:jc w:val="both"/>
        <w:rPr>
          <w:position w:val="5"/>
          <w:sz w:val="24"/>
          <w:szCs w:val="24"/>
          <w:lang w:val="ru-RU"/>
        </w:rPr>
      </w:pPr>
      <w:r w:rsidRPr="00054384">
        <w:rPr>
          <w:position w:val="5"/>
          <w:sz w:val="24"/>
          <w:szCs w:val="24"/>
          <w:lang w:val="ru-RU"/>
        </w:rPr>
        <w:tab/>
      </w:r>
      <w:r w:rsidR="000B4819" w:rsidRPr="00054384">
        <w:rPr>
          <w:position w:val="5"/>
          <w:sz w:val="24"/>
          <w:szCs w:val="24"/>
          <w:lang w:val="ru-RU"/>
        </w:rPr>
        <w:t>Не по-късно от два работни дни преди датата на отваряне на ценовите оферти комисията обявява най-малко чрез съобщение в профила на купувача датата, часа и мястото на отварянето. Отварянето на ценовите оферти се извършв</w:t>
      </w:r>
      <w:r w:rsidR="00570CC4">
        <w:rPr>
          <w:position w:val="5"/>
          <w:sz w:val="24"/>
          <w:szCs w:val="24"/>
          <w:lang w:val="ru-RU"/>
        </w:rPr>
        <w:t>а при условията на чл. 54, ал. 1</w:t>
      </w:r>
      <w:r w:rsidR="000B4819" w:rsidRPr="00054384">
        <w:rPr>
          <w:position w:val="5"/>
          <w:sz w:val="24"/>
          <w:szCs w:val="24"/>
          <w:lang w:val="ru-RU"/>
        </w:rPr>
        <w:t xml:space="preserve"> от </w:t>
      </w:r>
      <w:r w:rsidR="008F0338" w:rsidRPr="00054384">
        <w:rPr>
          <w:position w:val="5"/>
          <w:sz w:val="24"/>
          <w:szCs w:val="24"/>
          <w:lang w:val="ru-RU"/>
        </w:rPr>
        <w:t>ПП</w:t>
      </w:r>
      <w:r w:rsidR="000B4819" w:rsidRPr="00054384">
        <w:rPr>
          <w:position w:val="5"/>
          <w:sz w:val="24"/>
          <w:szCs w:val="24"/>
          <w:lang w:val="ru-RU"/>
        </w:rPr>
        <w:t xml:space="preserve">ЗОП. </w:t>
      </w:r>
    </w:p>
    <w:p w:rsidR="00BD4B1F" w:rsidRPr="00054384" w:rsidRDefault="000B4819" w:rsidP="00054384">
      <w:pPr>
        <w:jc w:val="both"/>
        <w:rPr>
          <w:position w:val="5"/>
          <w:sz w:val="24"/>
          <w:szCs w:val="24"/>
          <w:lang w:val="bg-BG"/>
        </w:rPr>
      </w:pPr>
      <w:r w:rsidRPr="00054384">
        <w:rPr>
          <w:position w:val="5"/>
          <w:sz w:val="24"/>
          <w:szCs w:val="24"/>
          <w:lang w:val="bg-BG"/>
        </w:rPr>
        <w:t xml:space="preserve">        </w:t>
      </w:r>
      <w:r w:rsidR="00BE6FEF" w:rsidRPr="00054384">
        <w:rPr>
          <w:position w:val="5"/>
          <w:sz w:val="24"/>
          <w:szCs w:val="24"/>
          <w:lang w:val="bg-BG"/>
        </w:rPr>
        <w:tab/>
      </w:r>
      <w:r w:rsidRPr="00054384">
        <w:rPr>
          <w:position w:val="5"/>
          <w:sz w:val="24"/>
          <w:szCs w:val="24"/>
          <w:lang w:val="ru-RU"/>
        </w:rPr>
        <w:t>Комисията отваря ценовите оферти на допуснатите участници в процедурата</w:t>
      </w:r>
      <w:r w:rsidRPr="00054384">
        <w:rPr>
          <w:position w:val="5"/>
          <w:sz w:val="24"/>
          <w:szCs w:val="24"/>
          <w:lang w:val="bg-BG"/>
        </w:rPr>
        <w:t xml:space="preserve"> и ги оповестява.  </w:t>
      </w:r>
    </w:p>
    <w:p w:rsidR="00BD4B1F" w:rsidRDefault="000B4819" w:rsidP="00054384">
      <w:pPr>
        <w:jc w:val="both"/>
        <w:rPr>
          <w:sz w:val="24"/>
          <w:szCs w:val="24"/>
          <w:lang w:val="be-BY"/>
        </w:rPr>
      </w:pPr>
      <w:r w:rsidRPr="00054384">
        <w:rPr>
          <w:position w:val="5"/>
          <w:sz w:val="24"/>
          <w:szCs w:val="24"/>
          <w:lang w:val="bg-BG"/>
        </w:rPr>
        <w:t xml:space="preserve">        </w:t>
      </w:r>
      <w:r w:rsidR="00BE6FEF" w:rsidRPr="00054384">
        <w:rPr>
          <w:position w:val="5"/>
          <w:sz w:val="24"/>
          <w:szCs w:val="24"/>
          <w:lang w:val="bg-BG"/>
        </w:rPr>
        <w:tab/>
      </w:r>
      <w:r w:rsidRPr="00054384">
        <w:rPr>
          <w:sz w:val="24"/>
          <w:szCs w:val="24"/>
          <w:lang w:val="be-BY"/>
        </w:rPr>
        <w:t xml:space="preserve">Класирането на допуснатите участници ще се извърши </w:t>
      </w:r>
      <w:r w:rsidR="001D6C45" w:rsidRPr="00054384">
        <w:rPr>
          <w:sz w:val="24"/>
          <w:szCs w:val="24"/>
          <w:lang w:val="ru-RU"/>
        </w:rPr>
        <w:t xml:space="preserve">въз основа на икономически най-изгодната оферта, определена </w:t>
      </w:r>
      <w:r w:rsidRPr="00054384">
        <w:rPr>
          <w:sz w:val="24"/>
          <w:szCs w:val="24"/>
          <w:lang w:val="ru-RU"/>
        </w:rPr>
        <w:t xml:space="preserve"> </w:t>
      </w:r>
      <w:r w:rsidR="001D6C45" w:rsidRPr="00054384">
        <w:rPr>
          <w:sz w:val="24"/>
          <w:szCs w:val="24"/>
          <w:lang w:val="ru-RU"/>
        </w:rPr>
        <w:t xml:space="preserve">въз основа на </w:t>
      </w:r>
      <w:r w:rsidRPr="00054384">
        <w:rPr>
          <w:sz w:val="24"/>
          <w:szCs w:val="24"/>
          <w:lang w:val="ru-RU"/>
        </w:rPr>
        <w:t>избрания критерий за</w:t>
      </w:r>
      <w:r w:rsidR="001D6C45" w:rsidRPr="00054384">
        <w:rPr>
          <w:sz w:val="24"/>
          <w:szCs w:val="24"/>
          <w:lang w:val="ru-RU"/>
        </w:rPr>
        <w:t xml:space="preserve"> възлагане </w:t>
      </w:r>
      <w:r w:rsidRPr="00054384">
        <w:rPr>
          <w:sz w:val="24"/>
          <w:szCs w:val="24"/>
          <w:lang w:val="ru-RU"/>
        </w:rPr>
        <w:t xml:space="preserve"> </w:t>
      </w:r>
      <w:r w:rsidR="001D6C45" w:rsidRPr="00054384">
        <w:rPr>
          <w:sz w:val="24"/>
          <w:szCs w:val="24"/>
          <w:lang w:val="ru-RU"/>
        </w:rPr>
        <w:t>«</w:t>
      </w:r>
      <w:r w:rsidRPr="00054384">
        <w:rPr>
          <w:sz w:val="24"/>
          <w:szCs w:val="24"/>
          <w:lang w:val="ru-RU"/>
        </w:rPr>
        <w:t>най-ниска цена</w:t>
      </w:r>
      <w:r w:rsidR="001D6C45" w:rsidRPr="00054384">
        <w:rPr>
          <w:sz w:val="24"/>
          <w:szCs w:val="24"/>
          <w:lang w:val="ru-RU"/>
        </w:rPr>
        <w:t>»</w:t>
      </w:r>
      <w:r w:rsidRPr="00054384">
        <w:rPr>
          <w:sz w:val="24"/>
          <w:szCs w:val="24"/>
          <w:lang w:val="be-BY"/>
        </w:rPr>
        <w:t>.</w:t>
      </w:r>
    </w:p>
    <w:p w:rsidR="00466BE7" w:rsidRPr="00054384" w:rsidRDefault="00466BE7" w:rsidP="00054384">
      <w:pPr>
        <w:jc w:val="both"/>
        <w:rPr>
          <w:sz w:val="24"/>
          <w:szCs w:val="24"/>
          <w:lang w:val="be-BY"/>
        </w:rPr>
      </w:pPr>
    </w:p>
    <w:p w:rsidR="00165E28" w:rsidRPr="00054384" w:rsidRDefault="000B4819" w:rsidP="00054384">
      <w:pPr>
        <w:tabs>
          <w:tab w:val="left" w:pos="0"/>
        </w:tabs>
        <w:jc w:val="both"/>
        <w:rPr>
          <w:position w:val="5"/>
          <w:sz w:val="24"/>
          <w:szCs w:val="24"/>
          <w:lang w:val="ru-RU"/>
        </w:rPr>
      </w:pPr>
      <w:r w:rsidRPr="00054384">
        <w:rPr>
          <w:position w:val="5"/>
          <w:sz w:val="24"/>
          <w:szCs w:val="24"/>
          <w:lang w:val="bg-BG"/>
        </w:rPr>
        <w:lastRenderedPageBreak/>
        <w:t xml:space="preserve">        </w:t>
      </w:r>
      <w:r w:rsidR="00BE6FEF" w:rsidRPr="00054384">
        <w:rPr>
          <w:position w:val="5"/>
          <w:sz w:val="24"/>
          <w:szCs w:val="24"/>
          <w:lang w:val="bg-BG"/>
        </w:rPr>
        <w:tab/>
      </w:r>
      <w:r w:rsidRPr="00054384">
        <w:rPr>
          <w:position w:val="5"/>
          <w:sz w:val="24"/>
          <w:szCs w:val="24"/>
          <w:lang w:val="ru-RU"/>
        </w:rPr>
        <w:t>Преди извършване на този етап на оценка, финансовите предложения се проверяват за съответствие с изискванията на документацията за участие в процедурата</w:t>
      </w:r>
      <w:r w:rsidRPr="00054384">
        <w:rPr>
          <w:position w:val="5"/>
          <w:sz w:val="24"/>
          <w:szCs w:val="24"/>
          <w:lang w:val="bg-BG"/>
        </w:rPr>
        <w:t>,</w:t>
      </w:r>
      <w:r w:rsidRPr="00054384">
        <w:rPr>
          <w:position w:val="5"/>
          <w:sz w:val="24"/>
          <w:szCs w:val="24"/>
          <w:lang w:val="ru-RU"/>
        </w:rPr>
        <w:t xml:space="preserve"> както и за аритметични грешки. </w:t>
      </w:r>
    </w:p>
    <w:p w:rsidR="00BD4B1F" w:rsidRPr="00054384" w:rsidRDefault="008138FC" w:rsidP="00054384">
      <w:pPr>
        <w:pStyle w:val="Style4"/>
        <w:widowControl/>
        <w:tabs>
          <w:tab w:val="left" w:pos="0"/>
        </w:tabs>
        <w:spacing w:line="240" w:lineRule="auto"/>
        <w:ind w:firstLine="0"/>
        <w:rPr>
          <w:rStyle w:val="ala2"/>
          <w:rFonts w:ascii="Times New Roman" w:hAnsi="Times New Roman"/>
          <w:lang w:val="ru-RU"/>
        </w:rPr>
      </w:pPr>
      <w:r w:rsidRPr="00054384">
        <w:rPr>
          <w:rStyle w:val="ala2"/>
          <w:rFonts w:ascii="Times New Roman" w:hAnsi="Times New Roman"/>
          <w:lang w:val="bg-BG"/>
        </w:rPr>
        <w:t xml:space="preserve">       </w:t>
      </w:r>
      <w:r w:rsidR="00BE6FEF" w:rsidRPr="00054384">
        <w:rPr>
          <w:rStyle w:val="ala2"/>
          <w:rFonts w:ascii="Times New Roman" w:hAnsi="Times New Roman"/>
          <w:lang w:val="bg-BG"/>
        </w:rPr>
        <w:tab/>
      </w:r>
      <w:r w:rsidRPr="00054384">
        <w:rPr>
          <w:rStyle w:val="ala2"/>
          <w:rFonts w:ascii="Times New Roman" w:hAnsi="Times New Roman"/>
          <w:lang w:val="bg-BG"/>
        </w:rPr>
        <w:t xml:space="preserve"> </w:t>
      </w:r>
      <w:r w:rsidRPr="00054384">
        <w:rPr>
          <w:rStyle w:val="ala2"/>
          <w:rFonts w:ascii="Times New Roman" w:hAnsi="Times New Roman"/>
          <w:lang w:val="ru-RU"/>
        </w:rPr>
        <w:t xml:space="preserve">Когато </w:t>
      </w:r>
      <w:r w:rsidR="001D6C45" w:rsidRPr="00054384">
        <w:rPr>
          <w:rStyle w:val="ala2"/>
          <w:rFonts w:ascii="Times New Roman" w:hAnsi="Times New Roman"/>
          <w:lang w:val="ru-RU"/>
        </w:rPr>
        <w:t xml:space="preserve">предложение в </w:t>
      </w:r>
      <w:r w:rsidRPr="00054384">
        <w:rPr>
          <w:rStyle w:val="ala2"/>
          <w:rFonts w:ascii="Times New Roman" w:hAnsi="Times New Roman"/>
          <w:lang w:val="ru-RU"/>
        </w:rPr>
        <w:t>офертата на участник е с повече от 20 на сто по-благоприятно от средната стойност на предложенията на останалите участници по същия показател за оценка, комисията изиск</w:t>
      </w:r>
      <w:r w:rsidR="001D6C45" w:rsidRPr="00054384">
        <w:rPr>
          <w:rStyle w:val="ala2"/>
          <w:rFonts w:ascii="Times New Roman" w:hAnsi="Times New Roman"/>
          <w:lang w:val="ru-RU"/>
        </w:rPr>
        <w:t>в</w:t>
      </w:r>
      <w:r w:rsidRPr="00054384">
        <w:rPr>
          <w:rStyle w:val="ala2"/>
          <w:rFonts w:ascii="Times New Roman" w:hAnsi="Times New Roman"/>
          <w:lang w:val="ru-RU"/>
        </w:rPr>
        <w:t>а от него подробна писмена обосновка за начина на неговото образуване</w:t>
      </w:r>
      <w:r w:rsidR="001D6C45" w:rsidRPr="00054384">
        <w:rPr>
          <w:rStyle w:val="ala2"/>
          <w:rFonts w:ascii="Times New Roman" w:hAnsi="Times New Roman"/>
          <w:lang w:val="ru-RU"/>
        </w:rPr>
        <w:t xml:space="preserve">, която се представя в петдневен срок от получаване на искането. </w:t>
      </w:r>
    </w:p>
    <w:p w:rsidR="002F55E6" w:rsidRPr="00054384" w:rsidRDefault="002F55E6" w:rsidP="00054384">
      <w:pPr>
        <w:tabs>
          <w:tab w:val="left" w:pos="0"/>
        </w:tabs>
        <w:autoSpaceDE/>
        <w:autoSpaceDN/>
        <w:jc w:val="both"/>
        <w:textAlignment w:val="center"/>
        <w:rPr>
          <w:sz w:val="24"/>
          <w:szCs w:val="24"/>
          <w:lang w:val="bg-BG"/>
        </w:rPr>
      </w:pPr>
      <w:r w:rsidRPr="00054384">
        <w:rPr>
          <w:sz w:val="24"/>
          <w:szCs w:val="24"/>
          <w:lang w:val="bg-BG"/>
        </w:rPr>
        <w:t xml:space="preserve">    </w:t>
      </w:r>
      <w:r w:rsidR="00044354" w:rsidRPr="00054384">
        <w:rPr>
          <w:sz w:val="24"/>
          <w:szCs w:val="24"/>
          <w:lang w:val="bg-BG"/>
        </w:rPr>
        <w:t xml:space="preserve">  </w:t>
      </w:r>
      <w:r w:rsidRPr="00054384">
        <w:rPr>
          <w:sz w:val="24"/>
          <w:szCs w:val="24"/>
          <w:lang w:val="bg-BG"/>
        </w:rPr>
        <w:t xml:space="preserve"> </w:t>
      </w:r>
      <w:r w:rsidR="00BE6FEF" w:rsidRPr="00054384">
        <w:rPr>
          <w:sz w:val="24"/>
          <w:szCs w:val="24"/>
          <w:lang w:val="bg-BG"/>
        </w:rPr>
        <w:tab/>
      </w:r>
      <w:r w:rsidR="001D6C45" w:rsidRPr="00054384">
        <w:rPr>
          <w:sz w:val="24"/>
          <w:szCs w:val="24"/>
          <w:lang w:val="bg-BG"/>
        </w:rPr>
        <w:t>Комисията класира участниците по степента на съответствие на офертите с предварително обявените от възложителя условия.</w:t>
      </w:r>
    </w:p>
    <w:p w:rsidR="002F55E6" w:rsidRPr="00054384" w:rsidRDefault="002F55E6" w:rsidP="00054384">
      <w:pPr>
        <w:jc w:val="both"/>
        <w:rPr>
          <w:sz w:val="24"/>
          <w:szCs w:val="24"/>
          <w:lang w:val="ru-RU"/>
        </w:rPr>
      </w:pPr>
      <w:r w:rsidRPr="00054384">
        <w:rPr>
          <w:rStyle w:val="FontStyle18"/>
          <w:rFonts w:ascii="Times New Roman" w:hAnsi="Times New Roman" w:cs="Times New Roman"/>
          <w:sz w:val="24"/>
          <w:szCs w:val="24"/>
          <w:lang w:val="ru-RU"/>
        </w:rPr>
        <w:t xml:space="preserve">        </w:t>
      </w:r>
      <w:r w:rsidR="00BE6FEF" w:rsidRPr="00054384">
        <w:rPr>
          <w:rStyle w:val="FontStyle18"/>
          <w:rFonts w:ascii="Times New Roman" w:hAnsi="Times New Roman" w:cs="Times New Roman"/>
          <w:sz w:val="24"/>
          <w:szCs w:val="24"/>
          <w:lang w:val="ru-RU"/>
        </w:rPr>
        <w:tab/>
      </w:r>
      <w:r w:rsidRPr="00054384">
        <w:rPr>
          <w:sz w:val="24"/>
          <w:szCs w:val="24"/>
          <w:lang w:val="ru-RU"/>
        </w:rPr>
        <w:t>Комисията предлага за отстраняване от процедурата участник, по отношение на който се установят обстоятелствата, посочени в чл.107 от ЗОП.</w:t>
      </w:r>
    </w:p>
    <w:p w:rsidR="00BD4B1F" w:rsidRPr="00054384" w:rsidRDefault="002F55E6" w:rsidP="00054384">
      <w:pPr>
        <w:pStyle w:val="Style4"/>
        <w:widowControl/>
        <w:tabs>
          <w:tab w:val="left" w:pos="0"/>
        </w:tabs>
        <w:spacing w:line="240" w:lineRule="auto"/>
        <w:ind w:firstLine="0"/>
        <w:rPr>
          <w:rFonts w:ascii="Times New Roman" w:hAnsi="Times New Roman"/>
          <w:lang w:val="bg-BG"/>
        </w:rPr>
      </w:pPr>
      <w:r w:rsidRPr="00054384">
        <w:rPr>
          <w:rFonts w:ascii="Times New Roman" w:hAnsi="Times New Roman"/>
          <w:lang w:val="bg-BG"/>
        </w:rPr>
        <w:t xml:space="preserve">       </w:t>
      </w:r>
      <w:r w:rsidR="00BE6FEF" w:rsidRPr="00054384">
        <w:rPr>
          <w:rFonts w:ascii="Times New Roman" w:hAnsi="Times New Roman"/>
          <w:lang w:val="bg-BG"/>
        </w:rPr>
        <w:tab/>
      </w:r>
      <w:r w:rsidRPr="00054384">
        <w:rPr>
          <w:rFonts w:ascii="Times New Roman" w:hAnsi="Times New Roman"/>
          <w:lang w:val="bg-BG"/>
        </w:rPr>
        <w:t xml:space="preserve">Комисията изготвя доклад за резултатите от работата си, който се подписва от всички членове и се предава на възложителя заедно с цялата документация. </w:t>
      </w:r>
    </w:p>
    <w:p w:rsidR="00BD4B1F" w:rsidRPr="00054384" w:rsidRDefault="002F55E6" w:rsidP="00054384">
      <w:pPr>
        <w:tabs>
          <w:tab w:val="left" w:pos="0"/>
        </w:tabs>
        <w:jc w:val="both"/>
        <w:rPr>
          <w:sz w:val="24"/>
          <w:szCs w:val="24"/>
          <w:lang w:val="ru-RU"/>
        </w:rPr>
      </w:pPr>
      <w:r w:rsidRPr="00054384">
        <w:rPr>
          <w:sz w:val="24"/>
          <w:szCs w:val="24"/>
          <w:lang w:val="ru-RU"/>
        </w:rPr>
        <w:t xml:space="preserve">    </w:t>
      </w:r>
      <w:r w:rsidR="00044354" w:rsidRPr="00054384">
        <w:rPr>
          <w:sz w:val="24"/>
          <w:szCs w:val="24"/>
          <w:lang w:val="ru-RU"/>
        </w:rPr>
        <w:t xml:space="preserve"> </w:t>
      </w:r>
      <w:r w:rsidRPr="00054384">
        <w:rPr>
          <w:sz w:val="24"/>
          <w:szCs w:val="24"/>
          <w:lang w:val="ru-RU"/>
        </w:rPr>
        <w:t xml:space="preserve">  </w:t>
      </w:r>
      <w:r w:rsidR="00BE6FEF" w:rsidRPr="00054384">
        <w:rPr>
          <w:sz w:val="24"/>
          <w:szCs w:val="24"/>
          <w:lang w:val="ru-RU"/>
        </w:rPr>
        <w:tab/>
      </w:r>
      <w:r w:rsidRPr="00054384">
        <w:rPr>
          <w:sz w:val="24"/>
          <w:szCs w:val="24"/>
          <w:lang w:val="ru-RU"/>
        </w:rPr>
        <w:t>В 10 дневен срок от утвърждаване на доклада Възложителят, съгласно чл. 106</w:t>
      </w:r>
      <w:r w:rsidR="008138FC" w:rsidRPr="00054384">
        <w:rPr>
          <w:sz w:val="24"/>
          <w:szCs w:val="24"/>
          <w:lang w:val="ru-RU"/>
        </w:rPr>
        <w:t xml:space="preserve">, ал. </w:t>
      </w:r>
      <w:r w:rsidRPr="00054384">
        <w:rPr>
          <w:sz w:val="24"/>
          <w:szCs w:val="24"/>
          <w:lang w:val="ru-RU"/>
        </w:rPr>
        <w:t>6</w:t>
      </w:r>
      <w:r w:rsidR="008138FC" w:rsidRPr="00054384">
        <w:rPr>
          <w:sz w:val="24"/>
          <w:szCs w:val="24"/>
          <w:lang w:val="ru-RU"/>
        </w:rPr>
        <w:t xml:space="preserve"> ЗОП издава мотивирано решение, с което </w:t>
      </w:r>
      <w:r w:rsidRPr="00054384">
        <w:rPr>
          <w:sz w:val="24"/>
          <w:szCs w:val="24"/>
          <w:lang w:val="ru-RU"/>
        </w:rPr>
        <w:t>определя</w:t>
      </w:r>
      <w:r w:rsidR="008138FC" w:rsidRPr="00054384">
        <w:rPr>
          <w:sz w:val="24"/>
          <w:szCs w:val="24"/>
          <w:lang w:val="ru-RU"/>
        </w:rPr>
        <w:t xml:space="preserve"> изпълнител</w:t>
      </w:r>
      <w:r w:rsidRPr="00054384">
        <w:rPr>
          <w:sz w:val="24"/>
          <w:szCs w:val="24"/>
          <w:lang w:val="ru-RU"/>
        </w:rPr>
        <w:t>и</w:t>
      </w:r>
      <w:r w:rsidR="00044354" w:rsidRPr="00054384">
        <w:rPr>
          <w:sz w:val="24"/>
          <w:szCs w:val="24"/>
          <w:lang w:val="ru-RU"/>
        </w:rPr>
        <w:t xml:space="preserve">те и/или прекратява процедурата. </w:t>
      </w:r>
      <w:r w:rsidR="008138FC" w:rsidRPr="00054384">
        <w:rPr>
          <w:sz w:val="24"/>
          <w:szCs w:val="24"/>
          <w:lang w:val="ru-RU"/>
        </w:rPr>
        <w:t xml:space="preserve">В решението възложителят посочва и отстранените от участие в процедурата участници </w:t>
      </w:r>
      <w:r w:rsidRPr="00054384">
        <w:rPr>
          <w:sz w:val="24"/>
          <w:szCs w:val="24"/>
          <w:lang w:val="ru-RU"/>
        </w:rPr>
        <w:t xml:space="preserve"> </w:t>
      </w:r>
      <w:r w:rsidR="00044354" w:rsidRPr="00054384">
        <w:rPr>
          <w:sz w:val="24"/>
          <w:szCs w:val="24"/>
          <w:lang w:val="ru-RU"/>
        </w:rPr>
        <w:t xml:space="preserve">на основание </w:t>
      </w:r>
      <w:r w:rsidRPr="00054384">
        <w:rPr>
          <w:sz w:val="24"/>
          <w:szCs w:val="24"/>
          <w:lang w:val="ru-RU"/>
        </w:rPr>
        <w:t>чл.</w:t>
      </w:r>
      <w:r w:rsidR="00044354" w:rsidRPr="00054384">
        <w:rPr>
          <w:sz w:val="24"/>
          <w:szCs w:val="24"/>
          <w:lang w:val="ru-RU"/>
        </w:rPr>
        <w:t xml:space="preserve"> </w:t>
      </w:r>
      <w:r w:rsidRPr="00054384">
        <w:rPr>
          <w:sz w:val="24"/>
          <w:szCs w:val="24"/>
          <w:lang w:val="ru-RU"/>
        </w:rPr>
        <w:t>107 от ЗОП.</w:t>
      </w:r>
    </w:p>
    <w:p w:rsidR="00B06193" w:rsidRPr="00054384" w:rsidRDefault="008138FC" w:rsidP="00054384">
      <w:pPr>
        <w:tabs>
          <w:tab w:val="left" w:pos="0"/>
        </w:tabs>
        <w:jc w:val="both"/>
        <w:rPr>
          <w:sz w:val="24"/>
          <w:szCs w:val="24"/>
          <w:lang w:val="ru-RU"/>
        </w:rPr>
      </w:pPr>
      <w:r w:rsidRPr="00054384">
        <w:rPr>
          <w:sz w:val="24"/>
          <w:szCs w:val="24"/>
          <w:lang w:val="bg-BG"/>
        </w:rPr>
        <w:t xml:space="preserve">       </w:t>
      </w:r>
      <w:r w:rsidR="00BE6FEF" w:rsidRPr="00054384">
        <w:rPr>
          <w:sz w:val="24"/>
          <w:szCs w:val="24"/>
          <w:lang w:val="bg-BG"/>
        </w:rPr>
        <w:tab/>
      </w:r>
      <w:r w:rsidRPr="00054384">
        <w:rPr>
          <w:sz w:val="24"/>
          <w:szCs w:val="24"/>
          <w:lang w:val="bg-BG"/>
        </w:rPr>
        <w:t xml:space="preserve"> </w:t>
      </w:r>
      <w:r w:rsidRPr="00054384">
        <w:rPr>
          <w:sz w:val="24"/>
          <w:szCs w:val="24"/>
          <w:lang w:val="ru-RU"/>
        </w:rPr>
        <w:t xml:space="preserve">Възложителят публикува в профила на купувача решението </w:t>
      </w:r>
      <w:r w:rsidR="0011217A" w:rsidRPr="00054384">
        <w:rPr>
          <w:sz w:val="24"/>
          <w:szCs w:val="24"/>
          <w:lang w:val="ru-RU"/>
        </w:rPr>
        <w:t xml:space="preserve">в тридневен срок от издаването му, в </w:t>
      </w:r>
      <w:r w:rsidRPr="00054384">
        <w:rPr>
          <w:sz w:val="24"/>
          <w:szCs w:val="24"/>
          <w:lang w:val="ru-RU"/>
        </w:rPr>
        <w:t xml:space="preserve">условията </w:t>
      </w:r>
      <w:r w:rsidR="0011217A" w:rsidRPr="00054384">
        <w:rPr>
          <w:sz w:val="24"/>
          <w:szCs w:val="24"/>
          <w:lang w:val="ru-RU"/>
        </w:rPr>
        <w:t xml:space="preserve">на чл. 43, ал.1 </w:t>
      </w:r>
      <w:r w:rsidRPr="00054384">
        <w:rPr>
          <w:sz w:val="24"/>
          <w:szCs w:val="24"/>
          <w:lang w:val="ru-RU"/>
        </w:rPr>
        <w:t>от ЗОП</w:t>
      </w:r>
      <w:r w:rsidR="0011217A" w:rsidRPr="00054384">
        <w:rPr>
          <w:sz w:val="24"/>
          <w:szCs w:val="24"/>
          <w:lang w:val="ru-RU"/>
        </w:rPr>
        <w:t>.</w:t>
      </w:r>
    </w:p>
    <w:p w:rsidR="00FA1A32" w:rsidRPr="00054384" w:rsidRDefault="00FA1A32" w:rsidP="00054384">
      <w:pPr>
        <w:tabs>
          <w:tab w:val="left" w:pos="0"/>
        </w:tabs>
        <w:jc w:val="both"/>
        <w:rPr>
          <w:sz w:val="24"/>
          <w:szCs w:val="24"/>
          <w:lang w:val="ru-RU"/>
        </w:rPr>
      </w:pPr>
    </w:p>
    <w:p w:rsidR="008138FC" w:rsidRPr="00054384" w:rsidRDefault="008D71C0" w:rsidP="00054384">
      <w:pPr>
        <w:tabs>
          <w:tab w:val="left" w:pos="0"/>
        </w:tabs>
        <w:jc w:val="center"/>
        <w:rPr>
          <w:b/>
          <w:sz w:val="24"/>
          <w:szCs w:val="24"/>
          <w:lang w:val="bg-BG"/>
        </w:rPr>
      </w:pPr>
      <w:r w:rsidRPr="00054384">
        <w:rPr>
          <w:b/>
          <w:sz w:val="24"/>
          <w:szCs w:val="24"/>
          <w:lang w:val="ru-RU"/>
        </w:rPr>
        <w:t xml:space="preserve">Раздел </w:t>
      </w:r>
      <w:r w:rsidRPr="00054384">
        <w:rPr>
          <w:b/>
          <w:sz w:val="24"/>
          <w:szCs w:val="24"/>
          <w:lang w:val="bg-BG"/>
        </w:rPr>
        <w:t>VІІІ</w:t>
      </w:r>
    </w:p>
    <w:p w:rsidR="00BD4B1F" w:rsidRPr="00054384" w:rsidRDefault="008D71C0" w:rsidP="00054384">
      <w:pPr>
        <w:jc w:val="center"/>
        <w:rPr>
          <w:b/>
          <w:sz w:val="24"/>
          <w:szCs w:val="24"/>
          <w:lang w:val="bg-BG"/>
        </w:rPr>
      </w:pPr>
      <w:r w:rsidRPr="00054384">
        <w:rPr>
          <w:b/>
          <w:sz w:val="24"/>
          <w:szCs w:val="24"/>
          <w:lang w:val="bg-BG"/>
        </w:rPr>
        <w:t>ДОГОВОР ЗА ОБЩЕСТВЕНА ПОРЪЧКА</w:t>
      </w:r>
    </w:p>
    <w:p w:rsidR="008E17A4" w:rsidRPr="00054384" w:rsidRDefault="008138FC" w:rsidP="00054384">
      <w:pPr>
        <w:pStyle w:val="BodyTextIndent3"/>
        <w:ind w:left="0"/>
        <w:rPr>
          <w:rFonts w:ascii="Times New Roman" w:hAnsi="Times New Roman" w:cs="Times New Roman"/>
          <w:sz w:val="24"/>
          <w:szCs w:val="24"/>
        </w:rPr>
      </w:pPr>
      <w:r w:rsidRPr="00054384">
        <w:rPr>
          <w:rFonts w:ascii="Times New Roman" w:hAnsi="Times New Roman" w:cs="Times New Roman"/>
          <w:sz w:val="24"/>
          <w:szCs w:val="24"/>
        </w:rPr>
        <w:t xml:space="preserve">       </w:t>
      </w:r>
      <w:r w:rsidR="00BE6FEF" w:rsidRPr="00054384">
        <w:rPr>
          <w:rFonts w:ascii="Times New Roman" w:hAnsi="Times New Roman" w:cs="Times New Roman"/>
          <w:sz w:val="24"/>
          <w:szCs w:val="24"/>
        </w:rPr>
        <w:tab/>
      </w:r>
      <w:r w:rsidRPr="00054384">
        <w:rPr>
          <w:rFonts w:ascii="Times New Roman" w:hAnsi="Times New Roman" w:cs="Times New Roman"/>
          <w:sz w:val="24"/>
          <w:szCs w:val="24"/>
        </w:rPr>
        <w:t xml:space="preserve"> Договор за обществена поръчка се сключва с участника, определен за изпълнител </w:t>
      </w:r>
      <w:r w:rsidRPr="00054384">
        <w:rPr>
          <w:rFonts w:ascii="Times New Roman" w:hAnsi="Times New Roman" w:cs="Times New Roman"/>
          <w:sz w:val="24"/>
          <w:szCs w:val="24"/>
          <w:lang w:val="ru-RU"/>
        </w:rPr>
        <w:t>н</w:t>
      </w:r>
      <w:r w:rsidRPr="00054384">
        <w:rPr>
          <w:rFonts w:ascii="Times New Roman" w:hAnsi="Times New Roman" w:cs="Times New Roman"/>
          <w:sz w:val="24"/>
          <w:szCs w:val="24"/>
        </w:rPr>
        <w:t>а поръчката в едномесечен срок след влизане в сила на  решението за определяне на изпълнител или на определението, с което е допуснато</w:t>
      </w:r>
      <w:r w:rsidRPr="00054384">
        <w:rPr>
          <w:rFonts w:ascii="Times New Roman" w:hAnsi="Times New Roman" w:cs="Times New Roman"/>
          <w:sz w:val="24"/>
          <w:szCs w:val="24"/>
          <w:lang w:val="be-BY"/>
        </w:rPr>
        <w:t xml:space="preserve"> </w:t>
      </w:r>
      <w:r w:rsidRPr="00054384">
        <w:rPr>
          <w:rFonts w:ascii="Times New Roman" w:hAnsi="Times New Roman" w:cs="Times New Roman"/>
          <w:sz w:val="24"/>
          <w:szCs w:val="24"/>
        </w:rPr>
        <w:t xml:space="preserve">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 </w:t>
      </w:r>
    </w:p>
    <w:p w:rsidR="006C71DF" w:rsidRPr="00054384" w:rsidRDefault="008138FC" w:rsidP="00054384">
      <w:pPr>
        <w:pStyle w:val="BodyTextIndent3"/>
        <w:ind w:left="0"/>
        <w:rPr>
          <w:rFonts w:ascii="Times New Roman" w:hAnsi="Times New Roman" w:cs="Times New Roman"/>
          <w:sz w:val="24"/>
          <w:szCs w:val="24"/>
          <w:lang w:val="ru-RU"/>
        </w:rPr>
      </w:pPr>
      <w:r w:rsidRPr="00054384">
        <w:rPr>
          <w:rFonts w:ascii="Times New Roman" w:hAnsi="Times New Roman" w:cs="Times New Roman"/>
          <w:sz w:val="24"/>
          <w:szCs w:val="24"/>
        </w:rPr>
        <w:t xml:space="preserve">        </w:t>
      </w:r>
      <w:r w:rsidR="00BE6FEF" w:rsidRPr="00054384">
        <w:rPr>
          <w:rFonts w:ascii="Times New Roman" w:hAnsi="Times New Roman" w:cs="Times New Roman"/>
          <w:sz w:val="24"/>
          <w:szCs w:val="24"/>
        </w:rPr>
        <w:tab/>
      </w:r>
      <w:r w:rsidR="008E17A4" w:rsidRPr="00054384">
        <w:rPr>
          <w:rFonts w:ascii="Times New Roman" w:hAnsi="Times New Roman" w:cs="Times New Roman"/>
          <w:sz w:val="24"/>
          <w:szCs w:val="24"/>
        </w:rPr>
        <w:t xml:space="preserve">Договорът за обществената поръчка се сключва за срок </w:t>
      </w:r>
      <w:r w:rsidR="008F0338" w:rsidRPr="00054384">
        <w:rPr>
          <w:rFonts w:ascii="Times New Roman" w:hAnsi="Times New Roman" w:cs="Times New Roman"/>
          <w:sz w:val="24"/>
          <w:szCs w:val="24"/>
        </w:rPr>
        <w:t xml:space="preserve">от </w:t>
      </w:r>
      <w:r w:rsidR="008E17A4" w:rsidRPr="00054384">
        <w:rPr>
          <w:rFonts w:ascii="Times New Roman" w:hAnsi="Times New Roman" w:cs="Times New Roman"/>
          <w:sz w:val="24"/>
          <w:szCs w:val="24"/>
          <w:lang w:val="be-BY"/>
        </w:rPr>
        <w:t>2</w:t>
      </w:r>
      <w:r w:rsidR="00205054" w:rsidRPr="00054384">
        <w:rPr>
          <w:rFonts w:ascii="Times New Roman" w:hAnsi="Times New Roman" w:cs="Times New Roman"/>
          <w:sz w:val="24"/>
          <w:szCs w:val="24"/>
          <w:lang w:val="be-BY"/>
        </w:rPr>
        <w:t>4</w:t>
      </w:r>
      <w:r w:rsidR="008E17A4" w:rsidRPr="00054384">
        <w:rPr>
          <w:rFonts w:ascii="Times New Roman" w:hAnsi="Times New Roman" w:cs="Times New Roman"/>
          <w:sz w:val="24"/>
          <w:szCs w:val="24"/>
          <w:lang w:val="be-BY"/>
        </w:rPr>
        <w:t xml:space="preserve"> месеца, и </w:t>
      </w:r>
      <w:r w:rsidRPr="00054384">
        <w:rPr>
          <w:rFonts w:ascii="Times New Roman" w:hAnsi="Times New Roman" w:cs="Times New Roman"/>
          <w:sz w:val="24"/>
          <w:szCs w:val="24"/>
        </w:rPr>
        <w:t>включва задължително всички предложения от офертата на участника, определен за изпълнител.</w:t>
      </w:r>
      <w:r w:rsidRPr="00054384">
        <w:rPr>
          <w:rFonts w:ascii="Times New Roman" w:hAnsi="Times New Roman" w:cs="Times New Roman"/>
          <w:sz w:val="24"/>
          <w:szCs w:val="24"/>
          <w:lang w:val="ru-RU"/>
        </w:rPr>
        <w:t xml:space="preserve"> </w:t>
      </w:r>
    </w:p>
    <w:p w:rsidR="00BD4B1F" w:rsidRPr="00054384" w:rsidRDefault="008138FC" w:rsidP="00054384">
      <w:pPr>
        <w:pStyle w:val="BodyTextIndent3"/>
        <w:ind w:left="0"/>
        <w:rPr>
          <w:rFonts w:ascii="Times New Roman" w:hAnsi="Times New Roman" w:cs="Times New Roman"/>
          <w:sz w:val="24"/>
          <w:szCs w:val="24"/>
          <w:lang w:val="be-BY"/>
        </w:rPr>
      </w:pPr>
      <w:r w:rsidRPr="00054384">
        <w:rPr>
          <w:rFonts w:ascii="Times New Roman" w:hAnsi="Times New Roman" w:cs="Times New Roman"/>
          <w:b/>
          <w:sz w:val="24"/>
          <w:szCs w:val="24"/>
        </w:rPr>
        <w:t xml:space="preserve">       </w:t>
      </w:r>
      <w:r w:rsidR="00BE6FEF" w:rsidRPr="00054384">
        <w:rPr>
          <w:rFonts w:ascii="Times New Roman" w:hAnsi="Times New Roman" w:cs="Times New Roman"/>
          <w:b/>
          <w:sz w:val="24"/>
          <w:szCs w:val="24"/>
        </w:rPr>
        <w:tab/>
      </w:r>
      <w:r w:rsidRPr="00054384">
        <w:rPr>
          <w:rFonts w:ascii="Times New Roman" w:hAnsi="Times New Roman" w:cs="Times New Roman"/>
          <w:sz w:val="24"/>
          <w:szCs w:val="24"/>
        </w:rPr>
        <w:t>Възложителят няма право да сключи договор с избрания изпълнител преди влизането  в сила на  всички решения по процедурата.</w:t>
      </w:r>
    </w:p>
    <w:p w:rsidR="0013573E" w:rsidRPr="00054384" w:rsidRDefault="008138FC" w:rsidP="00054384">
      <w:pPr>
        <w:jc w:val="both"/>
        <w:rPr>
          <w:rStyle w:val="ala"/>
          <w:sz w:val="24"/>
          <w:szCs w:val="24"/>
          <w:lang w:val="ru-RU"/>
        </w:rPr>
      </w:pPr>
      <w:r w:rsidRPr="00054384">
        <w:rPr>
          <w:rStyle w:val="ala"/>
          <w:sz w:val="24"/>
          <w:szCs w:val="24"/>
          <w:lang w:val="bg-BG"/>
        </w:rPr>
        <w:t xml:space="preserve">       </w:t>
      </w:r>
      <w:r w:rsidR="00BE6FEF" w:rsidRPr="00054384">
        <w:rPr>
          <w:rStyle w:val="ala"/>
          <w:sz w:val="24"/>
          <w:szCs w:val="24"/>
          <w:lang w:val="bg-BG"/>
        </w:rPr>
        <w:tab/>
      </w:r>
      <w:r w:rsidRPr="00054384">
        <w:rPr>
          <w:rStyle w:val="ala"/>
          <w:sz w:val="24"/>
          <w:szCs w:val="24"/>
          <w:lang w:val="bg-BG"/>
        </w:rPr>
        <w:t xml:space="preserve"> </w:t>
      </w:r>
      <w:r w:rsidR="00C16AEB" w:rsidRPr="00054384">
        <w:rPr>
          <w:rStyle w:val="ala"/>
          <w:sz w:val="24"/>
          <w:szCs w:val="24"/>
          <w:lang w:val="ru-RU"/>
        </w:rPr>
        <w:t>Договор</w:t>
      </w:r>
      <w:r w:rsidRPr="00054384">
        <w:rPr>
          <w:rStyle w:val="ala"/>
          <w:sz w:val="24"/>
          <w:szCs w:val="24"/>
          <w:lang w:val="ru-RU"/>
        </w:rPr>
        <w:t xml:space="preserve"> за обществена поръчка не се сключва</w:t>
      </w:r>
      <w:r w:rsidR="00C16AEB" w:rsidRPr="00054384">
        <w:rPr>
          <w:rStyle w:val="ala"/>
          <w:sz w:val="24"/>
          <w:szCs w:val="24"/>
          <w:lang w:val="ru-RU"/>
        </w:rPr>
        <w:t>,  когато са налице обстоятелствата по чл.112, ал.2 от ЗОП.</w:t>
      </w:r>
    </w:p>
    <w:p w:rsidR="002A056F" w:rsidRPr="00054384" w:rsidRDefault="0013573E" w:rsidP="00054384">
      <w:pPr>
        <w:jc w:val="both"/>
        <w:rPr>
          <w:rStyle w:val="subparinclink"/>
          <w:sz w:val="24"/>
          <w:szCs w:val="24"/>
          <w:lang w:val="bg-BG"/>
        </w:rPr>
      </w:pPr>
      <w:r w:rsidRPr="00054384">
        <w:rPr>
          <w:rStyle w:val="inputvalue"/>
          <w:sz w:val="24"/>
          <w:szCs w:val="24"/>
          <w:lang w:val="bg-BG"/>
        </w:rPr>
        <w:t xml:space="preserve">        </w:t>
      </w:r>
      <w:r w:rsidR="00BE6FEF" w:rsidRPr="00054384">
        <w:rPr>
          <w:rStyle w:val="inputvalue"/>
          <w:sz w:val="24"/>
          <w:szCs w:val="24"/>
          <w:lang w:val="bg-BG"/>
        </w:rPr>
        <w:tab/>
      </w:r>
      <w:r w:rsidR="007C04FA" w:rsidRPr="00054384">
        <w:rPr>
          <w:rStyle w:val="inputvalue"/>
          <w:sz w:val="24"/>
          <w:szCs w:val="24"/>
          <w:lang w:val="bg-BG"/>
        </w:rPr>
        <w:t xml:space="preserve">Преди подписване на договора за възлагане на обществената поръчка, на основание чл. 67, ал. 6 от ЗОП </w:t>
      </w:r>
      <w:r w:rsidR="007C04FA" w:rsidRPr="00054384">
        <w:rPr>
          <w:sz w:val="24"/>
          <w:szCs w:val="24"/>
          <w:lang w:val="bg-BG"/>
        </w:rPr>
        <w:t xml:space="preserve">участникът, определен за изпълнител </w:t>
      </w:r>
      <w:r w:rsidR="007C04FA" w:rsidRPr="00054384">
        <w:rPr>
          <w:rStyle w:val="inputvalue"/>
          <w:sz w:val="24"/>
          <w:szCs w:val="24"/>
          <w:lang w:val="bg-BG"/>
        </w:rPr>
        <w:t>е длъжен да предостави актуални документи, удостоверяващи липсата на основания за отстраняване от</w:t>
      </w:r>
      <w:r w:rsidR="007C04FA" w:rsidRPr="00054384">
        <w:rPr>
          <w:sz w:val="24"/>
          <w:szCs w:val="24"/>
          <w:lang w:val="bg-BG"/>
        </w:rPr>
        <w:t xml:space="preserve"> процедурата</w:t>
      </w:r>
      <w:r w:rsidR="007C04FA" w:rsidRPr="00054384">
        <w:rPr>
          <w:rStyle w:val="inputvalue"/>
          <w:sz w:val="24"/>
          <w:szCs w:val="24"/>
          <w:lang w:val="bg-BG"/>
        </w:rPr>
        <w:t xml:space="preserve"> и съответствието с поставените критерии за подбор.</w:t>
      </w:r>
      <w:r w:rsidR="007C04FA" w:rsidRPr="00054384">
        <w:rPr>
          <w:rStyle w:val="subparinclink"/>
          <w:sz w:val="24"/>
          <w:szCs w:val="24"/>
          <w:lang w:val="bg-BG"/>
        </w:rPr>
        <w:t xml:space="preserve"> </w:t>
      </w:r>
    </w:p>
    <w:p w:rsidR="00392E41" w:rsidRPr="00054384" w:rsidRDefault="008138FC" w:rsidP="00054384">
      <w:pPr>
        <w:jc w:val="both"/>
        <w:rPr>
          <w:sz w:val="24"/>
          <w:szCs w:val="24"/>
          <w:lang w:val="bg-BG"/>
        </w:rPr>
      </w:pPr>
      <w:r w:rsidRPr="00054384">
        <w:rPr>
          <w:rStyle w:val="alt"/>
          <w:sz w:val="24"/>
          <w:szCs w:val="24"/>
          <w:lang w:val="ru-RU"/>
        </w:rPr>
        <w:t xml:space="preserve">    </w:t>
      </w:r>
      <w:r w:rsidR="002A056F" w:rsidRPr="00054384">
        <w:rPr>
          <w:rStyle w:val="alt"/>
          <w:sz w:val="24"/>
          <w:szCs w:val="24"/>
          <w:lang w:val="ru-RU"/>
        </w:rPr>
        <w:t xml:space="preserve">    </w:t>
      </w:r>
      <w:r w:rsidR="00BE6FEF" w:rsidRPr="00054384">
        <w:rPr>
          <w:rStyle w:val="alt"/>
          <w:sz w:val="24"/>
          <w:szCs w:val="24"/>
          <w:lang w:val="ru-RU"/>
        </w:rPr>
        <w:tab/>
      </w:r>
      <w:r w:rsidRPr="00054384">
        <w:rPr>
          <w:sz w:val="24"/>
          <w:szCs w:val="24"/>
          <w:lang w:val="ru-RU"/>
        </w:rPr>
        <w:t xml:space="preserve">Гаранцията за изпълнение на договора е </w:t>
      </w:r>
      <w:r w:rsidRPr="00054384">
        <w:rPr>
          <w:rStyle w:val="alt"/>
          <w:sz w:val="24"/>
          <w:szCs w:val="24"/>
          <w:lang w:val="ru-RU"/>
        </w:rPr>
        <w:t>в размер на</w:t>
      </w:r>
      <w:r w:rsidR="005726E4" w:rsidRPr="00054384">
        <w:rPr>
          <w:rStyle w:val="alt"/>
          <w:sz w:val="24"/>
          <w:szCs w:val="24"/>
          <w:lang w:val="ru-RU"/>
        </w:rPr>
        <w:t xml:space="preserve"> 3</w:t>
      </w:r>
      <w:r w:rsidRPr="00054384">
        <w:rPr>
          <w:b/>
          <w:sz w:val="24"/>
          <w:szCs w:val="24"/>
          <w:lang w:val="ru-RU"/>
        </w:rPr>
        <w:t xml:space="preserve"> %</w:t>
      </w:r>
      <w:r w:rsidRPr="00054384">
        <w:rPr>
          <w:sz w:val="24"/>
          <w:szCs w:val="24"/>
          <w:lang w:val="ru-RU"/>
        </w:rPr>
        <w:t xml:space="preserve"> от стойността на договора</w:t>
      </w:r>
      <w:r w:rsidR="00C16AEB" w:rsidRPr="00054384">
        <w:rPr>
          <w:sz w:val="24"/>
          <w:szCs w:val="24"/>
          <w:lang w:val="ru-RU"/>
        </w:rPr>
        <w:t xml:space="preserve"> без</w:t>
      </w:r>
      <w:r w:rsidRPr="00054384">
        <w:rPr>
          <w:sz w:val="24"/>
          <w:szCs w:val="24"/>
          <w:lang w:val="ru-RU"/>
        </w:rPr>
        <w:t xml:space="preserve"> ДДС.</w:t>
      </w:r>
      <w:r w:rsidR="002A056F" w:rsidRPr="00054384">
        <w:rPr>
          <w:sz w:val="24"/>
          <w:szCs w:val="24"/>
          <w:lang w:val="bg-BG"/>
        </w:rPr>
        <w:t xml:space="preserve"> </w:t>
      </w:r>
      <w:r w:rsidRPr="00054384">
        <w:rPr>
          <w:sz w:val="24"/>
          <w:szCs w:val="24"/>
          <w:lang w:val="bg-BG"/>
        </w:rPr>
        <w:t>Условията и срока за задържане и освобождаването и се уреждат в договора за възлагане на обществената поръчка</w:t>
      </w:r>
      <w:r w:rsidR="00392E41" w:rsidRPr="00054384">
        <w:rPr>
          <w:sz w:val="24"/>
          <w:szCs w:val="24"/>
          <w:lang w:val="bg-BG"/>
        </w:rPr>
        <w:t>.</w:t>
      </w:r>
      <w:r w:rsidR="002A056F" w:rsidRPr="00054384">
        <w:rPr>
          <w:sz w:val="24"/>
          <w:szCs w:val="24"/>
          <w:lang w:val="bg-BG"/>
        </w:rPr>
        <w:t xml:space="preserve"> </w:t>
      </w:r>
      <w:r w:rsidR="00392E41" w:rsidRPr="00054384">
        <w:rPr>
          <w:sz w:val="24"/>
          <w:szCs w:val="24"/>
          <w:lang w:val="bg-BG"/>
        </w:rPr>
        <w:t>Гаранцията за изпълнение се представя в една от следните форми:</w:t>
      </w:r>
    </w:p>
    <w:p w:rsidR="00392E41" w:rsidRPr="00054384" w:rsidRDefault="00392E41" w:rsidP="00054384">
      <w:pPr>
        <w:ind w:firstLine="709"/>
        <w:jc w:val="both"/>
        <w:rPr>
          <w:sz w:val="24"/>
          <w:szCs w:val="24"/>
          <w:lang w:val="bg-BG"/>
        </w:rPr>
      </w:pPr>
      <w:r w:rsidRPr="00054384">
        <w:rPr>
          <w:sz w:val="24"/>
          <w:szCs w:val="24"/>
          <w:lang w:val="bg-BG"/>
        </w:rPr>
        <w:t xml:space="preserve">а) парична сума, внесена по посочената по-долу банкова сметка на ВЪЗЛОЖИТЕЛЯ в  Стопанска и Инвестиционна банка: IBAN BG15 BUIB 9888 1012 740900, BIG код BUIB BGSF; или </w:t>
      </w:r>
    </w:p>
    <w:p w:rsidR="00392E41" w:rsidRPr="00054384" w:rsidRDefault="00392E41" w:rsidP="00054384">
      <w:pPr>
        <w:ind w:firstLine="709"/>
        <w:jc w:val="both"/>
        <w:rPr>
          <w:sz w:val="24"/>
          <w:szCs w:val="24"/>
          <w:lang w:val="bg-BG"/>
        </w:rPr>
      </w:pPr>
      <w:r w:rsidRPr="00054384">
        <w:rPr>
          <w:sz w:val="24"/>
          <w:szCs w:val="24"/>
          <w:lang w:val="bg-BG"/>
        </w:rPr>
        <w:t>б) безусловна неотменяема банкова гаранция; или</w:t>
      </w:r>
    </w:p>
    <w:p w:rsidR="00392E41" w:rsidRPr="00054384" w:rsidRDefault="00392E41" w:rsidP="00054384">
      <w:pPr>
        <w:ind w:firstLine="709"/>
        <w:jc w:val="both"/>
        <w:rPr>
          <w:sz w:val="24"/>
          <w:szCs w:val="24"/>
          <w:lang w:val="bg-BG"/>
        </w:rPr>
      </w:pPr>
      <w:r w:rsidRPr="00054384">
        <w:rPr>
          <w:sz w:val="24"/>
          <w:szCs w:val="24"/>
          <w:lang w:val="bg-BG"/>
        </w:rPr>
        <w:t xml:space="preserve">в) застраховка, която обезпечава изпълнението чрез покритие на отговорността на ИЗПЪЛНИТЕЛЯ. </w:t>
      </w:r>
    </w:p>
    <w:p w:rsidR="00392E41" w:rsidRPr="00054384" w:rsidRDefault="00392E41" w:rsidP="00054384">
      <w:pPr>
        <w:ind w:firstLine="709"/>
        <w:jc w:val="both"/>
        <w:rPr>
          <w:sz w:val="24"/>
          <w:szCs w:val="24"/>
          <w:lang w:val="bg-BG"/>
        </w:rPr>
      </w:pPr>
      <w:r w:rsidRPr="00054384">
        <w:rPr>
          <w:sz w:val="24"/>
          <w:szCs w:val="24"/>
          <w:lang w:val="bg-BG"/>
        </w:rPr>
        <w:t>Гаранцията за изпълнение следва да е със срок на валидност от датата на влизане в сила на Договора до най-малко 30 /тридесет/ дни след изтичането на срока му.</w:t>
      </w:r>
    </w:p>
    <w:p w:rsidR="00BD4B1F" w:rsidRPr="00054384" w:rsidRDefault="00BE6FEF" w:rsidP="00054384">
      <w:pPr>
        <w:pStyle w:val="BodyText"/>
        <w:tabs>
          <w:tab w:val="left" w:pos="0"/>
        </w:tabs>
        <w:rPr>
          <w:rFonts w:ascii="Times New Roman" w:hAnsi="Times New Roman" w:cs="Times New Roman"/>
          <w:sz w:val="24"/>
          <w:szCs w:val="24"/>
        </w:rPr>
      </w:pPr>
      <w:r w:rsidRPr="00054384">
        <w:rPr>
          <w:rFonts w:ascii="Times New Roman" w:hAnsi="Times New Roman" w:cs="Times New Roman"/>
          <w:sz w:val="24"/>
          <w:szCs w:val="24"/>
        </w:rPr>
        <w:tab/>
      </w:r>
      <w:r w:rsidR="00392E41" w:rsidRPr="00054384">
        <w:rPr>
          <w:rFonts w:ascii="Times New Roman" w:hAnsi="Times New Roman" w:cs="Times New Roman"/>
          <w:sz w:val="24"/>
          <w:szCs w:val="24"/>
        </w:rPr>
        <w:t>Условията и срока за задържане и освобождаването и се уреждат в договора за възлагане на обществената поръчка.</w:t>
      </w:r>
    </w:p>
    <w:p w:rsidR="00EC6421" w:rsidRPr="00054384" w:rsidRDefault="00BD4B1F" w:rsidP="00054384">
      <w:pPr>
        <w:jc w:val="both"/>
        <w:rPr>
          <w:sz w:val="24"/>
          <w:szCs w:val="24"/>
          <w:lang w:val="bg-BG"/>
        </w:rPr>
      </w:pPr>
      <w:r w:rsidRPr="00054384">
        <w:rPr>
          <w:sz w:val="24"/>
          <w:szCs w:val="24"/>
          <w:lang w:val="bg-BG"/>
        </w:rPr>
        <w:t xml:space="preserve">     </w:t>
      </w:r>
      <w:r w:rsidR="00BE6FEF" w:rsidRPr="00054384">
        <w:rPr>
          <w:sz w:val="24"/>
          <w:szCs w:val="24"/>
          <w:lang w:val="bg-BG"/>
        </w:rPr>
        <w:tab/>
      </w:r>
      <w:r w:rsidR="008138FC" w:rsidRPr="00054384">
        <w:rPr>
          <w:sz w:val="24"/>
          <w:szCs w:val="24"/>
          <w:lang w:val="bg-BG"/>
        </w:rPr>
        <w:t>За всички неуредени въпроси в това указание за подготовка на офертата се прилагат разпоредбите на  действащия Закон за обществените поръчки</w:t>
      </w:r>
      <w:r w:rsidR="0053208D" w:rsidRPr="00054384">
        <w:rPr>
          <w:sz w:val="24"/>
          <w:szCs w:val="24"/>
          <w:lang w:val="bg-BG"/>
        </w:rPr>
        <w:t xml:space="preserve"> и ППЗОП</w:t>
      </w:r>
      <w:r w:rsidR="008138FC" w:rsidRPr="00054384">
        <w:rPr>
          <w:sz w:val="24"/>
          <w:szCs w:val="24"/>
          <w:lang w:val="bg-BG"/>
        </w:rPr>
        <w:t>.</w:t>
      </w:r>
      <w:r w:rsidR="001510D1" w:rsidRPr="00054384">
        <w:rPr>
          <w:b/>
          <w:sz w:val="24"/>
          <w:szCs w:val="24"/>
          <w:lang w:val="bg-BG"/>
        </w:rPr>
        <w:t xml:space="preserve">          </w:t>
      </w:r>
      <w:r w:rsidR="00601318" w:rsidRPr="00054384">
        <w:rPr>
          <w:b/>
          <w:sz w:val="24"/>
          <w:szCs w:val="24"/>
          <w:lang w:val="bg-BG"/>
        </w:rPr>
        <w:t xml:space="preserve">                             </w:t>
      </w:r>
      <w:r w:rsidR="001510D1" w:rsidRPr="00054384">
        <w:rPr>
          <w:b/>
          <w:sz w:val="24"/>
          <w:szCs w:val="24"/>
          <w:lang w:val="bg-BG"/>
        </w:rPr>
        <w:t xml:space="preserve">                                    </w:t>
      </w:r>
      <w:r w:rsidR="00601318" w:rsidRPr="00054384">
        <w:rPr>
          <w:b/>
          <w:sz w:val="24"/>
          <w:szCs w:val="24"/>
          <w:lang w:val="bg-BG"/>
        </w:rPr>
        <w:t xml:space="preserve">           </w:t>
      </w:r>
    </w:p>
    <w:p w:rsidR="00882C11" w:rsidRPr="00054384" w:rsidRDefault="00882C11" w:rsidP="00054384">
      <w:pPr>
        <w:tabs>
          <w:tab w:val="left" w:pos="0"/>
        </w:tabs>
        <w:jc w:val="center"/>
        <w:rPr>
          <w:b/>
          <w:sz w:val="24"/>
          <w:szCs w:val="24"/>
          <w:lang w:val="bg-BG"/>
        </w:rPr>
      </w:pPr>
    </w:p>
    <w:p w:rsidR="00882C11" w:rsidRPr="00054384" w:rsidRDefault="00882C11" w:rsidP="00054384">
      <w:pPr>
        <w:tabs>
          <w:tab w:val="left" w:pos="0"/>
        </w:tabs>
        <w:jc w:val="center"/>
        <w:rPr>
          <w:b/>
          <w:sz w:val="24"/>
          <w:szCs w:val="24"/>
          <w:lang w:val="bg-BG"/>
        </w:rPr>
      </w:pPr>
    </w:p>
    <w:p w:rsidR="00054384" w:rsidRPr="004D3976" w:rsidRDefault="00054384" w:rsidP="008D71C0">
      <w:pPr>
        <w:tabs>
          <w:tab w:val="left" w:pos="0"/>
        </w:tabs>
        <w:jc w:val="center"/>
        <w:rPr>
          <w:rFonts w:ascii="Book Antiqua" w:hAnsi="Book Antiqua"/>
          <w:b/>
          <w:sz w:val="24"/>
          <w:szCs w:val="24"/>
          <w:lang w:val="en-US"/>
        </w:rPr>
      </w:pPr>
    </w:p>
    <w:p w:rsidR="008D71C0" w:rsidRPr="00054384" w:rsidRDefault="008D71C0" w:rsidP="00054384">
      <w:pPr>
        <w:tabs>
          <w:tab w:val="left" w:pos="0"/>
        </w:tabs>
        <w:jc w:val="center"/>
        <w:rPr>
          <w:b/>
          <w:sz w:val="24"/>
          <w:szCs w:val="24"/>
          <w:lang w:val="bg-BG"/>
        </w:rPr>
      </w:pPr>
      <w:r w:rsidRPr="00054384">
        <w:rPr>
          <w:b/>
          <w:sz w:val="24"/>
          <w:szCs w:val="24"/>
          <w:lang w:val="bg-BG"/>
        </w:rPr>
        <w:lastRenderedPageBreak/>
        <w:t>Раздел ІХ</w:t>
      </w:r>
    </w:p>
    <w:p w:rsidR="00EC6421" w:rsidRPr="00054384" w:rsidRDefault="008D71C0" w:rsidP="00054384">
      <w:pPr>
        <w:jc w:val="center"/>
        <w:rPr>
          <w:i/>
          <w:sz w:val="24"/>
          <w:szCs w:val="24"/>
          <w:lang w:val="be-BY"/>
        </w:rPr>
      </w:pPr>
      <w:r w:rsidRPr="00054384">
        <w:rPr>
          <w:b/>
          <w:sz w:val="24"/>
          <w:szCs w:val="24"/>
          <w:lang w:val="bg-BG"/>
        </w:rPr>
        <w:t>ПРИЛОЖЕНИЯ</w:t>
      </w:r>
      <w:r w:rsidR="0016012D" w:rsidRPr="00054384">
        <w:rPr>
          <w:sz w:val="24"/>
          <w:szCs w:val="24"/>
          <w:lang w:val="bg-BG"/>
        </w:rPr>
        <w:t xml:space="preserve">                                                  </w:t>
      </w:r>
    </w:p>
    <w:p w:rsidR="006960AD" w:rsidRPr="00054384" w:rsidRDefault="006960AD" w:rsidP="00466BE7">
      <w:pPr>
        <w:tabs>
          <w:tab w:val="left" w:pos="0"/>
        </w:tabs>
        <w:jc w:val="right"/>
        <w:rPr>
          <w:sz w:val="24"/>
          <w:szCs w:val="24"/>
          <w:lang w:val="bg-BG"/>
        </w:rPr>
      </w:pP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t xml:space="preserve"> Приложени</w:t>
      </w:r>
      <w:r w:rsidRPr="00054384">
        <w:rPr>
          <w:sz w:val="24"/>
          <w:szCs w:val="24"/>
          <w:lang w:val="en-US"/>
        </w:rPr>
        <w:t>e</w:t>
      </w:r>
      <w:r w:rsidRPr="00054384">
        <w:rPr>
          <w:sz w:val="24"/>
          <w:szCs w:val="24"/>
          <w:lang w:val="bg-BG"/>
        </w:rPr>
        <w:t xml:space="preserve"> № 1</w:t>
      </w:r>
    </w:p>
    <w:p w:rsidR="006960AD" w:rsidRPr="00054384" w:rsidRDefault="006960AD" w:rsidP="00054384">
      <w:pPr>
        <w:tabs>
          <w:tab w:val="left" w:pos="0"/>
        </w:tabs>
        <w:jc w:val="center"/>
        <w:rPr>
          <w:sz w:val="24"/>
          <w:szCs w:val="24"/>
          <w:lang w:val="bg-BG"/>
        </w:rPr>
      </w:pPr>
    </w:p>
    <w:p w:rsidR="006960AD" w:rsidRPr="004079D1" w:rsidRDefault="006960AD" w:rsidP="005C634D">
      <w:pPr>
        <w:jc w:val="center"/>
        <w:rPr>
          <w:b/>
          <w:caps/>
          <w:sz w:val="24"/>
          <w:szCs w:val="24"/>
          <w:lang w:val="bg-BG"/>
        </w:rPr>
      </w:pPr>
      <w:r w:rsidRPr="004079D1">
        <w:rPr>
          <w:b/>
          <w:caps/>
          <w:sz w:val="24"/>
          <w:szCs w:val="24"/>
          <w:lang w:val="bg-BG" w:eastAsia="en-US"/>
        </w:rPr>
        <w:t>Техническо предложение</w:t>
      </w:r>
    </w:p>
    <w:p w:rsidR="006960AD" w:rsidRPr="004079D1" w:rsidRDefault="006960AD" w:rsidP="005C634D">
      <w:pPr>
        <w:jc w:val="center"/>
        <w:rPr>
          <w:b/>
          <w:sz w:val="24"/>
          <w:szCs w:val="24"/>
          <w:lang w:val="bg-BG"/>
        </w:rPr>
      </w:pPr>
    </w:p>
    <w:p w:rsidR="006960AD" w:rsidRPr="004079D1" w:rsidRDefault="006960AD" w:rsidP="005C634D">
      <w:pPr>
        <w:jc w:val="center"/>
        <w:rPr>
          <w:b/>
          <w:sz w:val="24"/>
          <w:szCs w:val="24"/>
          <w:lang w:val="bg-BG"/>
        </w:rPr>
      </w:pPr>
      <w:r w:rsidRPr="00CB255C">
        <w:rPr>
          <w:sz w:val="24"/>
          <w:szCs w:val="24"/>
          <w:lang w:val="bg-BG"/>
        </w:rPr>
        <w:t xml:space="preserve">за изпълнение на обществена поръчка </w:t>
      </w:r>
      <w:r w:rsidRPr="004079D1">
        <w:rPr>
          <w:sz w:val="24"/>
          <w:szCs w:val="24"/>
          <w:lang w:val="bg-BG"/>
        </w:rPr>
        <w:t>с</w:t>
      </w:r>
      <w:r w:rsidR="005617A2">
        <w:rPr>
          <w:sz w:val="24"/>
          <w:szCs w:val="24"/>
          <w:lang w:val="bg-BG"/>
        </w:rPr>
        <w:t xml:space="preserve"> предмет</w:t>
      </w:r>
      <w:r w:rsidRPr="004079D1">
        <w:rPr>
          <w:sz w:val="24"/>
          <w:szCs w:val="24"/>
          <w:lang w:val="bg-BG"/>
        </w:rPr>
        <w:t xml:space="preserve"> </w:t>
      </w:r>
      <w:r w:rsidRPr="00CB255C">
        <w:rPr>
          <w:sz w:val="24"/>
          <w:szCs w:val="24"/>
          <w:lang w:val="bg-BG"/>
        </w:rPr>
        <w:t>„</w:t>
      </w:r>
      <w:r w:rsidRPr="004079D1">
        <w:rPr>
          <w:sz w:val="24"/>
          <w:szCs w:val="24"/>
          <w:lang w:val="bg-BG"/>
        </w:rPr>
        <w:t>Доставка на канцеларски материали, офис консумативи и печат на бланки за</w:t>
      </w:r>
      <w:r w:rsidRPr="00CB255C">
        <w:rPr>
          <w:sz w:val="24"/>
          <w:szCs w:val="24"/>
          <w:lang w:val="bg-BG"/>
        </w:rPr>
        <w:t xml:space="preserve"> </w:t>
      </w:r>
      <w:r w:rsidRPr="004079D1">
        <w:rPr>
          <w:sz w:val="24"/>
          <w:szCs w:val="24"/>
          <w:lang w:val="bg-BG"/>
        </w:rPr>
        <w:t xml:space="preserve">УМБАЛ „ЦАРИЦА ЙОАННА-ИСУЛ” ЕАД” , за </w:t>
      </w:r>
      <w:r w:rsidRPr="004079D1">
        <w:rPr>
          <w:b/>
          <w:sz w:val="24"/>
          <w:szCs w:val="24"/>
          <w:lang w:val="bg-BG"/>
        </w:rPr>
        <w:t>обособена позиция № 1</w:t>
      </w:r>
      <w:r w:rsidRPr="004079D1">
        <w:rPr>
          <w:b/>
          <w:snapToGrid w:val="0"/>
          <w:sz w:val="24"/>
          <w:szCs w:val="24"/>
          <w:lang w:val="bg-BG" w:eastAsia="en-US"/>
        </w:rPr>
        <w:t xml:space="preserve"> „</w:t>
      </w:r>
      <w:r w:rsidRPr="00CB255C">
        <w:rPr>
          <w:b/>
          <w:sz w:val="24"/>
          <w:szCs w:val="24"/>
          <w:lang w:val="bg-BG"/>
        </w:rPr>
        <w:t>Канцеларски материали”</w:t>
      </w:r>
    </w:p>
    <w:p w:rsidR="006960AD" w:rsidRPr="00CB255C" w:rsidRDefault="006960AD" w:rsidP="005C634D">
      <w:pPr>
        <w:pStyle w:val="Default"/>
        <w:rPr>
          <w:b/>
          <w:color w:val="FF0000"/>
        </w:rPr>
      </w:pPr>
    </w:p>
    <w:p w:rsidR="006960AD" w:rsidRPr="00054384" w:rsidRDefault="006960AD" w:rsidP="00054384">
      <w:pPr>
        <w:pStyle w:val="Default"/>
        <w:spacing w:line="276" w:lineRule="auto"/>
        <w:rPr>
          <w:color w:val="auto"/>
        </w:rPr>
      </w:pPr>
      <w:r w:rsidRPr="00054384">
        <w:rPr>
          <w:color w:val="auto"/>
        </w:rPr>
        <w:tab/>
        <w:t xml:space="preserve">Долуподписаният/ната............................................................................................., </w:t>
      </w:r>
    </w:p>
    <w:p w:rsidR="006960AD" w:rsidRPr="00054384" w:rsidRDefault="006960AD" w:rsidP="00054384">
      <w:pPr>
        <w:pStyle w:val="Default"/>
        <w:spacing w:line="276" w:lineRule="auto"/>
        <w:rPr>
          <w:color w:val="auto"/>
        </w:rPr>
      </w:pPr>
      <w:r w:rsidRPr="00054384">
        <w:rPr>
          <w:color w:val="auto"/>
        </w:rPr>
        <w:t>с ЕГН........................, лична карта № ................................, издадена  на ................./ ……...….……г. от ......................................................................................................................................................,</w:t>
      </w:r>
    </w:p>
    <w:p w:rsidR="006960AD" w:rsidRPr="00054384" w:rsidRDefault="006960AD" w:rsidP="00054384">
      <w:pPr>
        <w:pStyle w:val="Default"/>
        <w:spacing w:line="276" w:lineRule="auto"/>
        <w:rPr>
          <w:color w:val="auto"/>
        </w:rPr>
      </w:pPr>
      <w:r w:rsidRPr="00054384">
        <w:rPr>
          <w:color w:val="auto"/>
        </w:rPr>
        <w:t xml:space="preserve">в качеството ми на ....................................................................................................................................................... </w:t>
      </w:r>
    </w:p>
    <w:p w:rsidR="006960AD" w:rsidRPr="00054384" w:rsidRDefault="006960AD" w:rsidP="00054384">
      <w:pPr>
        <w:pStyle w:val="Default"/>
        <w:spacing w:line="276" w:lineRule="auto"/>
        <w:jc w:val="center"/>
        <w:rPr>
          <w:i/>
          <w:iCs/>
          <w:color w:val="auto"/>
        </w:rPr>
      </w:pPr>
      <w:r w:rsidRPr="00054384">
        <w:rPr>
          <w:i/>
          <w:iCs/>
          <w:color w:val="auto"/>
        </w:rPr>
        <w:t>(посочете длъжността)</w:t>
      </w:r>
    </w:p>
    <w:p w:rsidR="006960AD" w:rsidRPr="004079D1" w:rsidRDefault="006960AD" w:rsidP="00054384">
      <w:pPr>
        <w:spacing w:line="276" w:lineRule="auto"/>
        <w:jc w:val="both"/>
        <w:rPr>
          <w:sz w:val="24"/>
          <w:szCs w:val="24"/>
          <w:lang w:val="bg-BG"/>
        </w:rPr>
      </w:pPr>
      <w:r w:rsidRPr="004079D1">
        <w:rPr>
          <w:sz w:val="24"/>
          <w:szCs w:val="24"/>
          <w:lang w:val="bg-BG"/>
        </w:rPr>
        <w:t>на ......................................................................................................................................................,</w:t>
      </w:r>
    </w:p>
    <w:p w:rsidR="006960AD" w:rsidRPr="004079D1" w:rsidRDefault="006960AD" w:rsidP="00054384">
      <w:pPr>
        <w:spacing w:line="276" w:lineRule="auto"/>
        <w:jc w:val="center"/>
        <w:rPr>
          <w:i/>
          <w:iCs/>
          <w:sz w:val="24"/>
          <w:szCs w:val="24"/>
          <w:lang w:val="bg-BG"/>
        </w:rPr>
      </w:pPr>
      <w:r w:rsidRPr="004079D1">
        <w:rPr>
          <w:i/>
          <w:iCs/>
          <w:sz w:val="24"/>
          <w:szCs w:val="24"/>
          <w:lang w:val="bg-BG"/>
        </w:rPr>
        <w:t>(посочете  наименованието на участника)</w:t>
      </w:r>
    </w:p>
    <w:p w:rsidR="006960AD" w:rsidRPr="004079D1" w:rsidRDefault="006960AD" w:rsidP="00054384">
      <w:pPr>
        <w:spacing w:line="276" w:lineRule="auto"/>
        <w:jc w:val="both"/>
        <w:rPr>
          <w:sz w:val="24"/>
          <w:szCs w:val="24"/>
          <w:lang w:val="bg-BG"/>
        </w:rPr>
      </w:pPr>
      <w:r w:rsidRPr="004079D1">
        <w:rPr>
          <w:sz w:val="24"/>
          <w:szCs w:val="24"/>
          <w:lang w:val="bg-BG"/>
        </w:rPr>
        <w:t>с ЕИК: ………………………………….., актуален телефон: ……………………............</w:t>
      </w:r>
    </w:p>
    <w:p w:rsidR="006960AD" w:rsidRPr="004079D1" w:rsidRDefault="006960AD" w:rsidP="00054384">
      <w:pPr>
        <w:spacing w:line="276" w:lineRule="auto"/>
        <w:jc w:val="both"/>
        <w:rPr>
          <w:sz w:val="24"/>
          <w:szCs w:val="24"/>
          <w:lang w:val="bg-BG"/>
        </w:rPr>
      </w:pPr>
      <w:r w:rsidRPr="004079D1">
        <w:rPr>
          <w:sz w:val="24"/>
          <w:szCs w:val="24"/>
          <w:lang w:val="bg-BG"/>
        </w:rPr>
        <w:t>факс: ……………………….; електронна поща………………..........………………...</w:t>
      </w:r>
    </w:p>
    <w:p w:rsidR="006960AD" w:rsidRPr="00054384" w:rsidRDefault="006960AD" w:rsidP="00054384">
      <w:pPr>
        <w:ind w:firstLine="708"/>
        <w:jc w:val="both"/>
        <w:rPr>
          <w:b/>
          <w:sz w:val="24"/>
          <w:szCs w:val="24"/>
          <w:lang w:val="bg-BG"/>
        </w:rPr>
      </w:pPr>
    </w:p>
    <w:p w:rsidR="006960AD" w:rsidRPr="004079D1" w:rsidRDefault="006960AD" w:rsidP="00054384">
      <w:pPr>
        <w:ind w:firstLine="708"/>
        <w:jc w:val="both"/>
        <w:rPr>
          <w:b/>
          <w:sz w:val="24"/>
          <w:szCs w:val="24"/>
          <w:lang w:val="bg-BG"/>
        </w:rPr>
      </w:pPr>
      <w:r w:rsidRPr="004079D1">
        <w:rPr>
          <w:b/>
          <w:sz w:val="24"/>
          <w:szCs w:val="24"/>
          <w:lang w:val="bg-BG"/>
        </w:rPr>
        <w:t>УВАЖАЕМИ ДАМИ И ГОСПОДА,</w:t>
      </w:r>
    </w:p>
    <w:p w:rsidR="006960AD" w:rsidRPr="004079D1" w:rsidRDefault="006960AD" w:rsidP="005C634D">
      <w:pPr>
        <w:jc w:val="both"/>
        <w:rPr>
          <w:sz w:val="24"/>
          <w:szCs w:val="24"/>
          <w:lang w:val="bg-BG"/>
        </w:rPr>
      </w:pPr>
      <w:r w:rsidRPr="004079D1">
        <w:rPr>
          <w:color w:val="FF0000"/>
          <w:sz w:val="24"/>
          <w:szCs w:val="24"/>
          <w:lang w:val="bg-BG"/>
        </w:rPr>
        <w:tab/>
      </w:r>
      <w:r w:rsidRPr="004079D1">
        <w:rPr>
          <w:sz w:val="24"/>
          <w:szCs w:val="24"/>
          <w:lang w:val="bg-BG"/>
        </w:rPr>
        <w:t>Представяме Ви нашето техническо предложение за участие в обявената от Вас процедура за възлагане на обществена поръчка</w:t>
      </w:r>
      <w:r w:rsidRPr="004079D1">
        <w:rPr>
          <w:b/>
          <w:sz w:val="24"/>
          <w:szCs w:val="24"/>
          <w:lang w:val="bg-BG"/>
        </w:rPr>
        <w:t xml:space="preserve"> </w:t>
      </w:r>
      <w:r w:rsidRPr="004079D1">
        <w:rPr>
          <w:sz w:val="24"/>
          <w:szCs w:val="24"/>
          <w:lang w:val="bg-BG"/>
        </w:rPr>
        <w:t>с предмет</w:t>
      </w:r>
      <w:r w:rsidRPr="004079D1">
        <w:rPr>
          <w:b/>
          <w:sz w:val="24"/>
          <w:szCs w:val="24"/>
          <w:lang w:val="bg-BG"/>
        </w:rPr>
        <w:t xml:space="preserve"> </w:t>
      </w:r>
      <w:r w:rsidRPr="00F45CD5">
        <w:rPr>
          <w:sz w:val="24"/>
          <w:szCs w:val="24"/>
          <w:lang w:val="bg-BG"/>
        </w:rPr>
        <w:t>„</w:t>
      </w:r>
      <w:r w:rsidRPr="004079D1">
        <w:rPr>
          <w:sz w:val="24"/>
          <w:szCs w:val="24"/>
          <w:lang w:val="bg-BG"/>
        </w:rPr>
        <w:t>Доставка на канцеларски материали, офис консумативи и печат на бланки за</w:t>
      </w:r>
      <w:r w:rsidRPr="00054384">
        <w:rPr>
          <w:sz w:val="24"/>
          <w:szCs w:val="24"/>
          <w:lang w:val="bg-BG"/>
        </w:rPr>
        <w:t xml:space="preserve"> </w:t>
      </w:r>
      <w:r w:rsidRPr="004079D1">
        <w:rPr>
          <w:sz w:val="24"/>
          <w:szCs w:val="24"/>
          <w:lang w:val="bg-BG"/>
        </w:rPr>
        <w:t>УМБАЛ „ЦАРИЦА ЙОАННА-ИСУЛ” ЕАД”, за обособена позиция № 1</w:t>
      </w:r>
      <w:r w:rsidRPr="004079D1">
        <w:rPr>
          <w:snapToGrid w:val="0"/>
          <w:sz w:val="24"/>
          <w:szCs w:val="24"/>
          <w:lang w:val="bg-BG" w:eastAsia="en-US"/>
        </w:rPr>
        <w:t xml:space="preserve"> „</w:t>
      </w:r>
      <w:r w:rsidRPr="00054384">
        <w:rPr>
          <w:sz w:val="24"/>
          <w:szCs w:val="24"/>
          <w:lang w:val="bg-BG"/>
        </w:rPr>
        <w:t>Канцеларски материали”</w:t>
      </w:r>
    </w:p>
    <w:p w:rsidR="006960AD" w:rsidRPr="004079D1" w:rsidRDefault="006960AD" w:rsidP="005C634D">
      <w:pPr>
        <w:tabs>
          <w:tab w:val="left" w:pos="709"/>
        </w:tabs>
        <w:jc w:val="both"/>
        <w:rPr>
          <w:sz w:val="24"/>
          <w:szCs w:val="24"/>
          <w:lang w:val="bg-BG"/>
        </w:rPr>
      </w:pPr>
      <w:r w:rsidRPr="004079D1">
        <w:rPr>
          <w:sz w:val="24"/>
          <w:szCs w:val="24"/>
          <w:lang w:val="bg-BG"/>
        </w:rPr>
        <w:tab/>
        <w:t xml:space="preserve">До подписване на договора настоящата оферта ще представлява споразумение между нас и възложителя. Ангажираме се да изпълняваме поръчката за срок от </w:t>
      </w:r>
      <w:r w:rsidRPr="004079D1">
        <w:rPr>
          <w:b/>
          <w:sz w:val="24"/>
          <w:szCs w:val="24"/>
          <w:lang w:val="bg-BG"/>
        </w:rPr>
        <w:t>24 (двадесет и четири) месеца</w:t>
      </w:r>
      <w:r w:rsidRPr="004079D1">
        <w:rPr>
          <w:sz w:val="24"/>
          <w:szCs w:val="24"/>
          <w:lang w:val="bg-BG"/>
        </w:rPr>
        <w:t>, считано от датата на подписване на договора за обществена поръчка, или до достигане на максимално допустимата стойност на договора, в зависимост от това кое от двете събития настъпи по-рано.</w:t>
      </w:r>
    </w:p>
    <w:p w:rsidR="006960AD" w:rsidRPr="004079D1" w:rsidRDefault="006960AD" w:rsidP="005C634D">
      <w:pPr>
        <w:ind w:firstLine="709"/>
        <w:jc w:val="both"/>
        <w:rPr>
          <w:sz w:val="24"/>
          <w:szCs w:val="24"/>
          <w:lang w:val="bg-BG"/>
        </w:rPr>
      </w:pPr>
      <w:r w:rsidRPr="004079D1">
        <w:rPr>
          <w:sz w:val="24"/>
          <w:szCs w:val="24"/>
          <w:lang w:val="bg-BG"/>
        </w:rPr>
        <w:t xml:space="preserve">Предлагаме срок за изпълнение на всяка доставка: </w:t>
      </w:r>
      <w:r w:rsidRPr="004079D1">
        <w:rPr>
          <w:b/>
          <w:sz w:val="24"/>
          <w:szCs w:val="24"/>
          <w:lang w:val="bg-BG"/>
        </w:rPr>
        <w:t>до</w:t>
      </w:r>
      <w:r w:rsidRPr="004079D1">
        <w:rPr>
          <w:sz w:val="24"/>
          <w:szCs w:val="24"/>
          <w:lang w:val="bg-BG"/>
        </w:rPr>
        <w:t xml:space="preserve"> </w:t>
      </w:r>
      <w:r w:rsidRPr="004079D1">
        <w:rPr>
          <w:b/>
          <w:sz w:val="24"/>
          <w:szCs w:val="24"/>
          <w:lang w:val="bg-BG"/>
        </w:rPr>
        <w:t>24 (двадесет и четири) часа</w:t>
      </w:r>
      <w:r w:rsidRPr="004079D1">
        <w:rPr>
          <w:sz w:val="24"/>
          <w:szCs w:val="24"/>
          <w:lang w:val="bg-BG"/>
        </w:rPr>
        <w:t xml:space="preserve">, считано от часа следващ получаването на заявка. </w:t>
      </w:r>
    </w:p>
    <w:p w:rsidR="006960AD" w:rsidRPr="004079D1" w:rsidRDefault="006960AD" w:rsidP="005C634D">
      <w:pPr>
        <w:ind w:firstLine="709"/>
        <w:jc w:val="both"/>
        <w:rPr>
          <w:sz w:val="24"/>
          <w:szCs w:val="24"/>
          <w:lang w:val="bg-BG"/>
        </w:rPr>
      </w:pPr>
      <w:r w:rsidRPr="004079D1">
        <w:rPr>
          <w:sz w:val="24"/>
          <w:szCs w:val="24"/>
          <w:lang w:val="bg-BG"/>
        </w:rPr>
        <w:t>Заявяваме, че ако бъдем избрани за изпълнител ще изпълним поръчката качествено, в срок и в съответствие с представеното от нас Техническо предложение, техническата спецификация към документацията и изискванията на Възложителя.</w:t>
      </w:r>
    </w:p>
    <w:p w:rsidR="006960AD" w:rsidRPr="004079D1" w:rsidRDefault="006960AD" w:rsidP="005C634D">
      <w:pPr>
        <w:ind w:firstLine="709"/>
        <w:jc w:val="both"/>
        <w:rPr>
          <w:b/>
          <w:sz w:val="24"/>
          <w:szCs w:val="24"/>
          <w:lang w:val="bg-BG"/>
        </w:rPr>
      </w:pPr>
      <w:r w:rsidRPr="004079D1">
        <w:rPr>
          <w:b/>
          <w:sz w:val="24"/>
          <w:szCs w:val="24"/>
          <w:lang w:val="bg-BG"/>
        </w:rPr>
        <w:t>Декларираме, че:</w:t>
      </w:r>
    </w:p>
    <w:p w:rsidR="006960AD" w:rsidRPr="00054384" w:rsidRDefault="006960AD" w:rsidP="005C634D">
      <w:pPr>
        <w:jc w:val="both"/>
        <w:rPr>
          <w:sz w:val="24"/>
          <w:szCs w:val="24"/>
          <w:lang w:val="bg-BG"/>
        </w:rPr>
      </w:pPr>
      <w:r w:rsidRPr="004079D1">
        <w:rPr>
          <w:sz w:val="24"/>
          <w:szCs w:val="24"/>
          <w:lang w:val="bg-BG"/>
        </w:rPr>
        <w:tab/>
        <w:t xml:space="preserve">1. можем да доставим всички артикули, подробно описани по вид, размер и количество в Техническата спецификация. </w:t>
      </w:r>
    </w:p>
    <w:p w:rsidR="006960AD" w:rsidRPr="004079D1" w:rsidRDefault="006960AD" w:rsidP="005C634D">
      <w:pPr>
        <w:ind w:firstLine="709"/>
        <w:jc w:val="both"/>
        <w:rPr>
          <w:sz w:val="24"/>
          <w:szCs w:val="24"/>
          <w:lang w:val="bg-BG"/>
        </w:rPr>
      </w:pPr>
      <w:r w:rsidRPr="004079D1">
        <w:rPr>
          <w:sz w:val="24"/>
          <w:szCs w:val="24"/>
          <w:lang w:val="bg-BG"/>
        </w:rPr>
        <w:t>2. сме запознати и приемаме без възражение предвидените от възложителя в документацията възможности за изменение на договора;</w:t>
      </w:r>
    </w:p>
    <w:p w:rsidR="006960AD" w:rsidRPr="004079D1" w:rsidRDefault="006960AD" w:rsidP="005C634D">
      <w:pPr>
        <w:ind w:firstLine="709"/>
        <w:jc w:val="both"/>
        <w:rPr>
          <w:rStyle w:val="fontstyle01"/>
          <w:rFonts w:ascii="Times New Roman" w:hAnsi="Times New Roman"/>
          <w:b w:val="0"/>
          <w:lang w:val="bg-BG"/>
        </w:rPr>
      </w:pPr>
      <w:r w:rsidRPr="004079D1">
        <w:rPr>
          <w:sz w:val="24"/>
          <w:szCs w:val="24"/>
          <w:lang w:val="bg-BG"/>
        </w:rPr>
        <w:t xml:space="preserve">3. предлаганите от нас артикули посочени в техническата спецификация за обособената позиция </w:t>
      </w:r>
      <w:r w:rsidRPr="004079D1">
        <w:rPr>
          <w:rStyle w:val="fontstyle01"/>
          <w:rFonts w:ascii="Times New Roman" w:hAnsi="Times New Roman"/>
          <w:b w:val="0"/>
          <w:lang w:val="bg-BG"/>
        </w:rPr>
        <w:t>отговарят на нормативно установените изисквания в Република България за качество и безопасност при употреба от крайни потребители;</w:t>
      </w:r>
    </w:p>
    <w:p w:rsidR="006960AD" w:rsidRPr="004079D1" w:rsidRDefault="006960AD" w:rsidP="005C634D">
      <w:pPr>
        <w:ind w:firstLine="709"/>
        <w:jc w:val="both"/>
        <w:rPr>
          <w:rStyle w:val="fontstyle01"/>
          <w:rFonts w:ascii="Times New Roman" w:hAnsi="Times New Roman"/>
          <w:b w:val="0"/>
          <w:lang w:val="bg-BG"/>
        </w:rPr>
      </w:pPr>
      <w:r w:rsidRPr="004079D1">
        <w:rPr>
          <w:sz w:val="24"/>
          <w:szCs w:val="24"/>
          <w:lang w:val="bg-BG"/>
        </w:rPr>
        <w:t xml:space="preserve">4. предлаганите от нас артикули </w:t>
      </w:r>
      <w:r w:rsidRPr="004079D1">
        <w:rPr>
          <w:rStyle w:val="fontstyle01"/>
          <w:rFonts w:ascii="Times New Roman" w:hAnsi="Times New Roman"/>
          <w:b w:val="0"/>
          <w:lang w:val="bg-BG"/>
        </w:rPr>
        <w:t>са нови и неупотребявани, с доказан произход. В случай, че Възложителят изисква, ще предоставим съответните сертификати за произход и декларация за качество за доставяните материали и консумативи;</w:t>
      </w:r>
    </w:p>
    <w:p w:rsidR="006960AD" w:rsidRPr="00054384" w:rsidRDefault="006960AD" w:rsidP="005C634D">
      <w:pPr>
        <w:ind w:firstLine="709"/>
        <w:jc w:val="both"/>
        <w:rPr>
          <w:rStyle w:val="fontstyle01"/>
          <w:rFonts w:ascii="Times New Roman" w:hAnsi="Times New Roman"/>
          <w:b w:val="0"/>
          <w:lang w:val="bg-BG"/>
        </w:rPr>
      </w:pPr>
      <w:r w:rsidRPr="004079D1">
        <w:rPr>
          <w:rStyle w:val="fontstyle01"/>
          <w:rFonts w:ascii="Times New Roman" w:hAnsi="Times New Roman"/>
          <w:b w:val="0"/>
          <w:lang w:val="bg-BG"/>
        </w:rPr>
        <w:t xml:space="preserve">5. </w:t>
      </w:r>
      <w:r w:rsidRPr="004079D1">
        <w:rPr>
          <w:sz w:val="24"/>
          <w:szCs w:val="24"/>
          <w:lang w:val="bg-BG"/>
        </w:rPr>
        <w:t xml:space="preserve">предлаганите от нас артикули ще </w:t>
      </w:r>
      <w:r w:rsidRPr="004079D1">
        <w:rPr>
          <w:rStyle w:val="fontstyle01"/>
          <w:rFonts w:ascii="Times New Roman" w:hAnsi="Times New Roman"/>
          <w:b w:val="0"/>
          <w:lang w:val="bg-BG"/>
        </w:rPr>
        <w:t>се доставят в оригинална опаковка на производителя. Върху опаковката ще бъдат отбелязани датата на производство и срока на годност на съответния ар</w:t>
      </w:r>
      <w:r w:rsidR="00C05002" w:rsidRPr="004079D1">
        <w:rPr>
          <w:rStyle w:val="fontstyle01"/>
          <w:rFonts w:ascii="Times New Roman" w:hAnsi="Times New Roman"/>
          <w:b w:val="0"/>
          <w:lang w:val="bg-BG"/>
        </w:rPr>
        <w:t>тикул - когато това е приложимо</w:t>
      </w:r>
      <w:r w:rsidR="00C05002" w:rsidRPr="00054384">
        <w:rPr>
          <w:rStyle w:val="fontstyle01"/>
          <w:rFonts w:ascii="Times New Roman" w:hAnsi="Times New Roman"/>
          <w:b w:val="0"/>
          <w:lang w:val="bg-BG"/>
        </w:rPr>
        <w:t>;</w:t>
      </w:r>
    </w:p>
    <w:p w:rsidR="00C05002" w:rsidRPr="00054384" w:rsidRDefault="00C05002" w:rsidP="005C634D">
      <w:pPr>
        <w:ind w:firstLine="709"/>
        <w:jc w:val="both"/>
        <w:rPr>
          <w:bCs/>
          <w:color w:val="000000"/>
          <w:sz w:val="24"/>
          <w:szCs w:val="24"/>
          <w:lang w:val="bg-BG"/>
        </w:rPr>
      </w:pPr>
      <w:r w:rsidRPr="00054384">
        <w:rPr>
          <w:sz w:val="24"/>
          <w:szCs w:val="24"/>
          <w:lang w:val="bg-BG"/>
        </w:rPr>
        <w:t xml:space="preserve">6. </w:t>
      </w:r>
      <w:r w:rsidRPr="00054384">
        <w:rPr>
          <w:rStyle w:val="fontstyle01"/>
          <w:rFonts w:ascii="Times New Roman" w:hAnsi="Times New Roman"/>
          <w:b w:val="0"/>
          <w:lang w:val="bg-BG"/>
        </w:rPr>
        <w:t xml:space="preserve">сме запознати и приемаме, че </w:t>
      </w:r>
      <w:r w:rsidRPr="00054384">
        <w:rPr>
          <w:bCs/>
          <w:color w:val="000000"/>
          <w:sz w:val="24"/>
          <w:szCs w:val="24"/>
          <w:lang w:val="bg-BG"/>
        </w:rPr>
        <w:t>в</w:t>
      </w:r>
      <w:r w:rsidRPr="00054384">
        <w:rPr>
          <w:sz w:val="24"/>
          <w:szCs w:val="24"/>
          <w:lang w:val="bg-BG"/>
        </w:rPr>
        <w:t xml:space="preserve">ъзложителят не поема задължение да възложи в рамките на действието на договора посочените количества за всеки артикул. Посочените количества са ориентировъчни, определени на база предходен период, коритгирани с евентуални промени в </w:t>
      </w:r>
      <w:r w:rsidRPr="00054384">
        <w:rPr>
          <w:sz w:val="24"/>
          <w:szCs w:val="24"/>
          <w:lang w:val="bg-BG"/>
        </w:rPr>
        <w:lastRenderedPageBreak/>
        <w:t>обема на доставките, поради което възложителят си запазва правото да ги увеличи, намали или да не заявяви даден артикул.</w:t>
      </w:r>
    </w:p>
    <w:p w:rsidR="006960AD" w:rsidRPr="00F45CD5" w:rsidRDefault="006400C7" w:rsidP="005C634D">
      <w:pPr>
        <w:widowControl w:val="0"/>
        <w:adjustRightInd w:val="0"/>
        <w:ind w:firstLine="709"/>
        <w:jc w:val="both"/>
        <w:rPr>
          <w:sz w:val="24"/>
          <w:szCs w:val="24"/>
          <w:lang w:val="bg-BG"/>
        </w:rPr>
      </w:pPr>
      <w:r w:rsidRPr="00054384">
        <w:rPr>
          <w:sz w:val="24"/>
          <w:szCs w:val="24"/>
          <w:lang w:val="bg-BG"/>
        </w:rPr>
        <w:t>З</w:t>
      </w:r>
      <w:r w:rsidR="006960AD" w:rsidRPr="004079D1">
        <w:rPr>
          <w:sz w:val="24"/>
          <w:szCs w:val="24"/>
          <w:lang w:val="bg-BG"/>
        </w:rPr>
        <w:t xml:space="preserve">аявки на възложителя за доставка на </w:t>
      </w:r>
      <w:r w:rsidR="004824CA" w:rsidRPr="00054384">
        <w:rPr>
          <w:bCs/>
          <w:sz w:val="24"/>
          <w:szCs w:val="24"/>
          <w:lang w:val="bg-BG"/>
        </w:rPr>
        <w:t>артикули</w:t>
      </w:r>
      <w:r w:rsidR="006960AD" w:rsidRPr="004079D1">
        <w:rPr>
          <w:bCs/>
          <w:sz w:val="24"/>
          <w:szCs w:val="24"/>
          <w:lang w:val="bg-BG"/>
        </w:rPr>
        <w:t xml:space="preserve">, </w:t>
      </w:r>
      <w:r w:rsidR="006960AD" w:rsidRPr="004079D1">
        <w:rPr>
          <w:sz w:val="24"/>
          <w:szCs w:val="24"/>
          <w:lang w:val="bg-BG"/>
        </w:rPr>
        <w:t xml:space="preserve">ще бъдат приемани на следния телефонен </w:t>
      </w:r>
      <w:r w:rsidR="006960AD" w:rsidRPr="00F45CD5">
        <w:rPr>
          <w:sz w:val="24"/>
          <w:szCs w:val="24"/>
          <w:lang w:val="bg-BG"/>
        </w:rPr>
        <w:t xml:space="preserve">номер …………………………. или </w:t>
      </w:r>
      <w:r w:rsidR="006960AD" w:rsidRPr="00F45CD5">
        <w:rPr>
          <w:sz w:val="24"/>
          <w:szCs w:val="24"/>
        </w:rPr>
        <w:t>e</w:t>
      </w:r>
      <w:r w:rsidR="006960AD" w:rsidRPr="00F45CD5">
        <w:rPr>
          <w:sz w:val="24"/>
          <w:szCs w:val="24"/>
          <w:lang w:val="bg-BG"/>
        </w:rPr>
        <w:t>-</w:t>
      </w:r>
      <w:r w:rsidR="006960AD" w:rsidRPr="00F45CD5">
        <w:rPr>
          <w:sz w:val="24"/>
          <w:szCs w:val="24"/>
        </w:rPr>
        <w:t>mail</w:t>
      </w:r>
      <w:r w:rsidR="006960AD" w:rsidRPr="00F45CD5">
        <w:rPr>
          <w:sz w:val="24"/>
          <w:szCs w:val="24"/>
          <w:lang w:val="bg-BG"/>
        </w:rPr>
        <w:t xml:space="preserve">: ………………………………………………….… </w:t>
      </w:r>
      <w:r w:rsidR="006960AD" w:rsidRPr="00F45CD5">
        <w:rPr>
          <w:i/>
          <w:sz w:val="24"/>
          <w:szCs w:val="24"/>
          <w:lang w:val="bg-BG"/>
        </w:rPr>
        <w:t xml:space="preserve">(Посочва се актуален телефонен номер и </w:t>
      </w:r>
      <w:r w:rsidR="006960AD" w:rsidRPr="00F45CD5">
        <w:rPr>
          <w:i/>
          <w:sz w:val="24"/>
          <w:szCs w:val="24"/>
          <w:lang w:val="en-US"/>
        </w:rPr>
        <w:t>e</w:t>
      </w:r>
      <w:r w:rsidR="006960AD" w:rsidRPr="00F45CD5">
        <w:rPr>
          <w:i/>
          <w:sz w:val="24"/>
          <w:szCs w:val="24"/>
          <w:lang w:val="bg-BG"/>
        </w:rPr>
        <w:t>-</w:t>
      </w:r>
      <w:r w:rsidR="006960AD" w:rsidRPr="00F45CD5">
        <w:rPr>
          <w:i/>
          <w:sz w:val="24"/>
          <w:szCs w:val="24"/>
          <w:lang w:val="en-US"/>
        </w:rPr>
        <w:t>mail</w:t>
      </w:r>
      <w:r w:rsidR="006960AD" w:rsidRPr="00F45CD5">
        <w:rPr>
          <w:i/>
          <w:sz w:val="24"/>
          <w:szCs w:val="24"/>
          <w:lang w:val="bg-BG"/>
        </w:rPr>
        <w:t>)</w:t>
      </w:r>
      <w:r w:rsidR="006960AD" w:rsidRPr="00F45CD5">
        <w:rPr>
          <w:sz w:val="24"/>
          <w:szCs w:val="24"/>
          <w:lang w:val="bg-BG"/>
        </w:rPr>
        <w:t xml:space="preserve"> </w:t>
      </w:r>
    </w:p>
    <w:p w:rsidR="006960AD" w:rsidRPr="00F45CD5" w:rsidRDefault="006960AD" w:rsidP="005C634D">
      <w:pPr>
        <w:ind w:firstLine="426"/>
        <w:jc w:val="both"/>
        <w:rPr>
          <w:i/>
          <w:sz w:val="24"/>
          <w:szCs w:val="24"/>
          <w:lang w:val="bg-BG"/>
        </w:rPr>
      </w:pPr>
      <w:r w:rsidRPr="00F45CD5">
        <w:rPr>
          <w:i/>
          <w:sz w:val="24"/>
          <w:szCs w:val="24"/>
          <w:lang w:val="bg-BG"/>
        </w:rPr>
        <w:tab/>
      </w:r>
      <w:r w:rsidRPr="00F45CD5">
        <w:rPr>
          <w:sz w:val="24"/>
          <w:szCs w:val="24"/>
          <w:lang w:val="bg-BG"/>
        </w:rPr>
        <w:t>Лицата за контакт,</w:t>
      </w:r>
      <w:r w:rsidRPr="00F45CD5">
        <w:rPr>
          <w:i/>
          <w:sz w:val="24"/>
          <w:szCs w:val="24"/>
          <w:lang w:val="bg-BG"/>
        </w:rPr>
        <w:t xml:space="preserve"> </w:t>
      </w:r>
      <w:r w:rsidRPr="00F45CD5">
        <w:rPr>
          <w:sz w:val="24"/>
          <w:szCs w:val="24"/>
          <w:lang w:val="bg-BG"/>
        </w:rPr>
        <w:t>които ще бъдат на разположение на Възложителя по всички въпроси, касаещи изпълнението, в това число да получават заявки за видовете и количествата артикули, да приемат евентуални рекламации от страна на Възложителя и/или негови служители, са</w:t>
      </w:r>
      <w:r w:rsidRPr="00F45CD5">
        <w:rPr>
          <w:i/>
          <w:sz w:val="24"/>
          <w:szCs w:val="24"/>
          <w:lang w:val="bg-BG"/>
        </w:rPr>
        <w:t>:</w:t>
      </w:r>
    </w:p>
    <w:p w:rsidR="006960AD" w:rsidRPr="00F45CD5" w:rsidRDefault="006960AD" w:rsidP="005C634D">
      <w:pPr>
        <w:ind w:firstLine="426"/>
        <w:jc w:val="both"/>
        <w:rPr>
          <w:i/>
          <w:sz w:val="24"/>
          <w:szCs w:val="24"/>
          <w:lang w:val="bg-BG"/>
        </w:rPr>
      </w:pPr>
      <w:r w:rsidRPr="00F45CD5">
        <w:rPr>
          <w:i/>
          <w:sz w:val="24"/>
          <w:szCs w:val="24"/>
          <w:lang w:val="bg-BG"/>
        </w:rPr>
        <w:tab/>
        <w:t>1. Лице за контакт: ……………………………………… / имена, длъжност/</w:t>
      </w:r>
    </w:p>
    <w:p w:rsidR="006960AD" w:rsidRPr="00F45CD5" w:rsidRDefault="006960AD" w:rsidP="005C634D">
      <w:pPr>
        <w:ind w:firstLine="426"/>
        <w:jc w:val="both"/>
        <w:rPr>
          <w:i/>
          <w:sz w:val="24"/>
          <w:szCs w:val="24"/>
          <w:lang w:val="bg-BG"/>
        </w:rPr>
      </w:pPr>
      <w:r w:rsidRPr="00F45CD5">
        <w:rPr>
          <w:i/>
          <w:sz w:val="24"/>
          <w:szCs w:val="24"/>
          <w:lang w:val="bg-BG"/>
        </w:rPr>
        <w:tab/>
        <w:t xml:space="preserve">Телефонен номер: …………………………………….. </w:t>
      </w:r>
    </w:p>
    <w:p w:rsidR="006960AD" w:rsidRPr="00F45CD5" w:rsidRDefault="006960AD" w:rsidP="005C634D">
      <w:pPr>
        <w:ind w:firstLine="426"/>
        <w:jc w:val="both"/>
        <w:rPr>
          <w:i/>
          <w:sz w:val="24"/>
          <w:szCs w:val="24"/>
          <w:lang w:val="bg-BG"/>
        </w:rPr>
      </w:pPr>
      <w:r w:rsidRPr="00F45CD5">
        <w:rPr>
          <w:i/>
          <w:sz w:val="24"/>
          <w:szCs w:val="24"/>
          <w:lang w:val="bg-BG"/>
        </w:rPr>
        <w:tab/>
        <w:t>2. Лице за контакт: ……………………………………… / имена, длъжност/</w:t>
      </w:r>
    </w:p>
    <w:p w:rsidR="006960AD" w:rsidRPr="00F45CD5" w:rsidRDefault="006960AD" w:rsidP="005C634D">
      <w:pPr>
        <w:autoSpaceDE/>
        <w:autoSpaceDN/>
        <w:ind w:firstLine="426"/>
        <w:jc w:val="both"/>
        <w:rPr>
          <w:i/>
          <w:sz w:val="24"/>
          <w:szCs w:val="24"/>
          <w:lang w:val="bg-BG"/>
        </w:rPr>
      </w:pPr>
      <w:r w:rsidRPr="00F45CD5">
        <w:rPr>
          <w:i/>
          <w:sz w:val="24"/>
          <w:szCs w:val="24"/>
          <w:lang w:val="bg-BG"/>
        </w:rPr>
        <w:tab/>
        <w:t xml:space="preserve">Телефонен номер: …………………………………….. </w:t>
      </w:r>
    </w:p>
    <w:p w:rsidR="006960AD" w:rsidRPr="004079D1" w:rsidRDefault="006960AD" w:rsidP="005C634D">
      <w:pPr>
        <w:widowControl w:val="0"/>
        <w:adjustRightInd w:val="0"/>
        <w:jc w:val="both"/>
        <w:rPr>
          <w:sz w:val="24"/>
          <w:szCs w:val="24"/>
          <w:lang w:val="bg-BG"/>
        </w:rPr>
      </w:pPr>
    </w:p>
    <w:p w:rsidR="006960AD" w:rsidRPr="004079D1" w:rsidRDefault="006960AD" w:rsidP="005C634D">
      <w:pPr>
        <w:ind w:firstLine="709"/>
        <w:jc w:val="both"/>
        <w:rPr>
          <w:i/>
          <w:color w:val="000000"/>
          <w:sz w:val="24"/>
          <w:szCs w:val="24"/>
          <w:lang w:val="bg-BG"/>
        </w:rPr>
      </w:pPr>
      <w:r w:rsidRPr="004079D1">
        <w:rPr>
          <w:i/>
          <w:sz w:val="24"/>
          <w:szCs w:val="24"/>
          <w:lang w:val="bg-BG"/>
        </w:rPr>
        <w:t>Декларирам съгласие за съхранение и обработка на личните данни, които предоставям във връзка с участието на представлявания от мен участник в настоящата процедура за възлагане на обществена поръчка, при спазване на разпоредбите на Закона за защита на личните данни и Регламент (ЕС) 2016/679 (</w:t>
      </w:r>
      <w:r w:rsidRPr="00054384">
        <w:rPr>
          <w:i/>
          <w:sz w:val="24"/>
          <w:szCs w:val="24"/>
        </w:rPr>
        <w:t>GDPR</w:t>
      </w:r>
      <w:r w:rsidRPr="004079D1">
        <w:rPr>
          <w:i/>
          <w:sz w:val="24"/>
          <w:szCs w:val="24"/>
          <w:lang w:val="bg-BG"/>
        </w:rPr>
        <w:t>).</w:t>
      </w:r>
    </w:p>
    <w:p w:rsidR="006960AD" w:rsidRPr="004079D1" w:rsidRDefault="006960AD" w:rsidP="005C634D">
      <w:pPr>
        <w:widowControl w:val="0"/>
        <w:adjustRightInd w:val="0"/>
        <w:jc w:val="both"/>
        <w:rPr>
          <w:sz w:val="24"/>
          <w:szCs w:val="24"/>
          <w:lang w:val="bg-BG"/>
        </w:rPr>
      </w:pPr>
      <w:r w:rsidRPr="004079D1">
        <w:rPr>
          <w:sz w:val="24"/>
          <w:szCs w:val="24"/>
          <w:lang w:val="bg-BG"/>
        </w:rPr>
        <w:tab/>
      </w:r>
    </w:p>
    <w:p w:rsidR="00F45CD5" w:rsidRPr="006A7C75" w:rsidRDefault="00F45CD5" w:rsidP="00F45CD5">
      <w:pPr>
        <w:rPr>
          <w:b/>
          <w:i/>
          <w:u w:val="single"/>
          <w:lang w:val="bg-BG"/>
        </w:rPr>
      </w:pPr>
    </w:p>
    <w:p w:rsidR="00F45CD5" w:rsidRPr="00EC0656" w:rsidRDefault="00F45CD5" w:rsidP="00F45CD5">
      <w:pPr>
        <w:rPr>
          <w:sz w:val="24"/>
          <w:szCs w:val="24"/>
          <w:lang w:val="bg-BG" w:eastAsia="en-GB"/>
        </w:rPr>
      </w:pPr>
      <w:r w:rsidRPr="00EC0656">
        <w:rPr>
          <w:sz w:val="24"/>
          <w:szCs w:val="24"/>
          <w:lang w:val="bg-BG" w:eastAsia="en-GB"/>
        </w:rPr>
        <w:t>Дата: ...................2019г.                                                                    /……................................../</w:t>
      </w:r>
    </w:p>
    <w:p w:rsidR="00F45CD5" w:rsidRPr="00EC0656" w:rsidRDefault="00F45CD5" w:rsidP="00F45CD5">
      <w:pPr>
        <w:ind w:left="708" w:firstLine="708"/>
        <w:rPr>
          <w:sz w:val="24"/>
          <w:szCs w:val="24"/>
          <w:lang w:val="bg-BG" w:eastAsia="en-GB"/>
        </w:rPr>
      </w:pPr>
      <w:r w:rsidRPr="00EC0656">
        <w:rPr>
          <w:sz w:val="24"/>
          <w:szCs w:val="24"/>
          <w:lang w:val="bg-BG" w:eastAsia="en-GB"/>
        </w:rPr>
        <w:t xml:space="preserve">                                                                      </w:t>
      </w:r>
      <w:r w:rsidRPr="00EC0656">
        <w:rPr>
          <w:sz w:val="24"/>
          <w:szCs w:val="24"/>
          <w:lang w:val="bg-BG" w:eastAsia="en-GB"/>
        </w:rPr>
        <w:tab/>
      </w:r>
      <w:r w:rsidRPr="00EC0656">
        <w:rPr>
          <w:sz w:val="24"/>
          <w:szCs w:val="24"/>
          <w:lang w:val="bg-BG" w:eastAsia="en-GB"/>
        </w:rPr>
        <w:tab/>
        <w:t xml:space="preserve">      Име и фамилия                           </w:t>
      </w:r>
      <w:r w:rsidRPr="00EC0656">
        <w:rPr>
          <w:sz w:val="24"/>
          <w:szCs w:val="24"/>
          <w:lang w:val="bg-BG" w:eastAsia="en-GB"/>
        </w:rPr>
        <w:tab/>
        <w:t xml:space="preserve">  </w:t>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p>
    <w:p w:rsidR="00F45CD5" w:rsidRPr="00EC0656" w:rsidRDefault="00F45CD5" w:rsidP="00F45CD5">
      <w:pPr>
        <w:ind w:left="708" w:firstLine="708"/>
        <w:rPr>
          <w:sz w:val="24"/>
          <w:szCs w:val="24"/>
          <w:lang w:val="bg-BG" w:eastAsia="en-GB"/>
        </w:rPr>
      </w:pP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t xml:space="preserve">                 ……………………..</w:t>
      </w:r>
    </w:p>
    <w:p w:rsidR="00F45CD5" w:rsidRPr="00027341" w:rsidRDefault="00F45CD5" w:rsidP="00F45CD5">
      <w:pPr>
        <w:ind w:left="5664"/>
        <w:rPr>
          <w:b/>
          <w:i/>
          <w:u w:val="single"/>
          <w:lang w:val="bg-BG"/>
        </w:rPr>
      </w:pPr>
      <w:r w:rsidRPr="00EC0656">
        <w:rPr>
          <w:sz w:val="24"/>
          <w:szCs w:val="24"/>
          <w:lang w:val="bg-BG" w:eastAsia="en-GB"/>
        </w:rPr>
        <w:t xml:space="preserve">             Подпис на лицето (и печат)</w:t>
      </w:r>
    </w:p>
    <w:p w:rsidR="00F45CD5" w:rsidRPr="00027341" w:rsidRDefault="00F45CD5" w:rsidP="00F45CD5">
      <w:pPr>
        <w:jc w:val="center"/>
        <w:rPr>
          <w:sz w:val="24"/>
          <w:szCs w:val="24"/>
          <w:lang w:val="bg-BG"/>
        </w:rPr>
      </w:pPr>
    </w:p>
    <w:p w:rsidR="00F45CD5" w:rsidRPr="00027341" w:rsidRDefault="00F45CD5" w:rsidP="00F45CD5">
      <w:pPr>
        <w:jc w:val="center"/>
        <w:rPr>
          <w:sz w:val="24"/>
          <w:szCs w:val="24"/>
          <w:lang w:val="bg-BG"/>
        </w:rPr>
      </w:pPr>
    </w:p>
    <w:p w:rsidR="00F45CD5" w:rsidRPr="00027341" w:rsidRDefault="00F45CD5" w:rsidP="00F45CD5">
      <w:pPr>
        <w:jc w:val="center"/>
        <w:rPr>
          <w:sz w:val="24"/>
          <w:szCs w:val="24"/>
          <w:lang w:val="bg-BG"/>
        </w:rPr>
      </w:pPr>
    </w:p>
    <w:p w:rsidR="006960AD" w:rsidRDefault="006960AD"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5C634D" w:rsidRDefault="005C634D" w:rsidP="00054384">
      <w:pPr>
        <w:tabs>
          <w:tab w:val="left" w:pos="0"/>
        </w:tabs>
        <w:jc w:val="center"/>
        <w:rPr>
          <w:sz w:val="24"/>
          <w:szCs w:val="24"/>
          <w:lang w:val="bg-BG"/>
        </w:rPr>
      </w:pPr>
    </w:p>
    <w:p w:rsidR="005C634D" w:rsidRDefault="005C634D" w:rsidP="00054384">
      <w:pPr>
        <w:tabs>
          <w:tab w:val="left" w:pos="0"/>
        </w:tabs>
        <w:jc w:val="center"/>
        <w:rPr>
          <w:sz w:val="24"/>
          <w:szCs w:val="24"/>
          <w:lang w:val="bg-BG"/>
        </w:rPr>
      </w:pPr>
    </w:p>
    <w:p w:rsidR="005C634D" w:rsidRDefault="005C634D" w:rsidP="00054384">
      <w:pPr>
        <w:tabs>
          <w:tab w:val="left" w:pos="0"/>
        </w:tabs>
        <w:jc w:val="center"/>
        <w:rPr>
          <w:sz w:val="24"/>
          <w:szCs w:val="24"/>
          <w:lang w:val="bg-BG"/>
        </w:rPr>
      </w:pPr>
    </w:p>
    <w:p w:rsidR="00F45CD5" w:rsidRDefault="00F45CD5" w:rsidP="00054384">
      <w:pPr>
        <w:tabs>
          <w:tab w:val="left" w:pos="0"/>
        </w:tabs>
        <w:jc w:val="center"/>
        <w:rPr>
          <w:sz w:val="24"/>
          <w:szCs w:val="24"/>
          <w:lang w:val="bg-BG"/>
        </w:rPr>
      </w:pPr>
    </w:p>
    <w:p w:rsidR="00F45CD5" w:rsidRDefault="00F45CD5" w:rsidP="00054384">
      <w:pPr>
        <w:tabs>
          <w:tab w:val="left" w:pos="0"/>
        </w:tabs>
        <w:jc w:val="center"/>
        <w:rPr>
          <w:sz w:val="24"/>
          <w:szCs w:val="24"/>
          <w:lang w:val="bg-BG"/>
        </w:rPr>
      </w:pPr>
    </w:p>
    <w:p w:rsidR="005C634D" w:rsidRDefault="005C634D" w:rsidP="00054384">
      <w:pPr>
        <w:tabs>
          <w:tab w:val="left" w:pos="0"/>
        </w:tabs>
        <w:jc w:val="center"/>
        <w:rPr>
          <w:sz w:val="24"/>
          <w:szCs w:val="24"/>
          <w:lang w:val="bg-BG"/>
        </w:rPr>
      </w:pPr>
    </w:p>
    <w:p w:rsidR="00570CC4" w:rsidRDefault="00570CC4" w:rsidP="00054384">
      <w:pPr>
        <w:tabs>
          <w:tab w:val="left" w:pos="0"/>
        </w:tabs>
        <w:jc w:val="center"/>
        <w:rPr>
          <w:sz w:val="24"/>
          <w:szCs w:val="24"/>
          <w:lang w:val="bg-BG"/>
        </w:rPr>
      </w:pPr>
    </w:p>
    <w:p w:rsidR="00CB255C" w:rsidRPr="00054384" w:rsidRDefault="00CB255C" w:rsidP="00054384">
      <w:pPr>
        <w:tabs>
          <w:tab w:val="left" w:pos="0"/>
        </w:tabs>
        <w:jc w:val="center"/>
        <w:rPr>
          <w:sz w:val="24"/>
          <w:szCs w:val="24"/>
          <w:lang w:val="bg-BG"/>
        </w:rPr>
      </w:pPr>
    </w:p>
    <w:p w:rsidR="002D0728" w:rsidRPr="00054384" w:rsidRDefault="002D0728" w:rsidP="00466BE7">
      <w:pPr>
        <w:tabs>
          <w:tab w:val="left" w:pos="0"/>
        </w:tabs>
        <w:jc w:val="right"/>
        <w:rPr>
          <w:sz w:val="24"/>
          <w:szCs w:val="24"/>
          <w:lang w:val="bg-BG"/>
        </w:rPr>
      </w:pPr>
      <w:r w:rsidRPr="00054384">
        <w:rPr>
          <w:sz w:val="24"/>
          <w:szCs w:val="24"/>
          <w:lang w:val="bg-BG"/>
        </w:rPr>
        <w:lastRenderedPageBreak/>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t>Приложени</w:t>
      </w:r>
      <w:r w:rsidRPr="00054384">
        <w:rPr>
          <w:sz w:val="24"/>
          <w:szCs w:val="24"/>
          <w:lang w:val="en-US"/>
        </w:rPr>
        <w:t>e</w:t>
      </w:r>
      <w:r w:rsidRPr="00054384">
        <w:rPr>
          <w:sz w:val="24"/>
          <w:szCs w:val="24"/>
          <w:lang w:val="bg-BG"/>
        </w:rPr>
        <w:t xml:space="preserve"> № 1А</w:t>
      </w:r>
    </w:p>
    <w:p w:rsidR="002D0728" w:rsidRPr="00054384" w:rsidRDefault="002D0728" w:rsidP="005C634D">
      <w:pPr>
        <w:tabs>
          <w:tab w:val="left" w:pos="0"/>
        </w:tabs>
        <w:jc w:val="center"/>
        <w:rPr>
          <w:sz w:val="24"/>
          <w:szCs w:val="24"/>
          <w:lang w:val="bg-BG"/>
        </w:rPr>
      </w:pPr>
    </w:p>
    <w:p w:rsidR="002D0728" w:rsidRPr="004079D1" w:rsidRDefault="002D0728" w:rsidP="005C634D">
      <w:pPr>
        <w:jc w:val="center"/>
        <w:rPr>
          <w:b/>
          <w:caps/>
          <w:sz w:val="24"/>
          <w:szCs w:val="24"/>
          <w:lang w:val="bg-BG"/>
        </w:rPr>
      </w:pPr>
      <w:r w:rsidRPr="004079D1">
        <w:rPr>
          <w:b/>
          <w:caps/>
          <w:sz w:val="24"/>
          <w:szCs w:val="24"/>
          <w:lang w:val="bg-BG" w:eastAsia="en-US"/>
        </w:rPr>
        <w:t>Техническо предложение</w:t>
      </w:r>
    </w:p>
    <w:p w:rsidR="002D0728" w:rsidRPr="004079D1" w:rsidRDefault="002D0728" w:rsidP="005C634D">
      <w:pPr>
        <w:jc w:val="center"/>
        <w:rPr>
          <w:b/>
          <w:sz w:val="24"/>
          <w:szCs w:val="24"/>
          <w:lang w:val="bg-BG"/>
        </w:rPr>
      </w:pPr>
    </w:p>
    <w:p w:rsidR="002D0728" w:rsidRPr="004079D1" w:rsidRDefault="002D0728" w:rsidP="005C634D">
      <w:pPr>
        <w:jc w:val="center"/>
        <w:rPr>
          <w:b/>
          <w:sz w:val="24"/>
          <w:szCs w:val="24"/>
          <w:lang w:val="bg-BG"/>
        </w:rPr>
      </w:pPr>
      <w:r w:rsidRPr="00CB255C">
        <w:rPr>
          <w:sz w:val="24"/>
          <w:szCs w:val="24"/>
          <w:lang w:val="bg-BG"/>
        </w:rPr>
        <w:t xml:space="preserve">за изпълнение на обществена поръчка </w:t>
      </w:r>
      <w:r w:rsidRPr="004079D1">
        <w:rPr>
          <w:sz w:val="24"/>
          <w:szCs w:val="24"/>
          <w:lang w:val="bg-BG"/>
        </w:rPr>
        <w:t xml:space="preserve">с предмет: </w:t>
      </w:r>
      <w:r w:rsidRPr="00CB255C">
        <w:rPr>
          <w:sz w:val="24"/>
          <w:szCs w:val="24"/>
          <w:lang w:val="bg-BG"/>
        </w:rPr>
        <w:t>„</w:t>
      </w:r>
      <w:r w:rsidRPr="004079D1">
        <w:rPr>
          <w:sz w:val="24"/>
          <w:szCs w:val="24"/>
          <w:lang w:val="bg-BG"/>
        </w:rPr>
        <w:t>Доставка на канцеларски материали, офис консумативи и печат на бланки за</w:t>
      </w:r>
      <w:r w:rsidRPr="00CB255C">
        <w:rPr>
          <w:sz w:val="24"/>
          <w:szCs w:val="24"/>
          <w:lang w:val="bg-BG"/>
        </w:rPr>
        <w:t xml:space="preserve"> </w:t>
      </w:r>
      <w:r w:rsidRPr="004079D1">
        <w:rPr>
          <w:sz w:val="24"/>
          <w:szCs w:val="24"/>
          <w:lang w:val="bg-BG"/>
        </w:rPr>
        <w:t xml:space="preserve">УМБАЛ „ЦАРИЦА ЙОАННА-ИСУЛ” ЕАД” , за </w:t>
      </w:r>
      <w:r w:rsidRPr="004079D1">
        <w:rPr>
          <w:b/>
          <w:sz w:val="24"/>
          <w:szCs w:val="24"/>
          <w:lang w:val="bg-BG"/>
        </w:rPr>
        <w:t xml:space="preserve">обособена позиция № </w:t>
      </w:r>
      <w:r w:rsidR="00FC637F" w:rsidRPr="00CB255C">
        <w:rPr>
          <w:b/>
          <w:sz w:val="24"/>
          <w:szCs w:val="24"/>
          <w:lang w:val="bg-BG"/>
        </w:rPr>
        <w:t>2</w:t>
      </w:r>
      <w:r w:rsidRPr="004079D1">
        <w:rPr>
          <w:b/>
          <w:snapToGrid w:val="0"/>
          <w:sz w:val="24"/>
          <w:szCs w:val="24"/>
          <w:lang w:val="bg-BG" w:eastAsia="en-US"/>
        </w:rPr>
        <w:t xml:space="preserve"> </w:t>
      </w:r>
      <w:r w:rsidR="00FC637F" w:rsidRPr="00CB255C">
        <w:rPr>
          <w:b/>
          <w:sz w:val="24"/>
          <w:szCs w:val="24"/>
          <w:lang w:val="bg-BG"/>
        </w:rPr>
        <w:t>„Принтерна хартия”</w:t>
      </w:r>
    </w:p>
    <w:p w:rsidR="002D0728" w:rsidRPr="00054384" w:rsidRDefault="002D0728" w:rsidP="00054384">
      <w:pPr>
        <w:pStyle w:val="Default"/>
        <w:rPr>
          <w:color w:val="FF0000"/>
        </w:rPr>
      </w:pPr>
    </w:p>
    <w:p w:rsidR="002D0728" w:rsidRPr="00054384" w:rsidRDefault="002D0728" w:rsidP="00054384">
      <w:pPr>
        <w:pStyle w:val="Default"/>
        <w:spacing w:line="276" w:lineRule="auto"/>
        <w:rPr>
          <w:color w:val="auto"/>
        </w:rPr>
      </w:pPr>
      <w:r w:rsidRPr="00054384">
        <w:rPr>
          <w:color w:val="auto"/>
        </w:rPr>
        <w:tab/>
        <w:t xml:space="preserve">Долуподписаният/ната............................................................................................., </w:t>
      </w:r>
    </w:p>
    <w:p w:rsidR="002D0728" w:rsidRPr="00054384" w:rsidRDefault="002D0728" w:rsidP="00054384">
      <w:pPr>
        <w:pStyle w:val="Default"/>
        <w:spacing w:line="276" w:lineRule="auto"/>
        <w:rPr>
          <w:color w:val="auto"/>
        </w:rPr>
      </w:pPr>
      <w:r w:rsidRPr="00054384">
        <w:rPr>
          <w:color w:val="auto"/>
        </w:rPr>
        <w:t>с ЕГН........................, лична карта № ................................, издадена  на ................./ ……...….……г. от ......................................................................................................................................................,</w:t>
      </w:r>
    </w:p>
    <w:p w:rsidR="002D0728" w:rsidRPr="00054384" w:rsidRDefault="002D0728" w:rsidP="00054384">
      <w:pPr>
        <w:pStyle w:val="Default"/>
        <w:spacing w:line="276" w:lineRule="auto"/>
        <w:rPr>
          <w:color w:val="auto"/>
        </w:rPr>
      </w:pPr>
      <w:r w:rsidRPr="00054384">
        <w:rPr>
          <w:color w:val="auto"/>
        </w:rPr>
        <w:t xml:space="preserve">в качеството ми на ....................................................................................................................................................... </w:t>
      </w:r>
    </w:p>
    <w:p w:rsidR="002D0728" w:rsidRPr="00054384" w:rsidRDefault="002D0728" w:rsidP="00054384">
      <w:pPr>
        <w:pStyle w:val="Default"/>
        <w:spacing w:line="276" w:lineRule="auto"/>
        <w:jc w:val="center"/>
        <w:rPr>
          <w:i/>
          <w:iCs/>
          <w:color w:val="auto"/>
        </w:rPr>
      </w:pPr>
      <w:r w:rsidRPr="00054384">
        <w:rPr>
          <w:i/>
          <w:iCs/>
          <w:color w:val="auto"/>
        </w:rPr>
        <w:t>(посочете длъжността)</w:t>
      </w:r>
    </w:p>
    <w:p w:rsidR="002D0728" w:rsidRPr="004079D1" w:rsidRDefault="002D0728" w:rsidP="00054384">
      <w:pPr>
        <w:spacing w:line="276" w:lineRule="auto"/>
        <w:jc w:val="both"/>
        <w:rPr>
          <w:sz w:val="24"/>
          <w:szCs w:val="24"/>
          <w:lang w:val="bg-BG"/>
        </w:rPr>
      </w:pPr>
      <w:r w:rsidRPr="004079D1">
        <w:rPr>
          <w:sz w:val="24"/>
          <w:szCs w:val="24"/>
          <w:lang w:val="bg-BG"/>
        </w:rPr>
        <w:t>на ......................................................................................................................................................,</w:t>
      </w:r>
    </w:p>
    <w:p w:rsidR="002D0728" w:rsidRPr="004079D1" w:rsidRDefault="002D0728" w:rsidP="00054384">
      <w:pPr>
        <w:spacing w:line="276" w:lineRule="auto"/>
        <w:jc w:val="center"/>
        <w:rPr>
          <w:i/>
          <w:iCs/>
          <w:sz w:val="24"/>
          <w:szCs w:val="24"/>
          <w:lang w:val="bg-BG"/>
        </w:rPr>
      </w:pPr>
      <w:r w:rsidRPr="004079D1">
        <w:rPr>
          <w:i/>
          <w:iCs/>
          <w:sz w:val="24"/>
          <w:szCs w:val="24"/>
          <w:lang w:val="bg-BG"/>
        </w:rPr>
        <w:t>(посочете  наименованието на участника)</w:t>
      </w:r>
    </w:p>
    <w:p w:rsidR="002D0728" w:rsidRPr="004079D1" w:rsidRDefault="002D0728" w:rsidP="00054384">
      <w:pPr>
        <w:spacing w:line="276" w:lineRule="auto"/>
        <w:jc w:val="both"/>
        <w:rPr>
          <w:sz w:val="24"/>
          <w:szCs w:val="24"/>
          <w:lang w:val="bg-BG"/>
        </w:rPr>
      </w:pPr>
      <w:r w:rsidRPr="004079D1">
        <w:rPr>
          <w:sz w:val="24"/>
          <w:szCs w:val="24"/>
          <w:lang w:val="bg-BG"/>
        </w:rPr>
        <w:t>с ЕИК: ………………………………….., актуален телефон: ……………………............</w:t>
      </w:r>
    </w:p>
    <w:p w:rsidR="002D0728" w:rsidRPr="004079D1" w:rsidRDefault="002D0728" w:rsidP="00054384">
      <w:pPr>
        <w:spacing w:line="276" w:lineRule="auto"/>
        <w:jc w:val="both"/>
        <w:rPr>
          <w:sz w:val="24"/>
          <w:szCs w:val="24"/>
          <w:lang w:val="bg-BG"/>
        </w:rPr>
      </w:pPr>
      <w:r w:rsidRPr="004079D1">
        <w:rPr>
          <w:sz w:val="24"/>
          <w:szCs w:val="24"/>
          <w:lang w:val="bg-BG"/>
        </w:rPr>
        <w:t>факс: ……………………….; електронна поща………………..........………………...</w:t>
      </w:r>
    </w:p>
    <w:p w:rsidR="002D0728" w:rsidRPr="00054384" w:rsidRDefault="002D0728" w:rsidP="00054384">
      <w:pPr>
        <w:ind w:firstLine="708"/>
        <w:jc w:val="both"/>
        <w:rPr>
          <w:b/>
          <w:sz w:val="24"/>
          <w:szCs w:val="24"/>
          <w:lang w:val="bg-BG"/>
        </w:rPr>
      </w:pPr>
    </w:p>
    <w:p w:rsidR="002D0728" w:rsidRPr="004079D1" w:rsidRDefault="002D0728" w:rsidP="005C634D">
      <w:pPr>
        <w:ind w:firstLine="708"/>
        <w:jc w:val="both"/>
        <w:rPr>
          <w:b/>
          <w:sz w:val="24"/>
          <w:szCs w:val="24"/>
          <w:lang w:val="bg-BG"/>
        </w:rPr>
      </w:pPr>
      <w:r w:rsidRPr="004079D1">
        <w:rPr>
          <w:b/>
          <w:sz w:val="24"/>
          <w:szCs w:val="24"/>
          <w:lang w:val="bg-BG"/>
        </w:rPr>
        <w:t>УВАЖАЕМИ ДАМИ И ГОСПОДА,</w:t>
      </w:r>
    </w:p>
    <w:p w:rsidR="002D0728" w:rsidRPr="004079D1" w:rsidRDefault="002D0728" w:rsidP="005C634D">
      <w:pPr>
        <w:jc w:val="both"/>
        <w:rPr>
          <w:sz w:val="24"/>
          <w:szCs w:val="24"/>
          <w:lang w:val="bg-BG"/>
        </w:rPr>
      </w:pPr>
      <w:r w:rsidRPr="004079D1">
        <w:rPr>
          <w:color w:val="FF0000"/>
          <w:sz w:val="24"/>
          <w:szCs w:val="24"/>
          <w:lang w:val="bg-BG"/>
        </w:rPr>
        <w:tab/>
      </w:r>
      <w:r w:rsidRPr="004079D1">
        <w:rPr>
          <w:sz w:val="24"/>
          <w:szCs w:val="24"/>
          <w:lang w:val="bg-BG"/>
        </w:rPr>
        <w:t>Представяме Ви нашето техническо предложение за участие в обявената от Вас процедура за възлагане на обществена поръчка</w:t>
      </w:r>
      <w:r w:rsidRPr="004079D1">
        <w:rPr>
          <w:b/>
          <w:sz w:val="24"/>
          <w:szCs w:val="24"/>
          <w:lang w:val="bg-BG"/>
        </w:rPr>
        <w:t xml:space="preserve"> </w:t>
      </w:r>
      <w:r w:rsidRPr="004079D1">
        <w:rPr>
          <w:sz w:val="24"/>
          <w:szCs w:val="24"/>
          <w:lang w:val="bg-BG"/>
        </w:rPr>
        <w:t>с предмет:</w:t>
      </w:r>
      <w:r w:rsidRPr="004079D1">
        <w:rPr>
          <w:b/>
          <w:sz w:val="24"/>
          <w:szCs w:val="24"/>
          <w:lang w:val="bg-BG"/>
        </w:rPr>
        <w:t xml:space="preserve"> </w:t>
      </w:r>
      <w:r w:rsidRPr="00054384">
        <w:rPr>
          <w:b/>
          <w:sz w:val="24"/>
          <w:szCs w:val="24"/>
          <w:lang w:val="bg-BG"/>
        </w:rPr>
        <w:t>„</w:t>
      </w:r>
      <w:r w:rsidRPr="004079D1">
        <w:rPr>
          <w:sz w:val="24"/>
          <w:szCs w:val="24"/>
          <w:lang w:val="bg-BG"/>
        </w:rPr>
        <w:t>Доставка на канцеларски материали, офис консумативи и печат на бланки за</w:t>
      </w:r>
      <w:r w:rsidRPr="00054384">
        <w:rPr>
          <w:sz w:val="24"/>
          <w:szCs w:val="24"/>
          <w:lang w:val="bg-BG"/>
        </w:rPr>
        <w:t xml:space="preserve"> </w:t>
      </w:r>
      <w:r w:rsidRPr="004079D1">
        <w:rPr>
          <w:sz w:val="24"/>
          <w:szCs w:val="24"/>
          <w:lang w:val="bg-BG"/>
        </w:rPr>
        <w:t xml:space="preserve">УМБАЛ „ЦАРИЦА ЙОАННА-ИСУЛ” ЕАД”, за обособена позиция № </w:t>
      </w:r>
      <w:r w:rsidR="00FC637F" w:rsidRPr="00054384">
        <w:rPr>
          <w:sz w:val="24"/>
          <w:szCs w:val="24"/>
          <w:lang w:val="bg-BG"/>
        </w:rPr>
        <w:t>2</w:t>
      </w:r>
      <w:r w:rsidRPr="004079D1">
        <w:rPr>
          <w:snapToGrid w:val="0"/>
          <w:sz w:val="24"/>
          <w:szCs w:val="24"/>
          <w:lang w:val="bg-BG" w:eastAsia="en-US"/>
        </w:rPr>
        <w:t xml:space="preserve"> </w:t>
      </w:r>
      <w:r w:rsidR="00FC637F" w:rsidRPr="00054384">
        <w:rPr>
          <w:sz w:val="24"/>
          <w:szCs w:val="24"/>
          <w:lang w:val="bg-BG"/>
        </w:rPr>
        <w:t>„Принтерна хартия”.</w:t>
      </w:r>
    </w:p>
    <w:p w:rsidR="002D0728" w:rsidRPr="004079D1" w:rsidRDefault="002D0728" w:rsidP="005C634D">
      <w:pPr>
        <w:tabs>
          <w:tab w:val="left" w:pos="709"/>
        </w:tabs>
        <w:jc w:val="both"/>
        <w:rPr>
          <w:sz w:val="24"/>
          <w:szCs w:val="24"/>
          <w:lang w:val="bg-BG"/>
        </w:rPr>
      </w:pPr>
      <w:r w:rsidRPr="004079D1">
        <w:rPr>
          <w:sz w:val="24"/>
          <w:szCs w:val="24"/>
          <w:lang w:val="bg-BG"/>
        </w:rPr>
        <w:tab/>
        <w:t xml:space="preserve">До подписване на договора настоящата оферта ще представлява споразумение между нас и възложителя. Ангажираме се да изпълняваме поръчката за срок от </w:t>
      </w:r>
      <w:r w:rsidRPr="004079D1">
        <w:rPr>
          <w:b/>
          <w:sz w:val="24"/>
          <w:szCs w:val="24"/>
          <w:lang w:val="bg-BG"/>
        </w:rPr>
        <w:t>24 (двадесет и четири) месеца</w:t>
      </w:r>
      <w:r w:rsidRPr="004079D1">
        <w:rPr>
          <w:sz w:val="24"/>
          <w:szCs w:val="24"/>
          <w:lang w:val="bg-BG"/>
        </w:rPr>
        <w:t>, считано от датата на подписване на договора за обществена поръчка, или до достигане на максимално допустимата стойност на договора, в зависимост от това кое от двете събития настъпи по-рано.</w:t>
      </w:r>
    </w:p>
    <w:p w:rsidR="002D0728" w:rsidRPr="004079D1" w:rsidRDefault="002D0728" w:rsidP="005C634D">
      <w:pPr>
        <w:ind w:firstLine="709"/>
        <w:jc w:val="both"/>
        <w:rPr>
          <w:sz w:val="24"/>
          <w:szCs w:val="24"/>
          <w:lang w:val="bg-BG"/>
        </w:rPr>
      </w:pPr>
      <w:r w:rsidRPr="004079D1">
        <w:rPr>
          <w:sz w:val="24"/>
          <w:szCs w:val="24"/>
          <w:lang w:val="bg-BG"/>
        </w:rPr>
        <w:t xml:space="preserve">Предлагаме срок за изпълнение на всяка доставка: </w:t>
      </w:r>
      <w:r w:rsidRPr="004079D1">
        <w:rPr>
          <w:b/>
          <w:sz w:val="24"/>
          <w:szCs w:val="24"/>
          <w:lang w:val="bg-BG"/>
        </w:rPr>
        <w:t>до</w:t>
      </w:r>
      <w:r w:rsidRPr="004079D1">
        <w:rPr>
          <w:sz w:val="24"/>
          <w:szCs w:val="24"/>
          <w:lang w:val="bg-BG"/>
        </w:rPr>
        <w:t xml:space="preserve"> </w:t>
      </w:r>
      <w:r w:rsidRPr="004079D1">
        <w:rPr>
          <w:b/>
          <w:sz w:val="24"/>
          <w:szCs w:val="24"/>
          <w:lang w:val="bg-BG"/>
        </w:rPr>
        <w:t>24 (двадесет и четири) часа</w:t>
      </w:r>
      <w:r w:rsidRPr="004079D1">
        <w:rPr>
          <w:sz w:val="24"/>
          <w:szCs w:val="24"/>
          <w:lang w:val="bg-BG"/>
        </w:rPr>
        <w:t xml:space="preserve">, считано от часа следващ получаването на заявка. </w:t>
      </w:r>
    </w:p>
    <w:p w:rsidR="002D0728" w:rsidRPr="004079D1" w:rsidRDefault="002D0728" w:rsidP="005C634D">
      <w:pPr>
        <w:ind w:firstLine="709"/>
        <w:jc w:val="both"/>
        <w:rPr>
          <w:sz w:val="24"/>
          <w:szCs w:val="24"/>
          <w:lang w:val="bg-BG"/>
        </w:rPr>
      </w:pPr>
      <w:r w:rsidRPr="004079D1">
        <w:rPr>
          <w:sz w:val="24"/>
          <w:szCs w:val="24"/>
          <w:lang w:val="bg-BG"/>
        </w:rPr>
        <w:t>Заявяваме, че ако бъдем избрани за изпълнител ще изпълним поръчката качествено, в срок и в съответствие с представеното от нас Техническо предложение, техническата спецификация към документацията и изискванията на Възложителя.</w:t>
      </w:r>
    </w:p>
    <w:p w:rsidR="002D0728" w:rsidRPr="004079D1" w:rsidRDefault="002D0728" w:rsidP="005C634D">
      <w:pPr>
        <w:ind w:firstLine="709"/>
        <w:jc w:val="both"/>
        <w:rPr>
          <w:b/>
          <w:sz w:val="24"/>
          <w:szCs w:val="24"/>
          <w:lang w:val="bg-BG"/>
        </w:rPr>
      </w:pPr>
      <w:r w:rsidRPr="004079D1">
        <w:rPr>
          <w:b/>
          <w:sz w:val="24"/>
          <w:szCs w:val="24"/>
          <w:lang w:val="bg-BG"/>
        </w:rPr>
        <w:t>Декларираме, че:</w:t>
      </w:r>
    </w:p>
    <w:p w:rsidR="002D0728" w:rsidRPr="00054384" w:rsidRDefault="002D0728" w:rsidP="005C634D">
      <w:pPr>
        <w:jc w:val="both"/>
        <w:rPr>
          <w:sz w:val="24"/>
          <w:szCs w:val="24"/>
          <w:lang w:val="bg-BG"/>
        </w:rPr>
      </w:pPr>
      <w:r w:rsidRPr="004079D1">
        <w:rPr>
          <w:sz w:val="24"/>
          <w:szCs w:val="24"/>
          <w:lang w:val="bg-BG"/>
        </w:rPr>
        <w:tab/>
        <w:t xml:space="preserve">1. можем да доставим </w:t>
      </w:r>
      <w:r w:rsidR="006400C7" w:rsidRPr="00054384">
        <w:rPr>
          <w:sz w:val="24"/>
          <w:szCs w:val="24"/>
          <w:lang w:val="bg-BG"/>
        </w:rPr>
        <w:t>копирна хартия</w:t>
      </w:r>
      <w:r w:rsidRPr="004079D1">
        <w:rPr>
          <w:sz w:val="24"/>
          <w:szCs w:val="24"/>
          <w:lang w:val="bg-BG"/>
        </w:rPr>
        <w:t>, подробно описан</w:t>
      </w:r>
      <w:r w:rsidR="006400C7" w:rsidRPr="00054384">
        <w:rPr>
          <w:sz w:val="24"/>
          <w:szCs w:val="24"/>
          <w:lang w:val="bg-BG"/>
        </w:rPr>
        <w:t>а</w:t>
      </w:r>
      <w:r w:rsidRPr="004079D1">
        <w:rPr>
          <w:sz w:val="24"/>
          <w:szCs w:val="24"/>
          <w:lang w:val="bg-BG"/>
        </w:rPr>
        <w:t xml:space="preserve"> по вид, размер и количество в Техническата спецификация. </w:t>
      </w:r>
    </w:p>
    <w:p w:rsidR="002D0728" w:rsidRPr="004079D1" w:rsidRDefault="002D0728" w:rsidP="005C634D">
      <w:pPr>
        <w:ind w:firstLine="709"/>
        <w:jc w:val="both"/>
        <w:rPr>
          <w:sz w:val="24"/>
          <w:szCs w:val="24"/>
          <w:lang w:val="bg-BG"/>
        </w:rPr>
      </w:pPr>
      <w:r w:rsidRPr="004079D1">
        <w:rPr>
          <w:sz w:val="24"/>
          <w:szCs w:val="24"/>
          <w:lang w:val="bg-BG"/>
        </w:rPr>
        <w:t>2. сме запознати и приемаме без възражение предвидените от възложителя в документацията възможности за изменение на договора;</w:t>
      </w:r>
    </w:p>
    <w:p w:rsidR="006400C7" w:rsidRPr="00054384" w:rsidRDefault="002D0728" w:rsidP="005C634D">
      <w:pPr>
        <w:ind w:firstLine="709"/>
        <w:jc w:val="both"/>
        <w:rPr>
          <w:rStyle w:val="fontstyle01"/>
          <w:rFonts w:ascii="Times New Roman" w:hAnsi="Times New Roman"/>
          <w:b w:val="0"/>
          <w:lang w:val="bg-BG"/>
        </w:rPr>
      </w:pPr>
      <w:r w:rsidRPr="004079D1">
        <w:rPr>
          <w:sz w:val="24"/>
          <w:szCs w:val="24"/>
          <w:lang w:val="bg-BG"/>
        </w:rPr>
        <w:t xml:space="preserve">3. </w:t>
      </w:r>
      <w:r w:rsidR="006400C7" w:rsidRPr="00054384">
        <w:rPr>
          <w:rStyle w:val="fontstyle01"/>
          <w:rFonts w:ascii="Times New Roman" w:hAnsi="Times New Roman"/>
          <w:b w:val="0"/>
          <w:lang w:val="bg-BG"/>
        </w:rPr>
        <w:t xml:space="preserve">предлаганата от нас копирна хартия </w:t>
      </w:r>
      <w:r w:rsidR="006400C7" w:rsidRPr="004079D1">
        <w:rPr>
          <w:rStyle w:val="fontstyle01"/>
          <w:rFonts w:ascii="Times New Roman" w:hAnsi="Times New Roman"/>
          <w:b w:val="0"/>
          <w:lang w:val="bg-BG"/>
        </w:rPr>
        <w:t>не е рециклирана</w:t>
      </w:r>
      <w:r w:rsidR="006400C7" w:rsidRPr="00054384">
        <w:rPr>
          <w:rStyle w:val="fontstyle01"/>
          <w:rFonts w:ascii="Times New Roman" w:hAnsi="Times New Roman"/>
          <w:b w:val="0"/>
          <w:lang w:val="bg-BG"/>
        </w:rPr>
        <w:t xml:space="preserve"> и същата ще се доставя в </w:t>
      </w:r>
      <w:r w:rsidR="006400C7" w:rsidRPr="004079D1">
        <w:rPr>
          <w:rStyle w:val="fontstyle01"/>
          <w:rFonts w:ascii="Times New Roman" w:hAnsi="Times New Roman"/>
          <w:b w:val="0"/>
          <w:lang w:val="bg-BG"/>
        </w:rPr>
        <w:t xml:space="preserve">оригинална опаковка /кашон/ на производителя. Върху опаковката </w:t>
      </w:r>
      <w:r w:rsidR="006400C7" w:rsidRPr="00054384">
        <w:rPr>
          <w:rStyle w:val="fontstyle01"/>
          <w:rFonts w:ascii="Times New Roman" w:hAnsi="Times New Roman"/>
          <w:b w:val="0"/>
          <w:lang w:val="bg-BG"/>
        </w:rPr>
        <w:t>ще бъдат</w:t>
      </w:r>
      <w:r w:rsidR="006400C7" w:rsidRPr="004079D1">
        <w:rPr>
          <w:rStyle w:val="fontstyle01"/>
          <w:rFonts w:ascii="Times New Roman" w:hAnsi="Times New Roman"/>
          <w:b w:val="0"/>
          <w:lang w:val="bg-BG"/>
        </w:rPr>
        <w:t xml:space="preserve"> отбелязани датата на производство и срока на годност - когато това е приложимо.</w:t>
      </w:r>
    </w:p>
    <w:p w:rsidR="00DD6732" w:rsidRPr="00054384" w:rsidRDefault="006400C7" w:rsidP="005C634D">
      <w:pPr>
        <w:jc w:val="both"/>
        <w:rPr>
          <w:sz w:val="24"/>
          <w:szCs w:val="24"/>
          <w:lang w:val="bg-BG"/>
        </w:rPr>
      </w:pPr>
      <w:r w:rsidRPr="00054384">
        <w:rPr>
          <w:rStyle w:val="fontstyle01"/>
          <w:rFonts w:ascii="Times New Roman" w:hAnsi="Times New Roman"/>
          <w:lang w:val="bg-BG"/>
        </w:rPr>
        <w:tab/>
      </w:r>
      <w:r w:rsidRPr="00054384">
        <w:rPr>
          <w:sz w:val="24"/>
          <w:szCs w:val="24"/>
          <w:lang w:val="bg-BG"/>
        </w:rPr>
        <w:t xml:space="preserve">4. копирната хартия А4 и А3 ще бъде произведена от </w:t>
      </w:r>
      <w:r w:rsidRPr="004079D1">
        <w:rPr>
          <w:sz w:val="24"/>
          <w:szCs w:val="24"/>
          <w:shd w:val="clear" w:color="auto" w:fill="FFFFFF"/>
          <w:lang w:val="bg-BG"/>
        </w:rPr>
        <w:t>100% целулозни влакна</w:t>
      </w:r>
      <w:r w:rsidRPr="00054384">
        <w:rPr>
          <w:sz w:val="24"/>
          <w:szCs w:val="24"/>
          <w:shd w:val="clear" w:color="auto" w:fill="FFFFFF"/>
          <w:lang w:val="bg-BG"/>
        </w:rPr>
        <w:t xml:space="preserve"> и </w:t>
      </w:r>
      <w:r w:rsidRPr="00054384">
        <w:rPr>
          <w:sz w:val="24"/>
          <w:szCs w:val="24"/>
          <w:lang w:val="bg-BG"/>
        </w:rPr>
        <w:t>ще отговаря на следните технически характеристики:</w:t>
      </w:r>
    </w:p>
    <w:tbl>
      <w:tblPr>
        <w:tblStyle w:val="TableGrid"/>
        <w:tblW w:w="0" w:type="auto"/>
        <w:tblLook w:val="04A0"/>
      </w:tblPr>
      <w:tblGrid>
        <w:gridCol w:w="2660"/>
        <w:gridCol w:w="2229"/>
        <w:gridCol w:w="2445"/>
        <w:gridCol w:w="2445"/>
      </w:tblGrid>
      <w:tr w:rsidR="006400C7" w:rsidRPr="00054384" w:rsidTr="006D728A">
        <w:tc>
          <w:tcPr>
            <w:tcW w:w="2660" w:type="dxa"/>
          </w:tcPr>
          <w:p w:rsidR="006400C7" w:rsidRPr="00054384" w:rsidRDefault="006400C7" w:rsidP="005C634D">
            <w:pPr>
              <w:jc w:val="center"/>
              <w:rPr>
                <w:b/>
                <w:sz w:val="24"/>
                <w:szCs w:val="24"/>
                <w:lang w:val="bg-BG"/>
              </w:rPr>
            </w:pPr>
            <w:r w:rsidRPr="00054384">
              <w:rPr>
                <w:b/>
                <w:sz w:val="24"/>
                <w:szCs w:val="24"/>
                <w:lang w:val="bg-BG"/>
              </w:rPr>
              <w:t>Показател</w:t>
            </w:r>
          </w:p>
        </w:tc>
        <w:tc>
          <w:tcPr>
            <w:tcW w:w="2229" w:type="dxa"/>
          </w:tcPr>
          <w:p w:rsidR="006400C7" w:rsidRPr="00054384" w:rsidRDefault="006400C7" w:rsidP="005C634D">
            <w:pPr>
              <w:jc w:val="center"/>
              <w:rPr>
                <w:b/>
                <w:sz w:val="24"/>
                <w:szCs w:val="24"/>
                <w:lang w:val="bg-BG"/>
              </w:rPr>
            </w:pPr>
            <w:r w:rsidRPr="00054384">
              <w:rPr>
                <w:b/>
                <w:sz w:val="24"/>
                <w:szCs w:val="24"/>
                <w:lang w:val="bg-BG"/>
              </w:rPr>
              <w:t>Мерна единица</w:t>
            </w:r>
          </w:p>
        </w:tc>
        <w:tc>
          <w:tcPr>
            <w:tcW w:w="2445" w:type="dxa"/>
          </w:tcPr>
          <w:p w:rsidR="006400C7" w:rsidRPr="00054384" w:rsidRDefault="006400C7" w:rsidP="005C634D">
            <w:pPr>
              <w:jc w:val="center"/>
              <w:rPr>
                <w:b/>
                <w:sz w:val="24"/>
                <w:szCs w:val="24"/>
                <w:lang w:val="bg-BG"/>
              </w:rPr>
            </w:pPr>
            <w:r w:rsidRPr="00054384">
              <w:rPr>
                <w:b/>
                <w:sz w:val="24"/>
                <w:szCs w:val="24"/>
                <w:lang w:val="bg-BG"/>
              </w:rPr>
              <w:t>Стандарти или еквивалент</w:t>
            </w:r>
          </w:p>
        </w:tc>
        <w:tc>
          <w:tcPr>
            <w:tcW w:w="2445" w:type="dxa"/>
          </w:tcPr>
          <w:p w:rsidR="006400C7" w:rsidRPr="00054384" w:rsidRDefault="006400C7" w:rsidP="005C634D">
            <w:pPr>
              <w:jc w:val="center"/>
              <w:rPr>
                <w:b/>
                <w:sz w:val="24"/>
                <w:szCs w:val="24"/>
                <w:lang w:val="bg-BG"/>
              </w:rPr>
            </w:pPr>
            <w:r w:rsidRPr="00054384">
              <w:rPr>
                <w:b/>
                <w:sz w:val="24"/>
                <w:szCs w:val="24"/>
                <w:lang w:val="bg-BG"/>
              </w:rPr>
              <w:t>Изискване</w:t>
            </w:r>
          </w:p>
        </w:tc>
      </w:tr>
      <w:tr w:rsidR="006400C7" w:rsidRPr="00054384" w:rsidTr="006D728A">
        <w:tc>
          <w:tcPr>
            <w:tcW w:w="2660" w:type="dxa"/>
          </w:tcPr>
          <w:p w:rsidR="006400C7" w:rsidRPr="00054384" w:rsidRDefault="006400C7" w:rsidP="005C634D">
            <w:pPr>
              <w:jc w:val="center"/>
              <w:rPr>
                <w:sz w:val="24"/>
                <w:szCs w:val="24"/>
                <w:lang w:val="bg-BG"/>
              </w:rPr>
            </w:pPr>
            <w:r w:rsidRPr="00054384">
              <w:rPr>
                <w:sz w:val="24"/>
                <w:szCs w:val="24"/>
                <w:lang w:val="bg-BG"/>
              </w:rPr>
              <w:t>Маса на единица площ</w:t>
            </w:r>
          </w:p>
        </w:tc>
        <w:tc>
          <w:tcPr>
            <w:tcW w:w="2229" w:type="dxa"/>
          </w:tcPr>
          <w:p w:rsidR="006400C7" w:rsidRPr="00054384" w:rsidRDefault="006400C7" w:rsidP="005C634D">
            <w:pPr>
              <w:jc w:val="center"/>
              <w:rPr>
                <w:sz w:val="24"/>
                <w:szCs w:val="24"/>
                <w:lang w:val="bg-BG"/>
              </w:rPr>
            </w:pPr>
            <w:r w:rsidRPr="00054384">
              <w:rPr>
                <w:sz w:val="24"/>
                <w:szCs w:val="24"/>
                <w:lang w:val="bg-BG"/>
              </w:rPr>
              <w:t>гр/м²</w:t>
            </w:r>
          </w:p>
        </w:tc>
        <w:tc>
          <w:tcPr>
            <w:tcW w:w="2445" w:type="dxa"/>
          </w:tcPr>
          <w:p w:rsidR="006400C7" w:rsidRPr="00054384" w:rsidRDefault="006400C7" w:rsidP="005C634D">
            <w:pPr>
              <w:jc w:val="center"/>
              <w:rPr>
                <w:sz w:val="24"/>
                <w:szCs w:val="24"/>
                <w:lang w:val="en-US"/>
              </w:rPr>
            </w:pPr>
            <w:r w:rsidRPr="00054384">
              <w:rPr>
                <w:sz w:val="24"/>
                <w:szCs w:val="24"/>
                <w:lang w:val="bg-BG"/>
              </w:rPr>
              <w:t xml:space="preserve">БДС </w:t>
            </w:r>
            <w:r w:rsidRPr="00054384">
              <w:rPr>
                <w:sz w:val="24"/>
                <w:szCs w:val="24"/>
                <w:lang w:val="en-US"/>
              </w:rPr>
              <w:t>EN ISO 536</w:t>
            </w:r>
          </w:p>
        </w:tc>
        <w:tc>
          <w:tcPr>
            <w:tcW w:w="2445" w:type="dxa"/>
          </w:tcPr>
          <w:p w:rsidR="006400C7" w:rsidRPr="00054384" w:rsidRDefault="006400C7" w:rsidP="005C634D">
            <w:pPr>
              <w:jc w:val="center"/>
              <w:rPr>
                <w:sz w:val="24"/>
                <w:szCs w:val="24"/>
                <w:lang w:val="en-US"/>
              </w:rPr>
            </w:pPr>
            <w:r w:rsidRPr="00054384">
              <w:rPr>
                <w:sz w:val="24"/>
                <w:szCs w:val="24"/>
                <w:lang w:val="en-US"/>
              </w:rPr>
              <w:t>80±3,2</w:t>
            </w:r>
          </w:p>
        </w:tc>
      </w:tr>
      <w:tr w:rsidR="006400C7" w:rsidRPr="00054384" w:rsidTr="006D728A">
        <w:tc>
          <w:tcPr>
            <w:tcW w:w="2660" w:type="dxa"/>
          </w:tcPr>
          <w:p w:rsidR="006400C7" w:rsidRPr="00054384" w:rsidRDefault="006400C7" w:rsidP="005C634D">
            <w:pPr>
              <w:jc w:val="center"/>
              <w:rPr>
                <w:sz w:val="24"/>
                <w:szCs w:val="24"/>
                <w:lang w:val="en-US"/>
              </w:rPr>
            </w:pPr>
            <w:r w:rsidRPr="00054384">
              <w:rPr>
                <w:sz w:val="24"/>
                <w:szCs w:val="24"/>
                <w:lang w:val="en-US"/>
              </w:rPr>
              <w:t>CIE</w:t>
            </w:r>
            <w:r w:rsidRPr="00054384">
              <w:rPr>
                <w:sz w:val="24"/>
                <w:szCs w:val="24"/>
                <w:lang w:val="bg-BG"/>
              </w:rPr>
              <w:t xml:space="preserve"> Белота, </w:t>
            </w:r>
            <w:r w:rsidRPr="00054384">
              <w:rPr>
                <w:sz w:val="24"/>
                <w:szCs w:val="24"/>
                <w:lang w:val="en-US"/>
              </w:rPr>
              <w:t>D65/10 (+UV)</w:t>
            </w:r>
          </w:p>
        </w:tc>
        <w:tc>
          <w:tcPr>
            <w:tcW w:w="2229" w:type="dxa"/>
          </w:tcPr>
          <w:p w:rsidR="006400C7" w:rsidRPr="00054384" w:rsidRDefault="006400C7" w:rsidP="005C634D">
            <w:pPr>
              <w:jc w:val="center"/>
              <w:rPr>
                <w:sz w:val="24"/>
                <w:szCs w:val="24"/>
                <w:lang w:val="bg-BG"/>
              </w:rPr>
            </w:pPr>
            <w:r w:rsidRPr="00054384">
              <w:rPr>
                <w:sz w:val="24"/>
                <w:szCs w:val="24"/>
                <w:lang w:val="bg-BG"/>
              </w:rPr>
              <w:t>единици белота</w:t>
            </w:r>
          </w:p>
        </w:tc>
        <w:tc>
          <w:tcPr>
            <w:tcW w:w="2445" w:type="dxa"/>
          </w:tcPr>
          <w:p w:rsidR="006400C7" w:rsidRPr="00054384" w:rsidRDefault="006400C7" w:rsidP="005C634D">
            <w:pPr>
              <w:jc w:val="center"/>
              <w:rPr>
                <w:sz w:val="24"/>
                <w:szCs w:val="24"/>
                <w:lang w:val="en-US"/>
              </w:rPr>
            </w:pPr>
            <w:r w:rsidRPr="00054384">
              <w:rPr>
                <w:sz w:val="24"/>
                <w:szCs w:val="24"/>
                <w:lang w:val="en-US"/>
              </w:rPr>
              <w:t>ISO 11475</w:t>
            </w:r>
          </w:p>
        </w:tc>
        <w:tc>
          <w:tcPr>
            <w:tcW w:w="2445" w:type="dxa"/>
          </w:tcPr>
          <w:p w:rsidR="006400C7" w:rsidRPr="00054384" w:rsidRDefault="006400C7" w:rsidP="005C634D">
            <w:pPr>
              <w:jc w:val="center"/>
              <w:rPr>
                <w:sz w:val="24"/>
                <w:szCs w:val="24"/>
                <w:lang w:val="en-US"/>
              </w:rPr>
            </w:pPr>
            <w:r w:rsidRPr="00054384">
              <w:rPr>
                <w:sz w:val="24"/>
                <w:szCs w:val="24"/>
                <w:lang w:val="en-US"/>
              </w:rPr>
              <w:t>Min. 143</w:t>
            </w:r>
          </w:p>
        </w:tc>
      </w:tr>
      <w:tr w:rsidR="006400C7" w:rsidRPr="00054384" w:rsidTr="006D728A">
        <w:tc>
          <w:tcPr>
            <w:tcW w:w="2660" w:type="dxa"/>
          </w:tcPr>
          <w:p w:rsidR="006400C7" w:rsidRPr="00054384" w:rsidRDefault="006400C7" w:rsidP="005C634D">
            <w:pPr>
              <w:jc w:val="center"/>
              <w:rPr>
                <w:sz w:val="24"/>
                <w:szCs w:val="24"/>
                <w:lang w:val="bg-BG"/>
              </w:rPr>
            </w:pPr>
            <w:r w:rsidRPr="00054384">
              <w:rPr>
                <w:sz w:val="24"/>
                <w:szCs w:val="24"/>
                <w:lang w:val="bg-BG"/>
              </w:rPr>
              <w:t>Непрозрачност %</w:t>
            </w:r>
          </w:p>
        </w:tc>
        <w:tc>
          <w:tcPr>
            <w:tcW w:w="2229" w:type="dxa"/>
          </w:tcPr>
          <w:p w:rsidR="006400C7" w:rsidRPr="00054384" w:rsidRDefault="006400C7" w:rsidP="005C634D">
            <w:pPr>
              <w:jc w:val="center"/>
              <w:rPr>
                <w:sz w:val="24"/>
                <w:szCs w:val="24"/>
                <w:lang w:val="bg-BG"/>
              </w:rPr>
            </w:pPr>
            <w:r w:rsidRPr="00054384">
              <w:rPr>
                <w:sz w:val="24"/>
                <w:szCs w:val="24"/>
                <w:lang w:val="bg-BG"/>
              </w:rPr>
              <w:t>%</w:t>
            </w:r>
          </w:p>
        </w:tc>
        <w:tc>
          <w:tcPr>
            <w:tcW w:w="2445" w:type="dxa"/>
          </w:tcPr>
          <w:p w:rsidR="006400C7" w:rsidRPr="00054384" w:rsidRDefault="006400C7" w:rsidP="005C634D">
            <w:pPr>
              <w:jc w:val="center"/>
              <w:rPr>
                <w:sz w:val="24"/>
                <w:szCs w:val="24"/>
                <w:lang w:val="bg-BG"/>
              </w:rPr>
            </w:pPr>
            <w:r w:rsidRPr="00054384">
              <w:rPr>
                <w:sz w:val="24"/>
                <w:szCs w:val="24"/>
                <w:lang w:val="bg-BG"/>
              </w:rPr>
              <w:t xml:space="preserve">БДС </w:t>
            </w:r>
            <w:r w:rsidRPr="00054384">
              <w:rPr>
                <w:sz w:val="24"/>
                <w:szCs w:val="24"/>
                <w:lang w:val="en-US"/>
              </w:rPr>
              <w:t xml:space="preserve">ISO </w:t>
            </w:r>
            <w:r w:rsidRPr="00054384">
              <w:rPr>
                <w:sz w:val="24"/>
                <w:szCs w:val="24"/>
                <w:lang w:val="bg-BG"/>
              </w:rPr>
              <w:t>2471</w:t>
            </w:r>
          </w:p>
        </w:tc>
        <w:tc>
          <w:tcPr>
            <w:tcW w:w="2445" w:type="dxa"/>
          </w:tcPr>
          <w:p w:rsidR="006400C7" w:rsidRPr="00054384" w:rsidRDefault="006400C7" w:rsidP="005C634D">
            <w:pPr>
              <w:jc w:val="center"/>
              <w:rPr>
                <w:sz w:val="24"/>
                <w:szCs w:val="24"/>
                <w:lang w:val="bg-BG"/>
              </w:rPr>
            </w:pPr>
            <w:r w:rsidRPr="00054384">
              <w:rPr>
                <w:sz w:val="24"/>
                <w:szCs w:val="24"/>
                <w:lang w:val="en-US"/>
              </w:rPr>
              <w:t xml:space="preserve">Min. </w:t>
            </w:r>
            <w:r w:rsidRPr="00054384">
              <w:rPr>
                <w:sz w:val="24"/>
                <w:szCs w:val="24"/>
                <w:lang w:val="bg-BG"/>
              </w:rPr>
              <w:t>91</w:t>
            </w:r>
          </w:p>
        </w:tc>
      </w:tr>
      <w:tr w:rsidR="006400C7" w:rsidRPr="00054384" w:rsidTr="006D728A">
        <w:tc>
          <w:tcPr>
            <w:tcW w:w="2660" w:type="dxa"/>
          </w:tcPr>
          <w:p w:rsidR="006400C7" w:rsidRPr="00054384" w:rsidRDefault="006400C7" w:rsidP="005C634D">
            <w:pPr>
              <w:jc w:val="center"/>
              <w:rPr>
                <w:sz w:val="24"/>
                <w:szCs w:val="24"/>
                <w:lang w:val="bg-BG"/>
              </w:rPr>
            </w:pPr>
            <w:r w:rsidRPr="00054384">
              <w:rPr>
                <w:sz w:val="24"/>
                <w:szCs w:val="24"/>
                <w:lang w:val="bg-BG"/>
              </w:rPr>
              <w:t>Съдържание на влага</w:t>
            </w:r>
          </w:p>
        </w:tc>
        <w:tc>
          <w:tcPr>
            <w:tcW w:w="2229" w:type="dxa"/>
          </w:tcPr>
          <w:p w:rsidR="006400C7" w:rsidRPr="00054384" w:rsidRDefault="006400C7" w:rsidP="005C634D">
            <w:pPr>
              <w:jc w:val="center"/>
              <w:rPr>
                <w:sz w:val="24"/>
                <w:szCs w:val="24"/>
                <w:lang w:val="bg-BG"/>
              </w:rPr>
            </w:pPr>
            <w:r w:rsidRPr="00054384">
              <w:rPr>
                <w:sz w:val="24"/>
                <w:szCs w:val="24"/>
                <w:lang w:val="bg-BG"/>
              </w:rPr>
              <w:t>%</w:t>
            </w:r>
          </w:p>
        </w:tc>
        <w:tc>
          <w:tcPr>
            <w:tcW w:w="2445" w:type="dxa"/>
          </w:tcPr>
          <w:p w:rsidR="006400C7" w:rsidRPr="00054384" w:rsidRDefault="006400C7" w:rsidP="005C634D">
            <w:pPr>
              <w:jc w:val="center"/>
              <w:rPr>
                <w:sz w:val="24"/>
                <w:szCs w:val="24"/>
                <w:lang w:val="bg-BG"/>
              </w:rPr>
            </w:pPr>
            <w:r w:rsidRPr="00054384">
              <w:rPr>
                <w:sz w:val="24"/>
                <w:szCs w:val="24"/>
                <w:lang w:val="bg-BG"/>
              </w:rPr>
              <w:t xml:space="preserve">БДС </w:t>
            </w:r>
            <w:r w:rsidRPr="00054384">
              <w:rPr>
                <w:sz w:val="24"/>
                <w:szCs w:val="24"/>
                <w:lang w:val="en-US"/>
              </w:rPr>
              <w:t xml:space="preserve">EN ISO </w:t>
            </w:r>
            <w:r w:rsidRPr="00054384">
              <w:rPr>
                <w:sz w:val="24"/>
                <w:szCs w:val="24"/>
                <w:lang w:val="bg-BG"/>
              </w:rPr>
              <w:t>287</w:t>
            </w:r>
          </w:p>
        </w:tc>
        <w:tc>
          <w:tcPr>
            <w:tcW w:w="2445" w:type="dxa"/>
          </w:tcPr>
          <w:p w:rsidR="006400C7" w:rsidRPr="00054384" w:rsidRDefault="006400C7" w:rsidP="005C634D">
            <w:pPr>
              <w:jc w:val="center"/>
              <w:rPr>
                <w:sz w:val="24"/>
                <w:szCs w:val="24"/>
                <w:lang w:val="en-US"/>
              </w:rPr>
            </w:pPr>
            <w:r w:rsidRPr="00054384">
              <w:rPr>
                <w:sz w:val="24"/>
                <w:szCs w:val="24"/>
                <w:lang w:val="en-US"/>
              </w:rPr>
              <w:t>Max. 5,2</w:t>
            </w:r>
          </w:p>
        </w:tc>
      </w:tr>
      <w:tr w:rsidR="006400C7" w:rsidRPr="00054384" w:rsidTr="006D728A">
        <w:tc>
          <w:tcPr>
            <w:tcW w:w="2660" w:type="dxa"/>
          </w:tcPr>
          <w:p w:rsidR="006400C7" w:rsidRPr="00054384" w:rsidRDefault="006400C7" w:rsidP="005C634D">
            <w:pPr>
              <w:jc w:val="center"/>
              <w:rPr>
                <w:sz w:val="24"/>
                <w:szCs w:val="24"/>
                <w:lang w:val="bg-BG"/>
              </w:rPr>
            </w:pPr>
            <w:r w:rsidRPr="00054384">
              <w:rPr>
                <w:sz w:val="24"/>
                <w:szCs w:val="24"/>
                <w:lang w:val="bg-BG"/>
              </w:rPr>
              <w:t>Дебелина</w:t>
            </w:r>
          </w:p>
        </w:tc>
        <w:tc>
          <w:tcPr>
            <w:tcW w:w="2229" w:type="dxa"/>
          </w:tcPr>
          <w:p w:rsidR="006400C7" w:rsidRPr="00054384" w:rsidRDefault="006400C7" w:rsidP="005C634D">
            <w:pPr>
              <w:jc w:val="center"/>
              <w:rPr>
                <w:sz w:val="24"/>
                <w:szCs w:val="24"/>
                <w:lang w:val="bg-BG"/>
              </w:rPr>
            </w:pPr>
            <w:r w:rsidRPr="00054384">
              <w:rPr>
                <w:sz w:val="24"/>
                <w:szCs w:val="24"/>
                <w:lang w:val="bg-BG"/>
              </w:rPr>
              <w:t>микрометри</w:t>
            </w:r>
          </w:p>
        </w:tc>
        <w:tc>
          <w:tcPr>
            <w:tcW w:w="2445" w:type="dxa"/>
          </w:tcPr>
          <w:p w:rsidR="006400C7" w:rsidRPr="00054384" w:rsidRDefault="006400C7" w:rsidP="005C634D">
            <w:pPr>
              <w:jc w:val="center"/>
              <w:rPr>
                <w:sz w:val="24"/>
                <w:szCs w:val="24"/>
                <w:lang w:val="bg-BG"/>
              </w:rPr>
            </w:pPr>
            <w:r w:rsidRPr="00054384">
              <w:rPr>
                <w:sz w:val="24"/>
                <w:szCs w:val="24"/>
                <w:lang w:val="bg-BG"/>
              </w:rPr>
              <w:t xml:space="preserve">БДС </w:t>
            </w:r>
            <w:r w:rsidRPr="00054384">
              <w:rPr>
                <w:sz w:val="24"/>
                <w:szCs w:val="24"/>
                <w:lang w:val="en-US"/>
              </w:rPr>
              <w:t xml:space="preserve">EN ISO </w:t>
            </w:r>
            <w:r w:rsidRPr="00054384">
              <w:rPr>
                <w:sz w:val="24"/>
                <w:szCs w:val="24"/>
                <w:lang w:val="bg-BG"/>
              </w:rPr>
              <w:t>534</w:t>
            </w:r>
          </w:p>
        </w:tc>
        <w:tc>
          <w:tcPr>
            <w:tcW w:w="2445" w:type="dxa"/>
          </w:tcPr>
          <w:p w:rsidR="006400C7" w:rsidRPr="00054384" w:rsidRDefault="006400C7" w:rsidP="005C634D">
            <w:pPr>
              <w:jc w:val="center"/>
              <w:rPr>
                <w:sz w:val="24"/>
                <w:szCs w:val="24"/>
                <w:lang w:val="bg-BG"/>
              </w:rPr>
            </w:pPr>
            <w:r w:rsidRPr="00054384">
              <w:rPr>
                <w:sz w:val="24"/>
                <w:szCs w:val="24"/>
                <w:lang w:val="en-US"/>
              </w:rPr>
              <w:t xml:space="preserve">Min. </w:t>
            </w:r>
            <w:r w:rsidRPr="00054384">
              <w:rPr>
                <w:sz w:val="24"/>
                <w:szCs w:val="24"/>
                <w:lang w:val="bg-BG"/>
              </w:rPr>
              <w:t>102</w:t>
            </w:r>
          </w:p>
        </w:tc>
      </w:tr>
      <w:tr w:rsidR="006400C7" w:rsidRPr="00054384" w:rsidTr="006D728A">
        <w:tc>
          <w:tcPr>
            <w:tcW w:w="2660" w:type="dxa"/>
          </w:tcPr>
          <w:p w:rsidR="006400C7" w:rsidRPr="00054384" w:rsidRDefault="006400C7" w:rsidP="005C634D">
            <w:pPr>
              <w:jc w:val="center"/>
              <w:rPr>
                <w:sz w:val="24"/>
                <w:szCs w:val="24"/>
                <w:lang w:val="bg-BG"/>
              </w:rPr>
            </w:pPr>
            <w:r w:rsidRPr="00054384">
              <w:rPr>
                <w:sz w:val="24"/>
                <w:szCs w:val="24"/>
                <w:lang w:val="en-US"/>
              </w:rPr>
              <w:t xml:space="preserve">ISO </w:t>
            </w:r>
            <w:r w:rsidRPr="00054384">
              <w:rPr>
                <w:sz w:val="24"/>
                <w:szCs w:val="24"/>
                <w:lang w:val="bg-BG"/>
              </w:rPr>
              <w:t>Степен на белота (Якост)</w:t>
            </w:r>
          </w:p>
        </w:tc>
        <w:tc>
          <w:tcPr>
            <w:tcW w:w="2229" w:type="dxa"/>
          </w:tcPr>
          <w:p w:rsidR="006400C7" w:rsidRPr="00054384" w:rsidRDefault="006400C7" w:rsidP="005C634D">
            <w:pPr>
              <w:jc w:val="center"/>
              <w:rPr>
                <w:sz w:val="24"/>
                <w:szCs w:val="24"/>
                <w:lang w:val="bg-BG"/>
              </w:rPr>
            </w:pPr>
            <w:r w:rsidRPr="00054384">
              <w:rPr>
                <w:sz w:val="24"/>
                <w:szCs w:val="24"/>
                <w:lang w:val="bg-BG"/>
              </w:rPr>
              <w:t>%</w:t>
            </w:r>
          </w:p>
        </w:tc>
        <w:tc>
          <w:tcPr>
            <w:tcW w:w="2445" w:type="dxa"/>
          </w:tcPr>
          <w:p w:rsidR="006400C7" w:rsidRPr="00054384" w:rsidRDefault="006400C7" w:rsidP="005C634D">
            <w:pPr>
              <w:jc w:val="center"/>
              <w:rPr>
                <w:sz w:val="24"/>
                <w:szCs w:val="24"/>
                <w:lang w:val="bg-BG"/>
              </w:rPr>
            </w:pPr>
            <w:r w:rsidRPr="00054384">
              <w:rPr>
                <w:sz w:val="24"/>
                <w:szCs w:val="24"/>
                <w:lang w:val="bg-BG"/>
              </w:rPr>
              <w:t xml:space="preserve">БДС </w:t>
            </w:r>
            <w:r w:rsidRPr="00054384">
              <w:rPr>
                <w:sz w:val="24"/>
                <w:szCs w:val="24"/>
                <w:lang w:val="en-US"/>
              </w:rPr>
              <w:t xml:space="preserve">ISO </w:t>
            </w:r>
            <w:r w:rsidRPr="00054384">
              <w:rPr>
                <w:sz w:val="24"/>
                <w:szCs w:val="24"/>
                <w:lang w:val="bg-BG"/>
              </w:rPr>
              <w:t>2470-1</w:t>
            </w:r>
          </w:p>
        </w:tc>
        <w:tc>
          <w:tcPr>
            <w:tcW w:w="2445" w:type="dxa"/>
          </w:tcPr>
          <w:p w:rsidR="006400C7" w:rsidRPr="00054384" w:rsidRDefault="006400C7" w:rsidP="005C634D">
            <w:pPr>
              <w:jc w:val="center"/>
              <w:rPr>
                <w:sz w:val="24"/>
                <w:szCs w:val="24"/>
                <w:lang w:val="en-US"/>
              </w:rPr>
            </w:pPr>
            <w:r w:rsidRPr="00054384">
              <w:rPr>
                <w:sz w:val="24"/>
                <w:szCs w:val="24"/>
                <w:lang w:val="en-US"/>
              </w:rPr>
              <w:t>Min. 90</w:t>
            </w:r>
          </w:p>
        </w:tc>
      </w:tr>
    </w:tbl>
    <w:p w:rsidR="006400C7" w:rsidRPr="00054384" w:rsidRDefault="006400C7" w:rsidP="005C634D">
      <w:pPr>
        <w:jc w:val="both"/>
        <w:rPr>
          <w:sz w:val="24"/>
          <w:szCs w:val="24"/>
          <w:lang w:val="bg-BG"/>
        </w:rPr>
      </w:pPr>
    </w:p>
    <w:p w:rsidR="002D0728" w:rsidRPr="00F45CD5" w:rsidRDefault="006400C7" w:rsidP="005C634D">
      <w:pPr>
        <w:widowControl w:val="0"/>
        <w:adjustRightInd w:val="0"/>
        <w:ind w:firstLine="709"/>
        <w:jc w:val="both"/>
        <w:rPr>
          <w:sz w:val="24"/>
          <w:szCs w:val="24"/>
          <w:lang w:val="bg-BG"/>
        </w:rPr>
      </w:pPr>
      <w:r w:rsidRPr="00054384">
        <w:rPr>
          <w:sz w:val="24"/>
          <w:szCs w:val="24"/>
          <w:lang w:val="bg-BG"/>
        </w:rPr>
        <w:t>З</w:t>
      </w:r>
      <w:r w:rsidR="002D0728" w:rsidRPr="004079D1">
        <w:rPr>
          <w:sz w:val="24"/>
          <w:szCs w:val="24"/>
          <w:lang w:val="bg-BG"/>
        </w:rPr>
        <w:t xml:space="preserve">аявки на възложителя за </w:t>
      </w:r>
      <w:r w:rsidR="002D0728" w:rsidRPr="00F45CD5">
        <w:rPr>
          <w:sz w:val="24"/>
          <w:szCs w:val="24"/>
          <w:lang w:val="bg-BG"/>
        </w:rPr>
        <w:t xml:space="preserve">доставка на </w:t>
      </w:r>
      <w:r w:rsidRPr="00F45CD5">
        <w:rPr>
          <w:bCs/>
          <w:sz w:val="24"/>
          <w:szCs w:val="24"/>
          <w:lang w:val="bg-BG"/>
        </w:rPr>
        <w:t>копирна хартия</w:t>
      </w:r>
      <w:r w:rsidR="002D0728" w:rsidRPr="00F45CD5">
        <w:rPr>
          <w:bCs/>
          <w:sz w:val="24"/>
          <w:szCs w:val="24"/>
          <w:lang w:val="bg-BG"/>
        </w:rPr>
        <w:t xml:space="preserve">, </w:t>
      </w:r>
      <w:r w:rsidR="002D0728" w:rsidRPr="00F45CD5">
        <w:rPr>
          <w:sz w:val="24"/>
          <w:szCs w:val="24"/>
          <w:lang w:val="bg-BG"/>
        </w:rPr>
        <w:t xml:space="preserve">ще бъдат приемани на следния телефонен номер …………………………. или </w:t>
      </w:r>
      <w:r w:rsidR="002D0728" w:rsidRPr="00F45CD5">
        <w:rPr>
          <w:sz w:val="24"/>
          <w:szCs w:val="24"/>
        </w:rPr>
        <w:t>e</w:t>
      </w:r>
      <w:r w:rsidR="002D0728" w:rsidRPr="00F45CD5">
        <w:rPr>
          <w:sz w:val="24"/>
          <w:szCs w:val="24"/>
          <w:lang w:val="bg-BG"/>
        </w:rPr>
        <w:t>-</w:t>
      </w:r>
      <w:r w:rsidR="002D0728" w:rsidRPr="00F45CD5">
        <w:rPr>
          <w:sz w:val="24"/>
          <w:szCs w:val="24"/>
        </w:rPr>
        <w:t>mail</w:t>
      </w:r>
      <w:r w:rsidR="002D0728" w:rsidRPr="00F45CD5">
        <w:rPr>
          <w:sz w:val="24"/>
          <w:szCs w:val="24"/>
          <w:lang w:val="bg-BG"/>
        </w:rPr>
        <w:t xml:space="preserve">: ………………………………………………….… </w:t>
      </w:r>
      <w:r w:rsidR="002D0728" w:rsidRPr="00F45CD5">
        <w:rPr>
          <w:i/>
          <w:sz w:val="24"/>
          <w:szCs w:val="24"/>
          <w:lang w:val="bg-BG"/>
        </w:rPr>
        <w:t xml:space="preserve">(Посочва се актуален телефонен номер и </w:t>
      </w:r>
      <w:r w:rsidR="002D0728" w:rsidRPr="00F45CD5">
        <w:rPr>
          <w:i/>
          <w:sz w:val="24"/>
          <w:szCs w:val="24"/>
          <w:lang w:val="en-US"/>
        </w:rPr>
        <w:t>e</w:t>
      </w:r>
      <w:r w:rsidR="002D0728" w:rsidRPr="00F45CD5">
        <w:rPr>
          <w:i/>
          <w:sz w:val="24"/>
          <w:szCs w:val="24"/>
          <w:lang w:val="bg-BG"/>
        </w:rPr>
        <w:t>-</w:t>
      </w:r>
      <w:r w:rsidR="002D0728" w:rsidRPr="00F45CD5">
        <w:rPr>
          <w:i/>
          <w:sz w:val="24"/>
          <w:szCs w:val="24"/>
          <w:lang w:val="en-US"/>
        </w:rPr>
        <w:t>mail</w:t>
      </w:r>
      <w:r w:rsidR="002D0728" w:rsidRPr="00F45CD5">
        <w:rPr>
          <w:i/>
          <w:sz w:val="24"/>
          <w:szCs w:val="24"/>
          <w:lang w:val="bg-BG"/>
        </w:rPr>
        <w:t>)</w:t>
      </w:r>
      <w:r w:rsidR="002D0728" w:rsidRPr="00F45CD5">
        <w:rPr>
          <w:sz w:val="24"/>
          <w:szCs w:val="24"/>
          <w:lang w:val="bg-BG"/>
        </w:rPr>
        <w:t xml:space="preserve"> </w:t>
      </w:r>
    </w:p>
    <w:p w:rsidR="002D0728" w:rsidRPr="00F45CD5" w:rsidRDefault="002D0728" w:rsidP="005C634D">
      <w:pPr>
        <w:ind w:firstLine="426"/>
        <w:jc w:val="both"/>
        <w:rPr>
          <w:i/>
          <w:sz w:val="24"/>
          <w:szCs w:val="24"/>
          <w:lang w:val="bg-BG"/>
        </w:rPr>
      </w:pPr>
      <w:r w:rsidRPr="00F45CD5">
        <w:rPr>
          <w:i/>
          <w:sz w:val="24"/>
          <w:szCs w:val="24"/>
          <w:lang w:val="bg-BG"/>
        </w:rPr>
        <w:tab/>
      </w:r>
      <w:r w:rsidRPr="00F45CD5">
        <w:rPr>
          <w:sz w:val="24"/>
          <w:szCs w:val="24"/>
          <w:lang w:val="bg-BG"/>
        </w:rPr>
        <w:t>Лицата за контакт,</w:t>
      </w:r>
      <w:r w:rsidRPr="00F45CD5">
        <w:rPr>
          <w:i/>
          <w:sz w:val="24"/>
          <w:szCs w:val="24"/>
          <w:lang w:val="bg-BG"/>
        </w:rPr>
        <w:t xml:space="preserve"> </w:t>
      </w:r>
      <w:r w:rsidRPr="00F45CD5">
        <w:rPr>
          <w:sz w:val="24"/>
          <w:szCs w:val="24"/>
          <w:lang w:val="bg-BG"/>
        </w:rPr>
        <w:t xml:space="preserve">които ще бъдат на разположение на Възложителя по всички въпроси, касаещи изпълнението, в това число да получават заявки за видовете и количествата </w:t>
      </w:r>
      <w:r w:rsidR="00436949" w:rsidRPr="00F45CD5">
        <w:rPr>
          <w:sz w:val="24"/>
          <w:szCs w:val="24"/>
          <w:lang w:val="bg-BG"/>
        </w:rPr>
        <w:t>принтерна хартия</w:t>
      </w:r>
      <w:r w:rsidRPr="00F45CD5">
        <w:rPr>
          <w:sz w:val="24"/>
          <w:szCs w:val="24"/>
          <w:lang w:val="bg-BG"/>
        </w:rPr>
        <w:t>, да приемат евентуални рекламации от страна на Възложителя и/или негови служители, са</w:t>
      </w:r>
      <w:r w:rsidRPr="00F45CD5">
        <w:rPr>
          <w:i/>
          <w:sz w:val="24"/>
          <w:szCs w:val="24"/>
          <w:lang w:val="bg-BG"/>
        </w:rPr>
        <w:t>:</w:t>
      </w:r>
    </w:p>
    <w:p w:rsidR="002D0728" w:rsidRPr="00F45CD5" w:rsidRDefault="002D0728" w:rsidP="005C634D">
      <w:pPr>
        <w:ind w:firstLine="426"/>
        <w:jc w:val="both"/>
        <w:rPr>
          <w:i/>
          <w:sz w:val="24"/>
          <w:szCs w:val="24"/>
          <w:lang w:val="bg-BG"/>
        </w:rPr>
      </w:pPr>
      <w:r w:rsidRPr="00F45CD5">
        <w:rPr>
          <w:i/>
          <w:sz w:val="24"/>
          <w:szCs w:val="24"/>
          <w:lang w:val="bg-BG"/>
        </w:rPr>
        <w:tab/>
        <w:t>1. Лице за контакт: ……………………………………… / имена, длъжност/</w:t>
      </w:r>
    </w:p>
    <w:p w:rsidR="002D0728" w:rsidRPr="00F45CD5" w:rsidRDefault="002D0728" w:rsidP="005C634D">
      <w:pPr>
        <w:ind w:firstLine="426"/>
        <w:jc w:val="both"/>
        <w:rPr>
          <w:i/>
          <w:sz w:val="24"/>
          <w:szCs w:val="24"/>
          <w:lang w:val="bg-BG"/>
        </w:rPr>
      </w:pPr>
      <w:r w:rsidRPr="00F45CD5">
        <w:rPr>
          <w:i/>
          <w:sz w:val="24"/>
          <w:szCs w:val="24"/>
          <w:lang w:val="bg-BG"/>
        </w:rPr>
        <w:tab/>
        <w:t xml:space="preserve">Телефонен номер: …………………………………….. </w:t>
      </w:r>
    </w:p>
    <w:p w:rsidR="002D0728" w:rsidRPr="00F45CD5" w:rsidRDefault="002D0728" w:rsidP="005C634D">
      <w:pPr>
        <w:ind w:firstLine="426"/>
        <w:jc w:val="both"/>
        <w:rPr>
          <w:i/>
          <w:sz w:val="24"/>
          <w:szCs w:val="24"/>
          <w:lang w:val="bg-BG"/>
        </w:rPr>
      </w:pPr>
      <w:r w:rsidRPr="00F45CD5">
        <w:rPr>
          <w:i/>
          <w:sz w:val="24"/>
          <w:szCs w:val="24"/>
          <w:lang w:val="bg-BG"/>
        </w:rPr>
        <w:tab/>
        <w:t>2. Лице за контакт: ……………………………………… / имена, длъжност/</w:t>
      </w:r>
    </w:p>
    <w:p w:rsidR="002D0728" w:rsidRPr="00F45CD5" w:rsidRDefault="002D0728" w:rsidP="005C634D">
      <w:pPr>
        <w:autoSpaceDE/>
        <w:autoSpaceDN/>
        <w:ind w:firstLine="426"/>
        <w:jc w:val="both"/>
        <w:rPr>
          <w:i/>
          <w:sz w:val="24"/>
          <w:szCs w:val="24"/>
          <w:lang w:val="bg-BG"/>
        </w:rPr>
      </w:pPr>
      <w:r w:rsidRPr="00F45CD5">
        <w:rPr>
          <w:i/>
          <w:sz w:val="24"/>
          <w:szCs w:val="24"/>
          <w:lang w:val="bg-BG"/>
        </w:rPr>
        <w:tab/>
        <w:t xml:space="preserve">Телефонен номер: …………………………………….. </w:t>
      </w:r>
    </w:p>
    <w:p w:rsidR="002D0728" w:rsidRPr="00F45CD5" w:rsidRDefault="002D0728" w:rsidP="005C634D">
      <w:pPr>
        <w:widowControl w:val="0"/>
        <w:adjustRightInd w:val="0"/>
        <w:jc w:val="both"/>
        <w:rPr>
          <w:sz w:val="24"/>
          <w:szCs w:val="24"/>
          <w:lang w:val="bg-BG"/>
        </w:rPr>
      </w:pPr>
    </w:p>
    <w:p w:rsidR="002D0728" w:rsidRPr="004079D1" w:rsidRDefault="002D0728" w:rsidP="005C634D">
      <w:pPr>
        <w:ind w:firstLine="709"/>
        <w:jc w:val="both"/>
        <w:rPr>
          <w:i/>
          <w:color w:val="000000"/>
          <w:sz w:val="24"/>
          <w:szCs w:val="24"/>
          <w:lang w:val="bg-BG"/>
        </w:rPr>
      </w:pPr>
      <w:r w:rsidRPr="00F45CD5">
        <w:rPr>
          <w:i/>
          <w:sz w:val="24"/>
          <w:szCs w:val="24"/>
          <w:lang w:val="bg-BG"/>
        </w:rPr>
        <w:t xml:space="preserve">Декларирам съгласие за съхранение и обработка на личните данни, които предоставям във връзка с участието на представлявания от мен участник в настоящата процедура </w:t>
      </w:r>
      <w:r w:rsidRPr="004079D1">
        <w:rPr>
          <w:i/>
          <w:sz w:val="24"/>
          <w:szCs w:val="24"/>
          <w:lang w:val="bg-BG"/>
        </w:rPr>
        <w:t>за възлагане на обществена поръчка, при спазване на разпоредбите на Закона за защита на личните данни и Регламент (ЕС) 2016/679 (</w:t>
      </w:r>
      <w:r w:rsidRPr="00054384">
        <w:rPr>
          <w:i/>
          <w:sz w:val="24"/>
          <w:szCs w:val="24"/>
        </w:rPr>
        <w:t>GDPR</w:t>
      </w:r>
      <w:r w:rsidRPr="004079D1">
        <w:rPr>
          <w:i/>
          <w:sz w:val="24"/>
          <w:szCs w:val="24"/>
          <w:lang w:val="bg-BG"/>
        </w:rPr>
        <w:t>).</w:t>
      </w:r>
    </w:p>
    <w:p w:rsidR="002D0728" w:rsidRPr="004079D1" w:rsidRDefault="002D0728" w:rsidP="005C634D">
      <w:pPr>
        <w:widowControl w:val="0"/>
        <w:adjustRightInd w:val="0"/>
        <w:jc w:val="both"/>
        <w:rPr>
          <w:sz w:val="24"/>
          <w:szCs w:val="24"/>
          <w:lang w:val="bg-BG"/>
        </w:rPr>
      </w:pPr>
      <w:r w:rsidRPr="004079D1">
        <w:rPr>
          <w:sz w:val="24"/>
          <w:szCs w:val="24"/>
          <w:lang w:val="bg-BG"/>
        </w:rPr>
        <w:tab/>
      </w:r>
    </w:p>
    <w:p w:rsidR="00CB255C" w:rsidRDefault="00CB255C" w:rsidP="00054384">
      <w:pPr>
        <w:tabs>
          <w:tab w:val="left" w:pos="0"/>
        </w:tabs>
        <w:jc w:val="center"/>
        <w:rPr>
          <w:b/>
          <w:sz w:val="24"/>
          <w:szCs w:val="24"/>
          <w:lang w:val="bg-BG"/>
        </w:rPr>
      </w:pPr>
    </w:p>
    <w:p w:rsidR="00F45CD5" w:rsidRDefault="00F45CD5" w:rsidP="00054384">
      <w:pPr>
        <w:tabs>
          <w:tab w:val="left" w:pos="0"/>
        </w:tabs>
        <w:jc w:val="center"/>
        <w:rPr>
          <w:sz w:val="24"/>
          <w:szCs w:val="24"/>
          <w:lang w:val="bg-BG"/>
        </w:rPr>
      </w:pPr>
    </w:p>
    <w:p w:rsidR="00F45CD5" w:rsidRPr="006A7C75" w:rsidRDefault="00F45CD5" w:rsidP="00F45CD5">
      <w:pPr>
        <w:rPr>
          <w:b/>
          <w:i/>
          <w:u w:val="single"/>
          <w:lang w:val="bg-BG"/>
        </w:rPr>
      </w:pPr>
    </w:p>
    <w:p w:rsidR="00F45CD5" w:rsidRPr="00EC0656" w:rsidRDefault="00F45CD5" w:rsidP="00F45CD5">
      <w:pPr>
        <w:rPr>
          <w:sz w:val="24"/>
          <w:szCs w:val="24"/>
          <w:lang w:val="bg-BG" w:eastAsia="en-GB"/>
        </w:rPr>
      </w:pPr>
      <w:r w:rsidRPr="00EC0656">
        <w:rPr>
          <w:sz w:val="24"/>
          <w:szCs w:val="24"/>
          <w:lang w:val="bg-BG" w:eastAsia="en-GB"/>
        </w:rPr>
        <w:t>Дата: ...................2019г.                                                                    /……................................../</w:t>
      </w:r>
    </w:p>
    <w:p w:rsidR="00F45CD5" w:rsidRPr="00EC0656" w:rsidRDefault="00F45CD5" w:rsidP="00F45CD5">
      <w:pPr>
        <w:ind w:left="708" w:firstLine="708"/>
        <w:rPr>
          <w:sz w:val="24"/>
          <w:szCs w:val="24"/>
          <w:lang w:val="bg-BG" w:eastAsia="en-GB"/>
        </w:rPr>
      </w:pPr>
      <w:r w:rsidRPr="00EC0656">
        <w:rPr>
          <w:sz w:val="24"/>
          <w:szCs w:val="24"/>
          <w:lang w:val="bg-BG" w:eastAsia="en-GB"/>
        </w:rPr>
        <w:t xml:space="preserve">                                                                      </w:t>
      </w:r>
      <w:r w:rsidRPr="00EC0656">
        <w:rPr>
          <w:sz w:val="24"/>
          <w:szCs w:val="24"/>
          <w:lang w:val="bg-BG" w:eastAsia="en-GB"/>
        </w:rPr>
        <w:tab/>
      </w:r>
      <w:r w:rsidRPr="00EC0656">
        <w:rPr>
          <w:sz w:val="24"/>
          <w:szCs w:val="24"/>
          <w:lang w:val="bg-BG" w:eastAsia="en-GB"/>
        </w:rPr>
        <w:tab/>
        <w:t xml:space="preserve">      Име и фамилия                           </w:t>
      </w:r>
      <w:r w:rsidRPr="00EC0656">
        <w:rPr>
          <w:sz w:val="24"/>
          <w:szCs w:val="24"/>
          <w:lang w:val="bg-BG" w:eastAsia="en-GB"/>
        </w:rPr>
        <w:tab/>
        <w:t xml:space="preserve">  </w:t>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p>
    <w:p w:rsidR="00F45CD5" w:rsidRPr="00EC0656" w:rsidRDefault="00F45CD5" w:rsidP="00F45CD5">
      <w:pPr>
        <w:ind w:left="708" w:firstLine="708"/>
        <w:rPr>
          <w:sz w:val="24"/>
          <w:szCs w:val="24"/>
          <w:lang w:val="bg-BG" w:eastAsia="en-GB"/>
        </w:rPr>
      </w:pP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t xml:space="preserve">                 ……………………..</w:t>
      </w:r>
    </w:p>
    <w:p w:rsidR="00F45CD5" w:rsidRPr="00027341" w:rsidRDefault="00F45CD5" w:rsidP="00F45CD5">
      <w:pPr>
        <w:ind w:left="5664"/>
        <w:rPr>
          <w:b/>
          <w:i/>
          <w:u w:val="single"/>
          <w:lang w:val="bg-BG"/>
        </w:rPr>
      </w:pPr>
      <w:r w:rsidRPr="00EC0656">
        <w:rPr>
          <w:sz w:val="24"/>
          <w:szCs w:val="24"/>
          <w:lang w:val="bg-BG" w:eastAsia="en-GB"/>
        </w:rPr>
        <w:t xml:space="preserve">             Подпис на лицето (и печат)</w:t>
      </w:r>
    </w:p>
    <w:p w:rsidR="00F45CD5" w:rsidRPr="00027341" w:rsidRDefault="00F45CD5" w:rsidP="00F45CD5">
      <w:pPr>
        <w:jc w:val="center"/>
        <w:rPr>
          <w:sz w:val="24"/>
          <w:szCs w:val="24"/>
          <w:lang w:val="bg-BG"/>
        </w:rPr>
      </w:pPr>
    </w:p>
    <w:p w:rsidR="00F45CD5" w:rsidRPr="00027341" w:rsidRDefault="00F45CD5" w:rsidP="00F45CD5">
      <w:pPr>
        <w:jc w:val="center"/>
        <w:rPr>
          <w:sz w:val="24"/>
          <w:szCs w:val="24"/>
          <w:lang w:val="bg-BG"/>
        </w:rPr>
      </w:pPr>
    </w:p>
    <w:p w:rsidR="00F45CD5" w:rsidRPr="00027341" w:rsidRDefault="00F45CD5" w:rsidP="00F45CD5">
      <w:pPr>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5C634D" w:rsidRDefault="005C634D" w:rsidP="00054384">
      <w:pPr>
        <w:tabs>
          <w:tab w:val="left" w:pos="0"/>
        </w:tabs>
        <w:jc w:val="center"/>
        <w:rPr>
          <w:sz w:val="24"/>
          <w:szCs w:val="24"/>
          <w:lang w:val="bg-BG"/>
        </w:rPr>
      </w:pPr>
    </w:p>
    <w:p w:rsidR="005C634D" w:rsidRDefault="005C634D" w:rsidP="00054384">
      <w:pPr>
        <w:tabs>
          <w:tab w:val="left" w:pos="0"/>
        </w:tabs>
        <w:jc w:val="center"/>
        <w:rPr>
          <w:sz w:val="24"/>
          <w:szCs w:val="24"/>
          <w:lang w:val="bg-BG"/>
        </w:rPr>
      </w:pPr>
    </w:p>
    <w:p w:rsidR="005C634D" w:rsidRDefault="005C634D" w:rsidP="00054384">
      <w:pPr>
        <w:tabs>
          <w:tab w:val="left" w:pos="0"/>
        </w:tabs>
        <w:jc w:val="center"/>
        <w:rPr>
          <w:sz w:val="24"/>
          <w:szCs w:val="24"/>
          <w:lang w:val="bg-BG"/>
        </w:rPr>
      </w:pPr>
    </w:p>
    <w:p w:rsidR="00F45CD5" w:rsidRDefault="00F45CD5" w:rsidP="00054384">
      <w:pPr>
        <w:tabs>
          <w:tab w:val="left" w:pos="0"/>
        </w:tabs>
        <w:jc w:val="center"/>
        <w:rPr>
          <w:sz w:val="24"/>
          <w:szCs w:val="24"/>
          <w:lang w:val="bg-BG"/>
        </w:rPr>
      </w:pPr>
    </w:p>
    <w:p w:rsidR="00F45CD5" w:rsidRDefault="00F45CD5" w:rsidP="00054384">
      <w:pPr>
        <w:tabs>
          <w:tab w:val="left" w:pos="0"/>
        </w:tabs>
        <w:jc w:val="center"/>
        <w:rPr>
          <w:sz w:val="24"/>
          <w:szCs w:val="24"/>
          <w:lang w:val="bg-BG"/>
        </w:rPr>
      </w:pPr>
    </w:p>
    <w:p w:rsidR="00F45CD5" w:rsidRDefault="00F45CD5" w:rsidP="00054384">
      <w:pPr>
        <w:tabs>
          <w:tab w:val="left" w:pos="0"/>
        </w:tabs>
        <w:jc w:val="center"/>
        <w:rPr>
          <w:sz w:val="24"/>
          <w:szCs w:val="24"/>
          <w:lang w:val="bg-BG"/>
        </w:rPr>
      </w:pPr>
    </w:p>
    <w:p w:rsidR="00F45CD5" w:rsidRDefault="00F45CD5" w:rsidP="00054384">
      <w:pPr>
        <w:tabs>
          <w:tab w:val="left" w:pos="0"/>
        </w:tabs>
        <w:jc w:val="center"/>
        <w:rPr>
          <w:sz w:val="24"/>
          <w:szCs w:val="24"/>
          <w:lang w:val="bg-BG"/>
        </w:rPr>
      </w:pPr>
    </w:p>
    <w:p w:rsidR="00F45CD5" w:rsidRDefault="00F45CD5" w:rsidP="00054384">
      <w:pPr>
        <w:tabs>
          <w:tab w:val="left" w:pos="0"/>
        </w:tabs>
        <w:jc w:val="center"/>
        <w:rPr>
          <w:sz w:val="24"/>
          <w:szCs w:val="24"/>
          <w:lang w:val="bg-BG"/>
        </w:rPr>
      </w:pPr>
    </w:p>
    <w:p w:rsidR="005C634D" w:rsidRDefault="005C634D" w:rsidP="00054384">
      <w:pPr>
        <w:tabs>
          <w:tab w:val="left" w:pos="0"/>
        </w:tabs>
        <w:jc w:val="center"/>
        <w:rPr>
          <w:sz w:val="24"/>
          <w:szCs w:val="24"/>
          <w:lang w:val="bg-BG"/>
        </w:rPr>
      </w:pPr>
    </w:p>
    <w:p w:rsidR="00570CC4" w:rsidRDefault="00570CC4" w:rsidP="00054384">
      <w:pPr>
        <w:tabs>
          <w:tab w:val="left" w:pos="0"/>
        </w:tabs>
        <w:jc w:val="center"/>
        <w:rPr>
          <w:sz w:val="24"/>
          <w:szCs w:val="24"/>
          <w:lang w:val="bg-BG"/>
        </w:rPr>
      </w:pPr>
    </w:p>
    <w:p w:rsidR="00570CC4" w:rsidRDefault="00570CC4" w:rsidP="00054384">
      <w:pPr>
        <w:tabs>
          <w:tab w:val="left" w:pos="0"/>
        </w:tabs>
        <w:jc w:val="center"/>
        <w:rPr>
          <w:sz w:val="24"/>
          <w:szCs w:val="24"/>
          <w:lang w:val="bg-BG"/>
        </w:rPr>
      </w:pPr>
    </w:p>
    <w:p w:rsidR="00570CC4" w:rsidRDefault="00570CC4" w:rsidP="00054384">
      <w:pPr>
        <w:tabs>
          <w:tab w:val="left" w:pos="0"/>
        </w:tabs>
        <w:jc w:val="center"/>
        <w:rPr>
          <w:sz w:val="24"/>
          <w:szCs w:val="24"/>
          <w:lang w:val="bg-BG"/>
        </w:rPr>
      </w:pPr>
    </w:p>
    <w:p w:rsidR="005C634D" w:rsidRPr="00054384" w:rsidRDefault="005C634D" w:rsidP="00054384">
      <w:pPr>
        <w:tabs>
          <w:tab w:val="left" w:pos="0"/>
        </w:tabs>
        <w:jc w:val="center"/>
        <w:rPr>
          <w:sz w:val="24"/>
          <w:szCs w:val="24"/>
          <w:lang w:val="bg-BG"/>
        </w:rPr>
      </w:pPr>
    </w:p>
    <w:p w:rsidR="00C239ED" w:rsidRPr="00054384" w:rsidRDefault="00C239ED" w:rsidP="00466BE7">
      <w:pPr>
        <w:tabs>
          <w:tab w:val="left" w:pos="0"/>
        </w:tabs>
        <w:jc w:val="right"/>
        <w:rPr>
          <w:sz w:val="24"/>
          <w:szCs w:val="24"/>
          <w:lang w:val="bg-BG"/>
        </w:rPr>
      </w:pPr>
      <w:r w:rsidRPr="00054384">
        <w:rPr>
          <w:sz w:val="24"/>
          <w:szCs w:val="24"/>
          <w:lang w:val="bg-BG"/>
        </w:rPr>
        <w:lastRenderedPageBreak/>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r>
      <w:r w:rsidRPr="00054384">
        <w:rPr>
          <w:sz w:val="24"/>
          <w:szCs w:val="24"/>
          <w:lang w:val="bg-BG"/>
        </w:rPr>
        <w:tab/>
        <w:t>Приложени</w:t>
      </w:r>
      <w:r w:rsidRPr="00054384">
        <w:rPr>
          <w:sz w:val="24"/>
          <w:szCs w:val="24"/>
          <w:lang w:val="en-US"/>
        </w:rPr>
        <w:t>e</w:t>
      </w:r>
      <w:r w:rsidRPr="00054384">
        <w:rPr>
          <w:sz w:val="24"/>
          <w:szCs w:val="24"/>
          <w:lang w:val="bg-BG"/>
        </w:rPr>
        <w:t xml:space="preserve"> № 1Б</w:t>
      </w:r>
    </w:p>
    <w:p w:rsidR="00C239ED" w:rsidRPr="00054384" w:rsidRDefault="00C239ED" w:rsidP="00054384">
      <w:pPr>
        <w:tabs>
          <w:tab w:val="left" w:pos="0"/>
        </w:tabs>
        <w:jc w:val="center"/>
        <w:rPr>
          <w:sz w:val="24"/>
          <w:szCs w:val="24"/>
          <w:lang w:val="bg-BG"/>
        </w:rPr>
      </w:pPr>
    </w:p>
    <w:p w:rsidR="00C239ED" w:rsidRPr="004079D1" w:rsidRDefault="00C239ED" w:rsidP="005C634D">
      <w:pPr>
        <w:jc w:val="center"/>
        <w:rPr>
          <w:b/>
          <w:caps/>
          <w:sz w:val="24"/>
          <w:szCs w:val="24"/>
          <w:lang w:val="bg-BG"/>
        </w:rPr>
      </w:pPr>
      <w:r w:rsidRPr="004079D1">
        <w:rPr>
          <w:b/>
          <w:caps/>
          <w:sz w:val="24"/>
          <w:szCs w:val="24"/>
          <w:lang w:val="bg-BG" w:eastAsia="en-US"/>
        </w:rPr>
        <w:t>Техническо предложение</w:t>
      </w:r>
    </w:p>
    <w:p w:rsidR="00C239ED" w:rsidRPr="004079D1" w:rsidRDefault="00C239ED" w:rsidP="005C634D">
      <w:pPr>
        <w:jc w:val="center"/>
        <w:rPr>
          <w:b/>
          <w:sz w:val="24"/>
          <w:szCs w:val="24"/>
          <w:lang w:val="bg-BG"/>
        </w:rPr>
      </w:pPr>
    </w:p>
    <w:p w:rsidR="00C239ED" w:rsidRPr="004079D1" w:rsidRDefault="00C239ED" w:rsidP="005C634D">
      <w:pPr>
        <w:jc w:val="center"/>
        <w:rPr>
          <w:b/>
          <w:sz w:val="24"/>
          <w:szCs w:val="24"/>
          <w:lang w:val="bg-BG"/>
        </w:rPr>
      </w:pPr>
      <w:r w:rsidRPr="00CB255C">
        <w:rPr>
          <w:sz w:val="24"/>
          <w:szCs w:val="24"/>
          <w:lang w:val="bg-BG"/>
        </w:rPr>
        <w:t xml:space="preserve">за изпълнение на обществена поръчка </w:t>
      </w:r>
      <w:r w:rsidRPr="004079D1">
        <w:rPr>
          <w:sz w:val="24"/>
          <w:szCs w:val="24"/>
          <w:lang w:val="bg-BG"/>
        </w:rPr>
        <w:t xml:space="preserve">с предмет: </w:t>
      </w:r>
      <w:r w:rsidRPr="00CB255C">
        <w:rPr>
          <w:sz w:val="24"/>
          <w:szCs w:val="24"/>
          <w:lang w:val="bg-BG"/>
        </w:rPr>
        <w:t>„</w:t>
      </w:r>
      <w:r w:rsidRPr="004079D1">
        <w:rPr>
          <w:sz w:val="24"/>
          <w:szCs w:val="24"/>
          <w:lang w:val="bg-BG"/>
        </w:rPr>
        <w:t>Доставка на канцеларски материали, офис консумативи и печат на бланки за</w:t>
      </w:r>
      <w:r w:rsidRPr="00CB255C">
        <w:rPr>
          <w:sz w:val="24"/>
          <w:szCs w:val="24"/>
          <w:lang w:val="bg-BG"/>
        </w:rPr>
        <w:t xml:space="preserve"> </w:t>
      </w:r>
      <w:r w:rsidRPr="004079D1">
        <w:rPr>
          <w:sz w:val="24"/>
          <w:szCs w:val="24"/>
          <w:lang w:val="bg-BG"/>
        </w:rPr>
        <w:t xml:space="preserve">УМБАЛ „ЦАРИЦА ЙОАННА-ИСУЛ” ЕАД” , за </w:t>
      </w:r>
      <w:r w:rsidRPr="004079D1">
        <w:rPr>
          <w:b/>
          <w:sz w:val="24"/>
          <w:szCs w:val="24"/>
          <w:lang w:val="bg-BG"/>
        </w:rPr>
        <w:t xml:space="preserve">обособена позиция № </w:t>
      </w:r>
      <w:r w:rsidRPr="00CB255C">
        <w:rPr>
          <w:b/>
          <w:sz w:val="24"/>
          <w:szCs w:val="24"/>
          <w:lang w:val="bg-BG"/>
        </w:rPr>
        <w:t>3</w:t>
      </w:r>
      <w:r w:rsidRPr="004079D1">
        <w:rPr>
          <w:b/>
          <w:snapToGrid w:val="0"/>
          <w:sz w:val="24"/>
          <w:szCs w:val="24"/>
          <w:lang w:val="bg-BG" w:eastAsia="en-US"/>
        </w:rPr>
        <w:t xml:space="preserve"> „</w:t>
      </w:r>
      <w:r w:rsidR="00D430A9" w:rsidRPr="00CB255C">
        <w:rPr>
          <w:b/>
          <w:sz w:val="24"/>
          <w:szCs w:val="24"/>
          <w:lang w:val="bg-BG"/>
        </w:rPr>
        <w:t>Тонери</w:t>
      </w:r>
      <w:r w:rsidRPr="00CB255C">
        <w:rPr>
          <w:b/>
          <w:sz w:val="24"/>
          <w:szCs w:val="24"/>
          <w:lang w:val="bg-BG"/>
        </w:rPr>
        <w:t>”</w:t>
      </w:r>
    </w:p>
    <w:p w:rsidR="00C239ED" w:rsidRPr="00054384" w:rsidRDefault="00C239ED" w:rsidP="005C634D">
      <w:pPr>
        <w:pStyle w:val="Default"/>
        <w:rPr>
          <w:color w:val="FF0000"/>
        </w:rPr>
      </w:pPr>
    </w:p>
    <w:p w:rsidR="00C239ED" w:rsidRPr="00054384" w:rsidRDefault="00C239ED" w:rsidP="00054384">
      <w:pPr>
        <w:pStyle w:val="Default"/>
        <w:spacing w:line="276" w:lineRule="auto"/>
        <w:rPr>
          <w:color w:val="auto"/>
        </w:rPr>
      </w:pPr>
      <w:r w:rsidRPr="00054384">
        <w:rPr>
          <w:color w:val="auto"/>
        </w:rPr>
        <w:tab/>
        <w:t xml:space="preserve">Долуподписаният/ната............................................................................................., </w:t>
      </w:r>
    </w:p>
    <w:p w:rsidR="00C239ED" w:rsidRPr="00054384" w:rsidRDefault="00C239ED" w:rsidP="00054384">
      <w:pPr>
        <w:pStyle w:val="Default"/>
        <w:spacing w:line="276" w:lineRule="auto"/>
        <w:rPr>
          <w:color w:val="auto"/>
        </w:rPr>
      </w:pPr>
      <w:r w:rsidRPr="00054384">
        <w:rPr>
          <w:color w:val="auto"/>
        </w:rPr>
        <w:t>с ЕГН........................, лична карта № ................................, издадена  на ................./ ……...….……г. от ......................................................................................................................................................,</w:t>
      </w:r>
    </w:p>
    <w:p w:rsidR="00C239ED" w:rsidRPr="00054384" w:rsidRDefault="00C239ED" w:rsidP="00054384">
      <w:pPr>
        <w:pStyle w:val="Default"/>
        <w:spacing w:line="276" w:lineRule="auto"/>
        <w:rPr>
          <w:color w:val="auto"/>
        </w:rPr>
      </w:pPr>
      <w:r w:rsidRPr="00054384">
        <w:rPr>
          <w:color w:val="auto"/>
        </w:rPr>
        <w:t xml:space="preserve">в качеството ми на ....................................................................................................................................................... </w:t>
      </w:r>
    </w:p>
    <w:p w:rsidR="00C239ED" w:rsidRPr="00054384" w:rsidRDefault="00C239ED" w:rsidP="00054384">
      <w:pPr>
        <w:pStyle w:val="Default"/>
        <w:spacing w:line="276" w:lineRule="auto"/>
        <w:jc w:val="center"/>
        <w:rPr>
          <w:i/>
          <w:iCs/>
          <w:color w:val="auto"/>
        </w:rPr>
      </w:pPr>
      <w:r w:rsidRPr="00054384">
        <w:rPr>
          <w:i/>
          <w:iCs/>
          <w:color w:val="auto"/>
        </w:rPr>
        <w:t>(посочете длъжността)</w:t>
      </w:r>
    </w:p>
    <w:p w:rsidR="00C239ED" w:rsidRPr="004079D1" w:rsidRDefault="00C239ED" w:rsidP="00054384">
      <w:pPr>
        <w:spacing w:line="276" w:lineRule="auto"/>
        <w:jc w:val="both"/>
        <w:rPr>
          <w:sz w:val="24"/>
          <w:szCs w:val="24"/>
          <w:lang w:val="bg-BG"/>
        </w:rPr>
      </w:pPr>
      <w:r w:rsidRPr="004079D1">
        <w:rPr>
          <w:sz w:val="24"/>
          <w:szCs w:val="24"/>
          <w:lang w:val="bg-BG"/>
        </w:rPr>
        <w:t>на ......................................................................................................................................................,</w:t>
      </w:r>
    </w:p>
    <w:p w:rsidR="00C239ED" w:rsidRPr="004079D1" w:rsidRDefault="00C239ED" w:rsidP="00054384">
      <w:pPr>
        <w:spacing w:line="276" w:lineRule="auto"/>
        <w:jc w:val="center"/>
        <w:rPr>
          <w:i/>
          <w:iCs/>
          <w:sz w:val="24"/>
          <w:szCs w:val="24"/>
          <w:lang w:val="bg-BG"/>
        </w:rPr>
      </w:pPr>
      <w:r w:rsidRPr="004079D1">
        <w:rPr>
          <w:i/>
          <w:iCs/>
          <w:sz w:val="24"/>
          <w:szCs w:val="24"/>
          <w:lang w:val="bg-BG"/>
        </w:rPr>
        <w:t>(посочете  наименованието на участника)</w:t>
      </w:r>
    </w:p>
    <w:p w:rsidR="00C239ED" w:rsidRPr="004079D1" w:rsidRDefault="00C239ED" w:rsidP="00054384">
      <w:pPr>
        <w:spacing w:line="276" w:lineRule="auto"/>
        <w:jc w:val="both"/>
        <w:rPr>
          <w:sz w:val="24"/>
          <w:szCs w:val="24"/>
          <w:lang w:val="bg-BG"/>
        </w:rPr>
      </w:pPr>
      <w:r w:rsidRPr="004079D1">
        <w:rPr>
          <w:sz w:val="24"/>
          <w:szCs w:val="24"/>
          <w:lang w:val="bg-BG"/>
        </w:rPr>
        <w:t>с ЕИК: ………………………………….., актуален телефон: ……………………............</w:t>
      </w:r>
    </w:p>
    <w:p w:rsidR="00C239ED" w:rsidRPr="004079D1" w:rsidRDefault="00C239ED" w:rsidP="00054384">
      <w:pPr>
        <w:spacing w:line="276" w:lineRule="auto"/>
        <w:jc w:val="both"/>
        <w:rPr>
          <w:sz w:val="24"/>
          <w:szCs w:val="24"/>
          <w:lang w:val="bg-BG"/>
        </w:rPr>
      </w:pPr>
      <w:r w:rsidRPr="004079D1">
        <w:rPr>
          <w:sz w:val="24"/>
          <w:szCs w:val="24"/>
          <w:lang w:val="bg-BG"/>
        </w:rPr>
        <w:t>факс: ……………………….; електронна поща………………..........………………...</w:t>
      </w:r>
    </w:p>
    <w:p w:rsidR="00C239ED" w:rsidRPr="00054384" w:rsidRDefault="00C239ED" w:rsidP="00054384">
      <w:pPr>
        <w:ind w:firstLine="708"/>
        <w:jc w:val="both"/>
        <w:rPr>
          <w:b/>
          <w:sz w:val="24"/>
          <w:szCs w:val="24"/>
          <w:lang w:val="bg-BG"/>
        </w:rPr>
      </w:pPr>
    </w:p>
    <w:p w:rsidR="00C239ED" w:rsidRPr="004079D1" w:rsidRDefault="00C239ED" w:rsidP="005C634D">
      <w:pPr>
        <w:ind w:firstLine="708"/>
        <w:jc w:val="both"/>
        <w:rPr>
          <w:b/>
          <w:sz w:val="24"/>
          <w:szCs w:val="24"/>
          <w:lang w:val="bg-BG"/>
        </w:rPr>
      </w:pPr>
      <w:r w:rsidRPr="004079D1">
        <w:rPr>
          <w:b/>
          <w:sz w:val="24"/>
          <w:szCs w:val="24"/>
          <w:lang w:val="bg-BG"/>
        </w:rPr>
        <w:t>УВАЖАЕМИ ДАМИ И ГОСПОДА,</w:t>
      </w:r>
    </w:p>
    <w:p w:rsidR="00C239ED" w:rsidRPr="004079D1" w:rsidRDefault="00C239ED" w:rsidP="005C634D">
      <w:pPr>
        <w:jc w:val="both"/>
        <w:rPr>
          <w:sz w:val="24"/>
          <w:szCs w:val="24"/>
          <w:lang w:val="bg-BG"/>
        </w:rPr>
      </w:pPr>
      <w:r w:rsidRPr="004079D1">
        <w:rPr>
          <w:color w:val="FF0000"/>
          <w:sz w:val="24"/>
          <w:szCs w:val="24"/>
          <w:lang w:val="bg-BG"/>
        </w:rPr>
        <w:tab/>
      </w:r>
      <w:r w:rsidRPr="004079D1">
        <w:rPr>
          <w:sz w:val="24"/>
          <w:szCs w:val="24"/>
          <w:lang w:val="bg-BG"/>
        </w:rPr>
        <w:t>Представяме Ви нашето техническо предложение за участие в обявената от Вас процедура за възлагане на обществена поръчка</w:t>
      </w:r>
      <w:r w:rsidRPr="004079D1">
        <w:rPr>
          <w:b/>
          <w:sz w:val="24"/>
          <w:szCs w:val="24"/>
          <w:lang w:val="bg-BG"/>
        </w:rPr>
        <w:t xml:space="preserve"> </w:t>
      </w:r>
      <w:r w:rsidRPr="004079D1">
        <w:rPr>
          <w:sz w:val="24"/>
          <w:szCs w:val="24"/>
          <w:lang w:val="bg-BG"/>
        </w:rPr>
        <w:t>с предмет:</w:t>
      </w:r>
      <w:r w:rsidRPr="004079D1">
        <w:rPr>
          <w:b/>
          <w:sz w:val="24"/>
          <w:szCs w:val="24"/>
          <w:lang w:val="bg-BG"/>
        </w:rPr>
        <w:t xml:space="preserve"> </w:t>
      </w:r>
      <w:r w:rsidRPr="00054384">
        <w:rPr>
          <w:b/>
          <w:sz w:val="24"/>
          <w:szCs w:val="24"/>
          <w:lang w:val="bg-BG"/>
        </w:rPr>
        <w:t>„</w:t>
      </w:r>
      <w:r w:rsidRPr="004079D1">
        <w:rPr>
          <w:sz w:val="24"/>
          <w:szCs w:val="24"/>
          <w:lang w:val="bg-BG"/>
        </w:rPr>
        <w:t>Доставка на канцеларски материали, офис консумативи и печат на бланки за</w:t>
      </w:r>
      <w:r w:rsidRPr="00054384">
        <w:rPr>
          <w:sz w:val="24"/>
          <w:szCs w:val="24"/>
          <w:lang w:val="bg-BG"/>
        </w:rPr>
        <w:t xml:space="preserve"> </w:t>
      </w:r>
      <w:r w:rsidRPr="004079D1">
        <w:rPr>
          <w:sz w:val="24"/>
          <w:szCs w:val="24"/>
          <w:lang w:val="bg-BG"/>
        </w:rPr>
        <w:t xml:space="preserve">УМБАЛ „ЦАРИЦА ЙОАННА-ИСУЛ” ЕАД”, за обособена позиция № </w:t>
      </w:r>
      <w:r w:rsidR="00D430A9" w:rsidRPr="00054384">
        <w:rPr>
          <w:sz w:val="24"/>
          <w:szCs w:val="24"/>
          <w:lang w:val="bg-BG"/>
        </w:rPr>
        <w:t>3</w:t>
      </w:r>
      <w:r w:rsidRPr="004079D1">
        <w:rPr>
          <w:snapToGrid w:val="0"/>
          <w:sz w:val="24"/>
          <w:szCs w:val="24"/>
          <w:lang w:val="bg-BG" w:eastAsia="en-US"/>
        </w:rPr>
        <w:t xml:space="preserve"> „</w:t>
      </w:r>
      <w:r w:rsidR="00D430A9" w:rsidRPr="00054384">
        <w:rPr>
          <w:sz w:val="24"/>
          <w:szCs w:val="24"/>
          <w:lang w:val="bg-BG"/>
        </w:rPr>
        <w:t>Тонери</w:t>
      </w:r>
      <w:r w:rsidRPr="00054384">
        <w:rPr>
          <w:sz w:val="24"/>
          <w:szCs w:val="24"/>
          <w:lang w:val="bg-BG"/>
        </w:rPr>
        <w:t>”</w:t>
      </w:r>
    </w:p>
    <w:p w:rsidR="00C239ED" w:rsidRPr="004079D1" w:rsidRDefault="00C239ED" w:rsidP="005C634D">
      <w:pPr>
        <w:tabs>
          <w:tab w:val="left" w:pos="709"/>
        </w:tabs>
        <w:jc w:val="both"/>
        <w:rPr>
          <w:sz w:val="24"/>
          <w:szCs w:val="24"/>
          <w:lang w:val="bg-BG"/>
        </w:rPr>
      </w:pPr>
      <w:r w:rsidRPr="004079D1">
        <w:rPr>
          <w:sz w:val="24"/>
          <w:szCs w:val="24"/>
          <w:lang w:val="bg-BG"/>
        </w:rPr>
        <w:tab/>
        <w:t xml:space="preserve">До подписване на договора настоящата оферта ще представлява споразумение между нас и възложителя. Ангажираме се да изпълняваме поръчката за срок от </w:t>
      </w:r>
      <w:r w:rsidRPr="004079D1">
        <w:rPr>
          <w:b/>
          <w:sz w:val="24"/>
          <w:szCs w:val="24"/>
          <w:lang w:val="bg-BG"/>
        </w:rPr>
        <w:t>24 (двадесет и четири) месеца</w:t>
      </w:r>
      <w:r w:rsidRPr="004079D1">
        <w:rPr>
          <w:sz w:val="24"/>
          <w:szCs w:val="24"/>
          <w:lang w:val="bg-BG"/>
        </w:rPr>
        <w:t>, считано от датата на подписване на договора за обществена поръчка, или до достигане на максимално допустимата стойност на договора, в зависимост от това кое от двете събития настъпи по-рано.</w:t>
      </w:r>
    </w:p>
    <w:p w:rsidR="00C239ED" w:rsidRPr="004079D1" w:rsidRDefault="00C239ED" w:rsidP="005C634D">
      <w:pPr>
        <w:ind w:firstLine="709"/>
        <w:jc w:val="both"/>
        <w:rPr>
          <w:sz w:val="24"/>
          <w:szCs w:val="24"/>
          <w:lang w:val="bg-BG"/>
        </w:rPr>
      </w:pPr>
      <w:r w:rsidRPr="004079D1">
        <w:rPr>
          <w:sz w:val="24"/>
          <w:szCs w:val="24"/>
          <w:lang w:val="bg-BG"/>
        </w:rPr>
        <w:t xml:space="preserve">Предлагаме срок за изпълнение на всяка доставка: </w:t>
      </w:r>
      <w:r w:rsidRPr="004079D1">
        <w:rPr>
          <w:b/>
          <w:sz w:val="24"/>
          <w:szCs w:val="24"/>
          <w:lang w:val="bg-BG"/>
        </w:rPr>
        <w:t>до</w:t>
      </w:r>
      <w:r w:rsidRPr="004079D1">
        <w:rPr>
          <w:sz w:val="24"/>
          <w:szCs w:val="24"/>
          <w:lang w:val="bg-BG"/>
        </w:rPr>
        <w:t xml:space="preserve"> </w:t>
      </w:r>
      <w:r w:rsidRPr="004079D1">
        <w:rPr>
          <w:b/>
          <w:sz w:val="24"/>
          <w:szCs w:val="24"/>
          <w:lang w:val="bg-BG"/>
        </w:rPr>
        <w:t>24 (двадесет и четири) часа</w:t>
      </w:r>
      <w:r w:rsidRPr="004079D1">
        <w:rPr>
          <w:sz w:val="24"/>
          <w:szCs w:val="24"/>
          <w:lang w:val="bg-BG"/>
        </w:rPr>
        <w:t xml:space="preserve">, считано от часа следващ получаването на заявка. </w:t>
      </w:r>
    </w:p>
    <w:p w:rsidR="00C239ED" w:rsidRPr="004079D1" w:rsidRDefault="00C239ED" w:rsidP="005C634D">
      <w:pPr>
        <w:ind w:firstLine="709"/>
        <w:jc w:val="both"/>
        <w:rPr>
          <w:sz w:val="24"/>
          <w:szCs w:val="24"/>
          <w:lang w:val="bg-BG"/>
        </w:rPr>
      </w:pPr>
      <w:r w:rsidRPr="004079D1">
        <w:rPr>
          <w:sz w:val="24"/>
          <w:szCs w:val="24"/>
          <w:lang w:val="bg-BG"/>
        </w:rPr>
        <w:t>Заявяваме, че ако бъдем избрани за изпълнител ще изпълним поръчката качествено, в срок и в съответствие с представеното от нас Техническо предложение, техническата спецификация към документацията и изискванията на Възложителя.</w:t>
      </w:r>
    </w:p>
    <w:p w:rsidR="00C239ED" w:rsidRPr="004079D1" w:rsidRDefault="00C239ED" w:rsidP="005C634D">
      <w:pPr>
        <w:ind w:firstLine="709"/>
        <w:jc w:val="both"/>
        <w:rPr>
          <w:b/>
          <w:sz w:val="24"/>
          <w:szCs w:val="24"/>
          <w:lang w:val="bg-BG"/>
        </w:rPr>
      </w:pPr>
      <w:r w:rsidRPr="004079D1">
        <w:rPr>
          <w:b/>
          <w:sz w:val="24"/>
          <w:szCs w:val="24"/>
          <w:lang w:val="bg-BG"/>
        </w:rPr>
        <w:t>Декларираме, че:</w:t>
      </w:r>
    </w:p>
    <w:p w:rsidR="00C239ED" w:rsidRPr="00054384" w:rsidRDefault="00C239ED" w:rsidP="005C634D">
      <w:pPr>
        <w:jc w:val="both"/>
        <w:rPr>
          <w:sz w:val="24"/>
          <w:szCs w:val="24"/>
          <w:lang w:val="bg-BG"/>
        </w:rPr>
      </w:pPr>
      <w:r w:rsidRPr="004079D1">
        <w:rPr>
          <w:sz w:val="24"/>
          <w:szCs w:val="24"/>
          <w:lang w:val="bg-BG"/>
        </w:rPr>
        <w:tab/>
        <w:t xml:space="preserve">1. можем да доставим всички </w:t>
      </w:r>
      <w:r w:rsidR="00D430A9" w:rsidRPr="00054384">
        <w:rPr>
          <w:sz w:val="24"/>
          <w:szCs w:val="24"/>
          <w:lang w:val="bg-BG"/>
        </w:rPr>
        <w:t>тонери</w:t>
      </w:r>
      <w:r w:rsidR="00C05002" w:rsidRPr="00054384">
        <w:rPr>
          <w:sz w:val="24"/>
          <w:szCs w:val="24"/>
          <w:lang w:val="bg-BG"/>
        </w:rPr>
        <w:t xml:space="preserve"> - оригинални и съвместими</w:t>
      </w:r>
      <w:r w:rsidRPr="004079D1">
        <w:rPr>
          <w:sz w:val="24"/>
          <w:szCs w:val="24"/>
          <w:lang w:val="bg-BG"/>
        </w:rPr>
        <w:t xml:space="preserve">, подробно описани по вид и количество в Техническата спецификация. </w:t>
      </w:r>
    </w:p>
    <w:p w:rsidR="00C239ED" w:rsidRPr="004079D1" w:rsidRDefault="00C239ED" w:rsidP="005C634D">
      <w:pPr>
        <w:ind w:firstLine="709"/>
        <w:jc w:val="both"/>
        <w:rPr>
          <w:sz w:val="24"/>
          <w:szCs w:val="24"/>
          <w:lang w:val="bg-BG"/>
        </w:rPr>
      </w:pPr>
      <w:r w:rsidRPr="004079D1">
        <w:rPr>
          <w:sz w:val="24"/>
          <w:szCs w:val="24"/>
          <w:lang w:val="bg-BG"/>
        </w:rPr>
        <w:t>2. сме запознати и приемаме без възражение предвидените от възложителя в документацията възможности за изменение на договора;</w:t>
      </w:r>
    </w:p>
    <w:p w:rsidR="00D430A9" w:rsidRPr="00054384" w:rsidRDefault="00C239ED" w:rsidP="005C634D">
      <w:pPr>
        <w:ind w:firstLine="709"/>
        <w:jc w:val="both"/>
        <w:rPr>
          <w:rStyle w:val="fontstyle01"/>
          <w:rFonts w:ascii="Times New Roman" w:hAnsi="Times New Roman"/>
          <w:b w:val="0"/>
          <w:lang w:val="bg-BG"/>
        </w:rPr>
      </w:pPr>
      <w:r w:rsidRPr="004079D1">
        <w:rPr>
          <w:sz w:val="24"/>
          <w:szCs w:val="24"/>
          <w:lang w:val="bg-BG"/>
        </w:rPr>
        <w:t xml:space="preserve">3. </w:t>
      </w:r>
      <w:r w:rsidR="00D430A9" w:rsidRPr="00054384">
        <w:rPr>
          <w:rStyle w:val="fontstyle01"/>
          <w:rFonts w:ascii="Times New Roman" w:hAnsi="Times New Roman"/>
          <w:b w:val="0"/>
          <w:lang w:val="bg-BG"/>
        </w:rPr>
        <w:t xml:space="preserve">всички предложени от нас тонери по настоящата обособена позиция </w:t>
      </w:r>
      <w:r w:rsidR="00D430A9" w:rsidRPr="004079D1">
        <w:rPr>
          <w:rStyle w:val="fontstyle01"/>
          <w:rFonts w:ascii="Times New Roman" w:hAnsi="Times New Roman"/>
          <w:b w:val="0"/>
          <w:lang w:val="bg-BG"/>
        </w:rPr>
        <w:t>отговарят на нормативно установените изисквания в Република България за качество и безопасност при употреба от крайни потребители;</w:t>
      </w:r>
    </w:p>
    <w:p w:rsidR="00C05002" w:rsidRPr="00054384" w:rsidRDefault="00D430A9" w:rsidP="005C634D">
      <w:pPr>
        <w:ind w:firstLine="709"/>
        <w:jc w:val="both"/>
        <w:rPr>
          <w:rStyle w:val="fontstyle01"/>
          <w:rFonts w:ascii="Times New Roman" w:hAnsi="Times New Roman"/>
          <w:b w:val="0"/>
          <w:lang w:val="bg-BG"/>
        </w:rPr>
      </w:pPr>
      <w:r w:rsidRPr="00054384">
        <w:rPr>
          <w:rStyle w:val="fontstyle01"/>
          <w:rFonts w:ascii="Times New Roman" w:hAnsi="Times New Roman"/>
          <w:b w:val="0"/>
          <w:lang w:val="bg-BG"/>
        </w:rPr>
        <w:t xml:space="preserve">4. всички предложени от нас тонери </w:t>
      </w:r>
      <w:r w:rsidRPr="004079D1">
        <w:rPr>
          <w:rStyle w:val="fontstyle01"/>
          <w:rFonts w:ascii="Times New Roman" w:hAnsi="Times New Roman"/>
          <w:b w:val="0"/>
          <w:lang w:val="bg-BG"/>
        </w:rPr>
        <w:t>са нови и неупотребявани, с доказан произход. В</w:t>
      </w:r>
      <w:r w:rsidR="00C05002" w:rsidRPr="00054384">
        <w:rPr>
          <w:rStyle w:val="fontstyle01"/>
          <w:rFonts w:ascii="Times New Roman" w:hAnsi="Times New Roman"/>
          <w:b w:val="0"/>
          <w:lang w:val="bg-BG"/>
        </w:rPr>
        <w:t xml:space="preserve"> </w:t>
      </w:r>
      <w:r w:rsidR="00C05002" w:rsidRPr="004079D1">
        <w:rPr>
          <w:rStyle w:val="fontstyle01"/>
          <w:rFonts w:ascii="Times New Roman" w:hAnsi="Times New Roman"/>
          <w:b w:val="0"/>
          <w:lang w:val="bg-BG"/>
        </w:rPr>
        <w:t>случай</w:t>
      </w:r>
      <w:r w:rsidRPr="004079D1">
        <w:rPr>
          <w:rStyle w:val="fontstyle01"/>
          <w:rFonts w:ascii="Times New Roman" w:hAnsi="Times New Roman"/>
          <w:b w:val="0"/>
          <w:lang w:val="bg-BG"/>
        </w:rPr>
        <w:t xml:space="preserve"> че Възложителят изисква, при доставка </w:t>
      </w:r>
      <w:r w:rsidR="00C05002" w:rsidRPr="00054384">
        <w:rPr>
          <w:rStyle w:val="fontstyle01"/>
          <w:rFonts w:ascii="Times New Roman" w:hAnsi="Times New Roman"/>
          <w:b w:val="0"/>
          <w:lang w:val="bg-BG"/>
        </w:rPr>
        <w:t xml:space="preserve">на тонери ще предоставяме </w:t>
      </w:r>
      <w:r w:rsidRPr="004079D1">
        <w:rPr>
          <w:rStyle w:val="fontstyle01"/>
          <w:rFonts w:ascii="Times New Roman" w:hAnsi="Times New Roman"/>
          <w:b w:val="0"/>
          <w:lang w:val="bg-BG"/>
        </w:rPr>
        <w:t>съответните сертификати за произход и декларация за качество за доставяните консумативи</w:t>
      </w:r>
      <w:r w:rsidR="00C05002" w:rsidRPr="00054384">
        <w:rPr>
          <w:rStyle w:val="fontstyle01"/>
          <w:rFonts w:ascii="Times New Roman" w:hAnsi="Times New Roman"/>
          <w:b w:val="0"/>
          <w:lang w:val="bg-BG"/>
        </w:rPr>
        <w:t xml:space="preserve"> за офис техника</w:t>
      </w:r>
      <w:r w:rsidRPr="004079D1">
        <w:rPr>
          <w:rStyle w:val="fontstyle01"/>
          <w:rFonts w:ascii="Times New Roman" w:hAnsi="Times New Roman"/>
          <w:b w:val="0"/>
          <w:lang w:val="bg-BG"/>
        </w:rPr>
        <w:t>;</w:t>
      </w:r>
    </w:p>
    <w:p w:rsidR="00D430A9" w:rsidRPr="00054384" w:rsidRDefault="00C05002" w:rsidP="005C634D">
      <w:pPr>
        <w:ind w:firstLine="709"/>
        <w:jc w:val="both"/>
        <w:rPr>
          <w:rStyle w:val="fontstyle01"/>
          <w:rFonts w:ascii="Times New Roman" w:hAnsi="Times New Roman"/>
          <w:b w:val="0"/>
          <w:lang w:val="bg-BG"/>
        </w:rPr>
      </w:pPr>
      <w:r w:rsidRPr="00054384">
        <w:rPr>
          <w:rStyle w:val="fontstyle01"/>
          <w:rFonts w:ascii="Times New Roman" w:hAnsi="Times New Roman"/>
          <w:b w:val="0"/>
          <w:lang w:val="bg-BG"/>
        </w:rPr>
        <w:t xml:space="preserve">5. всички тонери ще </w:t>
      </w:r>
      <w:r w:rsidR="00D430A9" w:rsidRPr="004079D1">
        <w:rPr>
          <w:rStyle w:val="fontstyle01"/>
          <w:rFonts w:ascii="Times New Roman" w:hAnsi="Times New Roman"/>
          <w:b w:val="0"/>
          <w:lang w:val="bg-BG"/>
        </w:rPr>
        <w:t xml:space="preserve">се доставят в оригинална опаковка на производителя. </w:t>
      </w:r>
    </w:p>
    <w:p w:rsidR="00D430A9" w:rsidRPr="00054384" w:rsidRDefault="00C05002" w:rsidP="005C634D">
      <w:pPr>
        <w:ind w:firstLine="709"/>
        <w:jc w:val="both"/>
        <w:rPr>
          <w:bCs/>
          <w:color w:val="000000"/>
          <w:sz w:val="24"/>
          <w:szCs w:val="24"/>
          <w:lang w:val="bg-BG"/>
        </w:rPr>
      </w:pPr>
      <w:r w:rsidRPr="00054384">
        <w:rPr>
          <w:rStyle w:val="fontstyle01"/>
          <w:rFonts w:ascii="Times New Roman" w:hAnsi="Times New Roman"/>
          <w:b w:val="0"/>
          <w:lang w:val="bg-BG"/>
        </w:rPr>
        <w:t xml:space="preserve">6. сме запознати и приемаме, че </w:t>
      </w:r>
      <w:r w:rsidR="00D430A9" w:rsidRPr="00054384">
        <w:rPr>
          <w:sz w:val="24"/>
          <w:szCs w:val="24"/>
          <w:lang w:val="bg-BG"/>
        </w:rPr>
        <w:t xml:space="preserve"> </w:t>
      </w:r>
      <w:r w:rsidRPr="00054384">
        <w:rPr>
          <w:bCs/>
          <w:color w:val="000000"/>
          <w:sz w:val="24"/>
          <w:szCs w:val="24"/>
          <w:lang w:val="bg-BG"/>
        </w:rPr>
        <w:t>в</w:t>
      </w:r>
      <w:r w:rsidR="00D430A9" w:rsidRPr="00054384">
        <w:rPr>
          <w:sz w:val="24"/>
          <w:szCs w:val="24"/>
          <w:lang w:val="bg-BG"/>
        </w:rPr>
        <w:t>ъзложителят не поема задължение да възложи в рамките на действието на договора посочените количества за всеки артикул. Посочените количества са ориентировъчни, определени</w:t>
      </w:r>
      <w:r w:rsidR="006A27F4" w:rsidRPr="00054384">
        <w:rPr>
          <w:sz w:val="24"/>
          <w:szCs w:val="24"/>
          <w:lang w:val="bg-BG"/>
        </w:rPr>
        <w:t xml:space="preserve"> на база предходен период, кори</w:t>
      </w:r>
      <w:r w:rsidR="00D430A9" w:rsidRPr="00054384">
        <w:rPr>
          <w:sz w:val="24"/>
          <w:szCs w:val="24"/>
          <w:lang w:val="bg-BG"/>
        </w:rPr>
        <w:t>гирани с евентуални промени в обе</w:t>
      </w:r>
      <w:r w:rsidRPr="00054384">
        <w:rPr>
          <w:sz w:val="24"/>
          <w:szCs w:val="24"/>
          <w:lang w:val="bg-BG"/>
        </w:rPr>
        <w:t>ма на доставките, поради което в</w:t>
      </w:r>
      <w:r w:rsidR="00D430A9" w:rsidRPr="00054384">
        <w:rPr>
          <w:sz w:val="24"/>
          <w:szCs w:val="24"/>
          <w:lang w:val="bg-BG"/>
        </w:rPr>
        <w:t>ъзложителят си запазва правото да ги увеличи, намали или да не заявяви даден артикул.</w:t>
      </w:r>
    </w:p>
    <w:p w:rsidR="00C239ED" w:rsidRPr="00F45CD5" w:rsidRDefault="00C239ED" w:rsidP="005C634D">
      <w:pPr>
        <w:widowControl w:val="0"/>
        <w:adjustRightInd w:val="0"/>
        <w:ind w:firstLine="709"/>
        <w:jc w:val="both"/>
        <w:rPr>
          <w:sz w:val="24"/>
          <w:szCs w:val="24"/>
          <w:lang w:val="bg-BG"/>
        </w:rPr>
      </w:pPr>
      <w:r w:rsidRPr="00F45CD5">
        <w:rPr>
          <w:sz w:val="24"/>
          <w:szCs w:val="24"/>
          <w:lang w:val="bg-BG"/>
        </w:rPr>
        <w:t xml:space="preserve">Заявки на възложителя за доставка на </w:t>
      </w:r>
      <w:r w:rsidR="00C05002" w:rsidRPr="00F45CD5">
        <w:rPr>
          <w:bCs/>
          <w:sz w:val="24"/>
          <w:szCs w:val="24"/>
          <w:lang w:val="bg-BG"/>
        </w:rPr>
        <w:t>тонери</w:t>
      </w:r>
      <w:r w:rsidRPr="00F45CD5">
        <w:rPr>
          <w:bCs/>
          <w:sz w:val="24"/>
          <w:szCs w:val="24"/>
          <w:lang w:val="bg-BG"/>
        </w:rPr>
        <w:t xml:space="preserve">, </w:t>
      </w:r>
      <w:r w:rsidRPr="00F45CD5">
        <w:rPr>
          <w:sz w:val="24"/>
          <w:szCs w:val="24"/>
          <w:lang w:val="bg-BG"/>
        </w:rPr>
        <w:t xml:space="preserve">ще бъдат приемани на следния телефонен номер …………………………. или </w:t>
      </w:r>
      <w:r w:rsidRPr="00F45CD5">
        <w:rPr>
          <w:sz w:val="24"/>
          <w:szCs w:val="24"/>
        </w:rPr>
        <w:t>e</w:t>
      </w:r>
      <w:r w:rsidRPr="00F45CD5">
        <w:rPr>
          <w:sz w:val="24"/>
          <w:szCs w:val="24"/>
          <w:lang w:val="bg-BG"/>
        </w:rPr>
        <w:t>-</w:t>
      </w:r>
      <w:r w:rsidRPr="00F45CD5">
        <w:rPr>
          <w:sz w:val="24"/>
          <w:szCs w:val="24"/>
        </w:rPr>
        <w:t>mail</w:t>
      </w:r>
      <w:r w:rsidRPr="00F45CD5">
        <w:rPr>
          <w:sz w:val="24"/>
          <w:szCs w:val="24"/>
          <w:lang w:val="bg-BG"/>
        </w:rPr>
        <w:t xml:space="preserve">: ………………………………………………….… </w:t>
      </w:r>
      <w:r w:rsidRPr="00F45CD5">
        <w:rPr>
          <w:i/>
          <w:sz w:val="24"/>
          <w:szCs w:val="24"/>
          <w:lang w:val="bg-BG"/>
        </w:rPr>
        <w:t xml:space="preserve">(Посочва се актуален телефонен номер и </w:t>
      </w:r>
      <w:r w:rsidRPr="00F45CD5">
        <w:rPr>
          <w:i/>
          <w:sz w:val="24"/>
          <w:szCs w:val="24"/>
          <w:lang w:val="en-US"/>
        </w:rPr>
        <w:t>e</w:t>
      </w:r>
      <w:r w:rsidRPr="00F45CD5">
        <w:rPr>
          <w:i/>
          <w:sz w:val="24"/>
          <w:szCs w:val="24"/>
          <w:lang w:val="bg-BG"/>
        </w:rPr>
        <w:t>-</w:t>
      </w:r>
      <w:r w:rsidRPr="00F45CD5">
        <w:rPr>
          <w:i/>
          <w:sz w:val="24"/>
          <w:szCs w:val="24"/>
          <w:lang w:val="en-US"/>
        </w:rPr>
        <w:t>mail</w:t>
      </w:r>
      <w:r w:rsidRPr="00F45CD5">
        <w:rPr>
          <w:i/>
          <w:sz w:val="24"/>
          <w:szCs w:val="24"/>
          <w:lang w:val="bg-BG"/>
        </w:rPr>
        <w:t>)</w:t>
      </w:r>
      <w:r w:rsidRPr="00F45CD5">
        <w:rPr>
          <w:sz w:val="24"/>
          <w:szCs w:val="24"/>
          <w:lang w:val="bg-BG"/>
        </w:rPr>
        <w:t xml:space="preserve"> </w:t>
      </w:r>
    </w:p>
    <w:p w:rsidR="00C239ED" w:rsidRPr="00F45CD5" w:rsidRDefault="00C239ED" w:rsidP="005C634D">
      <w:pPr>
        <w:ind w:firstLine="426"/>
        <w:jc w:val="both"/>
        <w:rPr>
          <w:i/>
          <w:sz w:val="24"/>
          <w:szCs w:val="24"/>
          <w:lang w:val="bg-BG"/>
        </w:rPr>
      </w:pPr>
      <w:r w:rsidRPr="00F45CD5">
        <w:rPr>
          <w:i/>
          <w:sz w:val="24"/>
          <w:szCs w:val="24"/>
          <w:lang w:val="bg-BG"/>
        </w:rPr>
        <w:lastRenderedPageBreak/>
        <w:tab/>
      </w:r>
      <w:r w:rsidRPr="00F45CD5">
        <w:rPr>
          <w:sz w:val="24"/>
          <w:szCs w:val="24"/>
          <w:lang w:val="bg-BG"/>
        </w:rPr>
        <w:t>Лицата за контакт,</w:t>
      </w:r>
      <w:r w:rsidRPr="00F45CD5">
        <w:rPr>
          <w:i/>
          <w:sz w:val="24"/>
          <w:szCs w:val="24"/>
          <w:lang w:val="bg-BG"/>
        </w:rPr>
        <w:t xml:space="preserve"> </w:t>
      </w:r>
      <w:r w:rsidRPr="00F45CD5">
        <w:rPr>
          <w:sz w:val="24"/>
          <w:szCs w:val="24"/>
          <w:lang w:val="bg-BG"/>
        </w:rPr>
        <w:t xml:space="preserve">които ще бъдат на разположение на Възложителя по всички въпроси, касаещи изпълнението, в това число да получават заявки за видовете и количествата </w:t>
      </w:r>
      <w:r w:rsidR="00C05002" w:rsidRPr="00F45CD5">
        <w:rPr>
          <w:sz w:val="24"/>
          <w:szCs w:val="24"/>
          <w:lang w:val="bg-BG"/>
        </w:rPr>
        <w:t>консумативи за офис техника</w:t>
      </w:r>
      <w:r w:rsidRPr="00F45CD5">
        <w:rPr>
          <w:sz w:val="24"/>
          <w:szCs w:val="24"/>
          <w:lang w:val="bg-BG"/>
        </w:rPr>
        <w:t>, да приемат евентуални рекламации от страна на Възложителя и/или негови служители, са</w:t>
      </w:r>
      <w:r w:rsidRPr="00F45CD5">
        <w:rPr>
          <w:i/>
          <w:sz w:val="24"/>
          <w:szCs w:val="24"/>
          <w:lang w:val="bg-BG"/>
        </w:rPr>
        <w:t>:</w:t>
      </w:r>
    </w:p>
    <w:p w:rsidR="00C239ED" w:rsidRPr="00F45CD5" w:rsidRDefault="00C239ED" w:rsidP="005C634D">
      <w:pPr>
        <w:ind w:firstLine="426"/>
        <w:jc w:val="both"/>
        <w:rPr>
          <w:i/>
          <w:sz w:val="24"/>
          <w:szCs w:val="24"/>
          <w:lang w:val="bg-BG"/>
        </w:rPr>
      </w:pPr>
      <w:r w:rsidRPr="00F45CD5">
        <w:rPr>
          <w:i/>
          <w:sz w:val="24"/>
          <w:szCs w:val="24"/>
          <w:lang w:val="bg-BG"/>
        </w:rPr>
        <w:tab/>
        <w:t>1. Лице за контакт: ……………………………………… / имена, длъжност/</w:t>
      </w:r>
    </w:p>
    <w:p w:rsidR="00C239ED" w:rsidRPr="00F45CD5" w:rsidRDefault="00C239ED" w:rsidP="005C634D">
      <w:pPr>
        <w:ind w:firstLine="426"/>
        <w:jc w:val="both"/>
        <w:rPr>
          <w:i/>
          <w:sz w:val="24"/>
          <w:szCs w:val="24"/>
          <w:lang w:val="bg-BG"/>
        </w:rPr>
      </w:pPr>
      <w:r w:rsidRPr="00F45CD5">
        <w:rPr>
          <w:i/>
          <w:sz w:val="24"/>
          <w:szCs w:val="24"/>
          <w:lang w:val="bg-BG"/>
        </w:rPr>
        <w:tab/>
        <w:t xml:space="preserve">Телефонен номер: …………………………………….. </w:t>
      </w:r>
    </w:p>
    <w:p w:rsidR="00C239ED" w:rsidRPr="00F45CD5" w:rsidRDefault="00C239ED" w:rsidP="005C634D">
      <w:pPr>
        <w:ind w:firstLine="426"/>
        <w:jc w:val="both"/>
        <w:rPr>
          <w:i/>
          <w:sz w:val="24"/>
          <w:szCs w:val="24"/>
          <w:lang w:val="bg-BG"/>
        </w:rPr>
      </w:pPr>
      <w:r w:rsidRPr="00F45CD5">
        <w:rPr>
          <w:i/>
          <w:sz w:val="24"/>
          <w:szCs w:val="24"/>
          <w:lang w:val="bg-BG"/>
        </w:rPr>
        <w:tab/>
        <w:t>2. Лице за контакт: ……………………………………… / имена, длъжност/</w:t>
      </w:r>
    </w:p>
    <w:p w:rsidR="00C239ED" w:rsidRPr="00F45CD5" w:rsidRDefault="00C239ED" w:rsidP="005C634D">
      <w:pPr>
        <w:autoSpaceDE/>
        <w:autoSpaceDN/>
        <w:ind w:firstLine="426"/>
        <w:jc w:val="both"/>
        <w:rPr>
          <w:i/>
          <w:sz w:val="24"/>
          <w:szCs w:val="24"/>
          <w:lang w:val="bg-BG"/>
        </w:rPr>
      </w:pPr>
      <w:r w:rsidRPr="00F45CD5">
        <w:rPr>
          <w:i/>
          <w:sz w:val="24"/>
          <w:szCs w:val="24"/>
          <w:lang w:val="bg-BG"/>
        </w:rPr>
        <w:tab/>
        <w:t xml:space="preserve">Телефонен номер: …………………………………….. </w:t>
      </w:r>
    </w:p>
    <w:p w:rsidR="00C239ED" w:rsidRPr="004079D1" w:rsidRDefault="00C239ED" w:rsidP="005C634D">
      <w:pPr>
        <w:widowControl w:val="0"/>
        <w:adjustRightInd w:val="0"/>
        <w:jc w:val="both"/>
        <w:rPr>
          <w:sz w:val="24"/>
          <w:szCs w:val="24"/>
          <w:lang w:val="bg-BG"/>
        </w:rPr>
      </w:pPr>
    </w:p>
    <w:p w:rsidR="00C239ED" w:rsidRPr="004079D1" w:rsidRDefault="00C239ED" w:rsidP="005C634D">
      <w:pPr>
        <w:ind w:firstLine="709"/>
        <w:jc w:val="both"/>
        <w:rPr>
          <w:i/>
          <w:color w:val="000000"/>
          <w:sz w:val="24"/>
          <w:szCs w:val="24"/>
          <w:lang w:val="bg-BG"/>
        </w:rPr>
      </w:pPr>
      <w:r w:rsidRPr="004079D1">
        <w:rPr>
          <w:i/>
          <w:sz w:val="24"/>
          <w:szCs w:val="24"/>
          <w:lang w:val="bg-BG"/>
        </w:rPr>
        <w:t>Декларирам съгласие за съхранение и обработка на личните данни, които предоставям във връзка с участието на представлявания от мен участник в настоящата процедура за възлагане на обществена поръчка, при спазване на разпоредбите на Закона за защита на личните данни и Регламент (ЕС) 2016/679 (</w:t>
      </w:r>
      <w:r w:rsidRPr="00054384">
        <w:rPr>
          <w:i/>
          <w:sz w:val="24"/>
          <w:szCs w:val="24"/>
        </w:rPr>
        <w:t>GDPR</w:t>
      </w:r>
      <w:r w:rsidRPr="004079D1">
        <w:rPr>
          <w:i/>
          <w:sz w:val="24"/>
          <w:szCs w:val="24"/>
          <w:lang w:val="bg-BG"/>
        </w:rPr>
        <w:t>).</w:t>
      </w:r>
    </w:p>
    <w:p w:rsidR="00C239ED" w:rsidRPr="004079D1" w:rsidRDefault="00C239ED" w:rsidP="005C634D">
      <w:pPr>
        <w:widowControl w:val="0"/>
        <w:adjustRightInd w:val="0"/>
        <w:jc w:val="both"/>
        <w:rPr>
          <w:sz w:val="24"/>
          <w:szCs w:val="24"/>
          <w:lang w:val="bg-BG"/>
        </w:rPr>
      </w:pPr>
      <w:r w:rsidRPr="004079D1">
        <w:rPr>
          <w:sz w:val="24"/>
          <w:szCs w:val="24"/>
          <w:lang w:val="bg-BG"/>
        </w:rPr>
        <w:tab/>
      </w:r>
    </w:p>
    <w:p w:rsidR="00F45CD5" w:rsidRPr="006A7C75" w:rsidRDefault="00F45CD5" w:rsidP="00F45CD5">
      <w:pPr>
        <w:rPr>
          <w:b/>
          <w:i/>
          <w:u w:val="single"/>
          <w:lang w:val="bg-BG"/>
        </w:rPr>
      </w:pPr>
    </w:p>
    <w:p w:rsidR="00F45CD5" w:rsidRPr="00EC0656" w:rsidRDefault="00F45CD5" w:rsidP="00F45CD5">
      <w:pPr>
        <w:rPr>
          <w:sz w:val="24"/>
          <w:szCs w:val="24"/>
          <w:lang w:val="bg-BG" w:eastAsia="en-GB"/>
        </w:rPr>
      </w:pPr>
      <w:r w:rsidRPr="00EC0656">
        <w:rPr>
          <w:sz w:val="24"/>
          <w:szCs w:val="24"/>
          <w:lang w:val="bg-BG" w:eastAsia="en-GB"/>
        </w:rPr>
        <w:t>Дата: ...................2019г.                                                                    /……................................../</w:t>
      </w:r>
    </w:p>
    <w:p w:rsidR="00F45CD5" w:rsidRPr="00EC0656" w:rsidRDefault="00F45CD5" w:rsidP="00F45CD5">
      <w:pPr>
        <w:ind w:left="708" w:firstLine="708"/>
        <w:rPr>
          <w:sz w:val="24"/>
          <w:szCs w:val="24"/>
          <w:lang w:val="bg-BG" w:eastAsia="en-GB"/>
        </w:rPr>
      </w:pPr>
      <w:r w:rsidRPr="00EC0656">
        <w:rPr>
          <w:sz w:val="24"/>
          <w:szCs w:val="24"/>
          <w:lang w:val="bg-BG" w:eastAsia="en-GB"/>
        </w:rPr>
        <w:t xml:space="preserve">                                                                      </w:t>
      </w:r>
      <w:r w:rsidRPr="00EC0656">
        <w:rPr>
          <w:sz w:val="24"/>
          <w:szCs w:val="24"/>
          <w:lang w:val="bg-BG" w:eastAsia="en-GB"/>
        </w:rPr>
        <w:tab/>
      </w:r>
      <w:r w:rsidRPr="00EC0656">
        <w:rPr>
          <w:sz w:val="24"/>
          <w:szCs w:val="24"/>
          <w:lang w:val="bg-BG" w:eastAsia="en-GB"/>
        </w:rPr>
        <w:tab/>
        <w:t xml:space="preserve">      Име и фамилия                           </w:t>
      </w:r>
      <w:r w:rsidRPr="00EC0656">
        <w:rPr>
          <w:sz w:val="24"/>
          <w:szCs w:val="24"/>
          <w:lang w:val="bg-BG" w:eastAsia="en-GB"/>
        </w:rPr>
        <w:tab/>
        <w:t xml:space="preserve">  </w:t>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p>
    <w:p w:rsidR="00F45CD5" w:rsidRPr="00EC0656" w:rsidRDefault="00F45CD5" w:rsidP="00F45CD5">
      <w:pPr>
        <w:ind w:left="708" w:firstLine="708"/>
        <w:rPr>
          <w:sz w:val="24"/>
          <w:szCs w:val="24"/>
          <w:lang w:val="bg-BG" w:eastAsia="en-GB"/>
        </w:rPr>
      </w:pP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r>
      <w:r w:rsidRPr="00EC0656">
        <w:rPr>
          <w:sz w:val="24"/>
          <w:szCs w:val="24"/>
          <w:lang w:val="bg-BG" w:eastAsia="en-GB"/>
        </w:rPr>
        <w:tab/>
        <w:t xml:space="preserve">                 ……………………..</w:t>
      </w:r>
    </w:p>
    <w:p w:rsidR="00F45CD5" w:rsidRPr="00027341" w:rsidRDefault="00F45CD5" w:rsidP="00F45CD5">
      <w:pPr>
        <w:ind w:left="5664"/>
        <w:rPr>
          <w:b/>
          <w:i/>
          <w:u w:val="single"/>
          <w:lang w:val="bg-BG"/>
        </w:rPr>
      </w:pPr>
      <w:r w:rsidRPr="00EC0656">
        <w:rPr>
          <w:sz w:val="24"/>
          <w:szCs w:val="24"/>
          <w:lang w:val="bg-BG" w:eastAsia="en-GB"/>
        </w:rPr>
        <w:t xml:space="preserve">             Подпис на лицето (и печат)</w:t>
      </w:r>
    </w:p>
    <w:p w:rsidR="00F45CD5" w:rsidRPr="00027341" w:rsidRDefault="00F45CD5" w:rsidP="00F45CD5">
      <w:pPr>
        <w:jc w:val="center"/>
        <w:rPr>
          <w:sz w:val="24"/>
          <w:szCs w:val="24"/>
          <w:lang w:val="bg-BG"/>
        </w:rPr>
      </w:pPr>
    </w:p>
    <w:p w:rsidR="00F45CD5" w:rsidRPr="00027341" w:rsidRDefault="00F45CD5" w:rsidP="00F45CD5">
      <w:pPr>
        <w:jc w:val="center"/>
        <w:rPr>
          <w:sz w:val="24"/>
          <w:szCs w:val="24"/>
          <w:lang w:val="bg-BG"/>
        </w:rPr>
      </w:pPr>
    </w:p>
    <w:p w:rsidR="00F45CD5" w:rsidRPr="00027341" w:rsidRDefault="00F45CD5" w:rsidP="00F45CD5">
      <w:pPr>
        <w:jc w:val="center"/>
        <w:rPr>
          <w:sz w:val="24"/>
          <w:szCs w:val="24"/>
          <w:lang w:val="bg-BG"/>
        </w:rPr>
      </w:pPr>
    </w:p>
    <w:p w:rsidR="006960AD" w:rsidRPr="00054384" w:rsidRDefault="006960AD" w:rsidP="00054384">
      <w:pPr>
        <w:tabs>
          <w:tab w:val="left" w:pos="0"/>
        </w:tabs>
        <w:jc w:val="center"/>
        <w:rPr>
          <w:sz w:val="24"/>
          <w:szCs w:val="24"/>
          <w:lang w:val="bg-BG"/>
        </w:rPr>
      </w:pPr>
    </w:p>
    <w:p w:rsidR="006960AD" w:rsidRPr="00054384" w:rsidRDefault="006960AD" w:rsidP="00054384">
      <w:pPr>
        <w:tabs>
          <w:tab w:val="left" w:pos="0"/>
        </w:tabs>
        <w:jc w:val="center"/>
        <w:rPr>
          <w:sz w:val="24"/>
          <w:szCs w:val="24"/>
          <w:lang w:val="bg-BG"/>
        </w:rPr>
      </w:pPr>
    </w:p>
    <w:p w:rsidR="006960AD" w:rsidRPr="00054384" w:rsidRDefault="006960AD" w:rsidP="00054384">
      <w:pPr>
        <w:tabs>
          <w:tab w:val="left" w:pos="0"/>
        </w:tabs>
        <w:jc w:val="center"/>
        <w:rPr>
          <w:sz w:val="24"/>
          <w:szCs w:val="24"/>
          <w:lang w:val="bg-BG"/>
        </w:rPr>
      </w:pPr>
    </w:p>
    <w:p w:rsidR="006960AD" w:rsidRPr="00054384" w:rsidRDefault="006960AD" w:rsidP="00054384">
      <w:pPr>
        <w:tabs>
          <w:tab w:val="left" w:pos="0"/>
        </w:tabs>
        <w:jc w:val="center"/>
        <w:rPr>
          <w:sz w:val="24"/>
          <w:szCs w:val="24"/>
          <w:lang w:val="bg-BG"/>
        </w:rPr>
      </w:pPr>
    </w:p>
    <w:p w:rsidR="006960AD" w:rsidRPr="00054384" w:rsidRDefault="006960AD" w:rsidP="00054384">
      <w:pPr>
        <w:tabs>
          <w:tab w:val="left" w:pos="0"/>
        </w:tabs>
        <w:jc w:val="center"/>
        <w:rPr>
          <w:sz w:val="24"/>
          <w:szCs w:val="24"/>
          <w:lang w:val="bg-BG"/>
        </w:rPr>
      </w:pPr>
    </w:p>
    <w:p w:rsidR="006960AD" w:rsidRPr="00054384" w:rsidRDefault="006960AD" w:rsidP="00054384">
      <w:pPr>
        <w:tabs>
          <w:tab w:val="left" w:pos="0"/>
        </w:tabs>
        <w:jc w:val="center"/>
        <w:rPr>
          <w:sz w:val="24"/>
          <w:szCs w:val="24"/>
          <w:lang w:val="bg-BG"/>
        </w:rPr>
      </w:pPr>
    </w:p>
    <w:p w:rsidR="006960AD" w:rsidRPr="00054384" w:rsidRDefault="006960AD" w:rsidP="00054384">
      <w:pPr>
        <w:tabs>
          <w:tab w:val="left" w:pos="0"/>
        </w:tabs>
        <w:jc w:val="center"/>
        <w:rPr>
          <w:sz w:val="24"/>
          <w:szCs w:val="24"/>
          <w:lang w:val="bg-BG"/>
        </w:rPr>
      </w:pPr>
    </w:p>
    <w:p w:rsidR="00D430A9" w:rsidRDefault="00D430A9"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CB255C" w:rsidRDefault="00CB255C" w:rsidP="00054384">
      <w:pPr>
        <w:tabs>
          <w:tab w:val="left" w:pos="0"/>
        </w:tabs>
        <w:jc w:val="center"/>
        <w:rPr>
          <w:sz w:val="24"/>
          <w:szCs w:val="24"/>
          <w:lang w:val="bg-BG"/>
        </w:rPr>
      </w:pPr>
    </w:p>
    <w:p w:rsidR="006D728A" w:rsidRPr="00951371" w:rsidRDefault="006D728A" w:rsidP="006D728A">
      <w:pPr>
        <w:rPr>
          <w:highlight w:val="red"/>
          <w:lang w:val="bg-BG"/>
        </w:rPr>
      </w:pPr>
    </w:p>
    <w:p w:rsidR="006D728A" w:rsidRPr="004079D1" w:rsidRDefault="006D728A" w:rsidP="006D728A">
      <w:pPr>
        <w:rPr>
          <w:highlight w:val="red"/>
          <w:lang w:val="bg-BG"/>
        </w:rPr>
      </w:pPr>
    </w:p>
    <w:p w:rsidR="006D728A" w:rsidRPr="004079D1" w:rsidRDefault="006D728A" w:rsidP="006D728A">
      <w:pPr>
        <w:rPr>
          <w:highlight w:val="red"/>
          <w:lang w:val="bg-BG"/>
        </w:rPr>
      </w:pPr>
    </w:p>
    <w:p w:rsidR="006D728A" w:rsidRPr="004079D1" w:rsidRDefault="006D728A" w:rsidP="006D728A">
      <w:pPr>
        <w:rPr>
          <w:highlight w:val="red"/>
          <w:lang w:val="bg-BG"/>
        </w:rPr>
      </w:pPr>
    </w:p>
    <w:p w:rsidR="006D728A" w:rsidRPr="004079D1" w:rsidRDefault="006D728A" w:rsidP="006D728A">
      <w:pPr>
        <w:rPr>
          <w:highlight w:val="red"/>
          <w:lang w:val="bg-BG"/>
        </w:rPr>
      </w:pPr>
    </w:p>
    <w:p w:rsidR="006D728A" w:rsidRPr="004079D1" w:rsidRDefault="006D728A" w:rsidP="006D728A">
      <w:pPr>
        <w:rPr>
          <w:highlight w:val="red"/>
          <w:lang w:val="bg-BG"/>
        </w:rPr>
      </w:pPr>
    </w:p>
    <w:p w:rsidR="006D728A" w:rsidRPr="004079D1" w:rsidRDefault="006D728A" w:rsidP="006D728A">
      <w:pPr>
        <w:rPr>
          <w:highlight w:val="red"/>
          <w:lang w:val="bg-BG"/>
        </w:rPr>
      </w:pPr>
    </w:p>
    <w:p w:rsidR="006D728A" w:rsidRPr="004079D1" w:rsidRDefault="006D728A" w:rsidP="006D728A">
      <w:pPr>
        <w:rPr>
          <w:highlight w:val="red"/>
          <w:lang w:val="bg-BG"/>
        </w:rPr>
      </w:pPr>
    </w:p>
    <w:p w:rsidR="006D728A" w:rsidRPr="004079D1" w:rsidRDefault="006D728A" w:rsidP="006D728A">
      <w:pPr>
        <w:rPr>
          <w:highlight w:val="red"/>
          <w:lang w:val="bg-BG"/>
        </w:rPr>
      </w:pPr>
    </w:p>
    <w:p w:rsidR="006D728A" w:rsidRPr="004079D1" w:rsidRDefault="006D728A" w:rsidP="006D728A">
      <w:pPr>
        <w:rPr>
          <w:highlight w:val="red"/>
          <w:lang w:val="bg-BG"/>
        </w:rPr>
      </w:pPr>
    </w:p>
    <w:p w:rsidR="006D728A" w:rsidRPr="004079D1" w:rsidRDefault="006D728A" w:rsidP="006D728A">
      <w:pPr>
        <w:rPr>
          <w:highlight w:val="red"/>
          <w:lang w:val="bg-BG"/>
        </w:rPr>
      </w:pPr>
    </w:p>
    <w:p w:rsidR="006D728A" w:rsidRPr="004079D1" w:rsidRDefault="006D728A" w:rsidP="006D728A">
      <w:pPr>
        <w:rPr>
          <w:highlight w:val="red"/>
          <w:lang w:val="bg-BG"/>
        </w:rPr>
      </w:pPr>
    </w:p>
    <w:p w:rsidR="00951371" w:rsidRDefault="00951371" w:rsidP="00951371">
      <w:pPr>
        <w:tabs>
          <w:tab w:val="left" w:pos="0"/>
        </w:tabs>
        <w:jc w:val="center"/>
        <w:rPr>
          <w:lang w:val="bg-BG"/>
        </w:rPr>
      </w:pPr>
    </w:p>
    <w:p w:rsidR="00F45CD5" w:rsidRDefault="00F45CD5" w:rsidP="00951371">
      <w:pPr>
        <w:tabs>
          <w:tab w:val="left" w:pos="0"/>
        </w:tabs>
        <w:jc w:val="center"/>
        <w:rPr>
          <w:lang w:val="bg-BG"/>
        </w:rPr>
      </w:pPr>
    </w:p>
    <w:p w:rsidR="00854AD6" w:rsidRPr="004079D1" w:rsidRDefault="002E21AF" w:rsidP="00951371">
      <w:pPr>
        <w:tabs>
          <w:tab w:val="left" w:pos="0"/>
        </w:tabs>
        <w:jc w:val="center"/>
        <w:rPr>
          <w:rFonts w:ascii="Book Antiqua" w:hAnsi="Book Antiqua"/>
          <w:lang w:val="bg-BG"/>
        </w:rPr>
      </w:pPr>
      <w:r>
        <w:rPr>
          <w:rFonts w:ascii="Book Antiqua" w:hAnsi="Book Antiqua"/>
          <w:sz w:val="24"/>
          <w:szCs w:val="24"/>
          <w:lang w:val="bg-BG"/>
        </w:rPr>
        <w:tab/>
      </w:r>
      <w:r>
        <w:rPr>
          <w:rFonts w:ascii="Book Antiqua" w:hAnsi="Book Antiqua"/>
          <w:sz w:val="24"/>
          <w:szCs w:val="24"/>
          <w:lang w:val="bg-BG"/>
        </w:rPr>
        <w:tab/>
      </w:r>
      <w:r>
        <w:rPr>
          <w:rFonts w:ascii="Book Antiqua" w:hAnsi="Book Antiqua"/>
          <w:sz w:val="24"/>
          <w:szCs w:val="24"/>
          <w:lang w:val="bg-BG"/>
        </w:rPr>
        <w:tab/>
      </w:r>
      <w:r>
        <w:rPr>
          <w:rFonts w:ascii="Book Antiqua" w:hAnsi="Book Antiqua"/>
          <w:sz w:val="24"/>
          <w:szCs w:val="24"/>
          <w:lang w:val="bg-BG"/>
        </w:rPr>
        <w:tab/>
      </w:r>
      <w:r>
        <w:rPr>
          <w:rFonts w:ascii="Book Antiqua" w:hAnsi="Book Antiqua"/>
          <w:sz w:val="24"/>
          <w:szCs w:val="24"/>
          <w:lang w:val="bg-BG"/>
        </w:rPr>
        <w:tab/>
      </w:r>
      <w:r>
        <w:rPr>
          <w:rFonts w:ascii="Book Antiqua" w:hAnsi="Book Antiqua"/>
          <w:sz w:val="24"/>
          <w:szCs w:val="24"/>
          <w:lang w:val="bg-BG"/>
        </w:rPr>
        <w:tab/>
      </w:r>
      <w:r>
        <w:rPr>
          <w:rFonts w:ascii="Book Antiqua" w:hAnsi="Book Antiqua"/>
          <w:sz w:val="24"/>
          <w:szCs w:val="24"/>
          <w:lang w:val="bg-BG"/>
        </w:rPr>
        <w:tab/>
      </w:r>
      <w:r>
        <w:rPr>
          <w:rFonts w:ascii="Book Antiqua" w:hAnsi="Book Antiqua"/>
          <w:sz w:val="24"/>
          <w:szCs w:val="24"/>
          <w:lang w:val="bg-BG"/>
        </w:rPr>
        <w:tab/>
      </w:r>
      <w:r>
        <w:rPr>
          <w:rFonts w:ascii="Book Antiqua" w:hAnsi="Book Antiqua"/>
          <w:sz w:val="24"/>
          <w:szCs w:val="24"/>
          <w:lang w:val="bg-BG"/>
        </w:rPr>
        <w:tab/>
      </w:r>
      <w:r>
        <w:rPr>
          <w:rFonts w:ascii="Book Antiqua" w:hAnsi="Book Antiqua"/>
          <w:sz w:val="24"/>
          <w:szCs w:val="24"/>
          <w:lang w:val="bg-BG"/>
        </w:rPr>
        <w:tab/>
      </w:r>
    </w:p>
    <w:p w:rsidR="00854AD6" w:rsidRPr="00854AD6" w:rsidRDefault="00854AD6" w:rsidP="006D728A">
      <w:pPr>
        <w:rPr>
          <w:highlight w:val="red"/>
          <w:lang w:val="bg-BG"/>
        </w:rPr>
      </w:pPr>
    </w:p>
    <w:p w:rsidR="006D728A" w:rsidRDefault="006D728A" w:rsidP="00FF6A4B">
      <w:pPr>
        <w:tabs>
          <w:tab w:val="left" w:pos="0"/>
        </w:tabs>
        <w:jc w:val="center"/>
        <w:rPr>
          <w:rFonts w:ascii="Book Antiqua" w:hAnsi="Book Antiqua"/>
          <w:b/>
          <w:sz w:val="24"/>
          <w:szCs w:val="24"/>
          <w:highlight w:val="red"/>
          <w:lang w:val="bg-BG"/>
        </w:rPr>
      </w:pPr>
    </w:p>
    <w:p w:rsidR="001146E7" w:rsidRPr="008A6234" w:rsidRDefault="001146E7" w:rsidP="008A6234">
      <w:pPr>
        <w:tabs>
          <w:tab w:val="left" w:pos="0"/>
        </w:tabs>
        <w:jc w:val="center"/>
        <w:rPr>
          <w:b/>
          <w:sz w:val="24"/>
          <w:szCs w:val="24"/>
          <w:lang w:val="bg-BG"/>
        </w:rPr>
      </w:pPr>
      <w:r w:rsidRPr="008A6234">
        <w:rPr>
          <w:b/>
          <w:sz w:val="24"/>
          <w:szCs w:val="24"/>
          <w:lang w:val="bg-BG"/>
        </w:rPr>
        <w:lastRenderedPageBreak/>
        <w:t>Раздел Х</w:t>
      </w:r>
    </w:p>
    <w:p w:rsidR="001146E7" w:rsidRPr="008A6234" w:rsidRDefault="001146E7" w:rsidP="008A6234">
      <w:pPr>
        <w:jc w:val="right"/>
        <w:rPr>
          <w:sz w:val="24"/>
          <w:szCs w:val="24"/>
          <w:lang w:val="bg-BG"/>
        </w:rPr>
      </w:pPr>
      <w:r w:rsidRPr="008A6234">
        <w:rPr>
          <w:sz w:val="24"/>
          <w:szCs w:val="24"/>
          <w:lang w:val="bg-BG"/>
        </w:rPr>
        <w:t xml:space="preserve">Проект </w:t>
      </w:r>
    </w:p>
    <w:p w:rsidR="001146E7" w:rsidRPr="004D3976" w:rsidRDefault="001146E7" w:rsidP="004D3976">
      <w:pPr>
        <w:jc w:val="center"/>
        <w:rPr>
          <w:b/>
          <w:sz w:val="24"/>
          <w:szCs w:val="24"/>
          <w:lang w:val="en-US"/>
        </w:rPr>
      </w:pPr>
      <w:r w:rsidRPr="008A6234">
        <w:rPr>
          <w:b/>
          <w:sz w:val="24"/>
          <w:szCs w:val="24"/>
          <w:lang w:val="bg-BG"/>
        </w:rPr>
        <w:t>Д О Г О В О Р</w:t>
      </w:r>
    </w:p>
    <w:p w:rsidR="00B17056" w:rsidRPr="00B17056" w:rsidRDefault="00B17056" w:rsidP="00B17056">
      <w:pPr>
        <w:jc w:val="center"/>
        <w:rPr>
          <w:b/>
          <w:spacing w:val="7"/>
          <w:sz w:val="24"/>
          <w:szCs w:val="24"/>
          <w:lang w:val="bg-BG"/>
        </w:rPr>
      </w:pPr>
      <w:r w:rsidRPr="00B17056">
        <w:rPr>
          <w:b/>
          <w:sz w:val="24"/>
          <w:szCs w:val="24"/>
          <w:lang w:val="bg-BG"/>
        </w:rPr>
        <w:t xml:space="preserve">за доставка по обществена поръчка с </w:t>
      </w:r>
      <w:r w:rsidRPr="00B17056">
        <w:rPr>
          <w:b/>
          <w:sz w:val="24"/>
          <w:szCs w:val="24"/>
          <w:lang w:val="en-US"/>
        </w:rPr>
        <w:t>ID</w:t>
      </w:r>
      <w:r w:rsidRPr="00B17056">
        <w:rPr>
          <w:b/>
          <w:sz w:val="24"/>
          <w:szCs w:val="24"/>
          <w:lang w:val="bg-BG"/>
        </w:rPr>
        <w:t xml:space="preserve"> </w:t>
      </w:r>
      <w:r w:rsidRPr="00B17056">
        <w:rPr>
          <w:b/>
          <w:sz w:val="24"/>
          <w:szCs w:val="24"/>
          <w:lang w:val="ru-RU"/>
        </w:rPr>
        <w:t xml:space="preserve"> № 00494-201</w:t>
      </w:r>
      <w:r w:rsidRPr="00B17056">
        <w:rPr>
          <w:b/>
          <w:sz w:val="24"/>
          <w:szCs w:val="24"/>
          <w:lang w:val="bg-BG"/>
        </w:rPr>
        <w:t>9</w:t>
      </w:r>
      <w:r w:rsidRPr="00B17056">
        <w:rPr>
          <w:b/>
          <w:sz w:val="24"/>
          <w:szCs w:val="24"/>
          <w:lang w:val="ru-RU"/>
        </w:rPr>
        <w:t>-00......</w:t>
      </w:r>
    </w:p>
    <w:p w:rsidR="00B17056" w:rsidRPr="004D3976" w:rsidRDefault="00B17056" w:rsidP="008A6234">
      <w:pPr>
        <w:ind w:firstLine="709"/>
        <w:jc w:val="both"/>
        <w:rPr>
          <w:sz w:val="24"/>
          <w:szCs w:val="24"/>
          <w:lang w:val="en-US"/>
        </w:rPr>
      </w:pPr>
    </w:p>
    <w:p w:rsidR="001146E7" w:rsidRDefault="001146E7" w:rsidP="008A6234">
      <w:pPr>
        <w:ind w:firstLine="720"/>
        <w:jc w:val="both"/>
        <w:rPr>
          <w:sz w:val="24"/>
          <w:szCs w:val="24"/>
          <w:lang w:val="bg-BG"/>
        </w:rPr>
      </w:pPr>
      <w:r w:rsidRPr="008A6234">
        <w:rPr>
          <w:b/>
          <w:spacing w:val="10"/>
          <w:w w:val="110"/>
          <w:sz w:val="24"/>
          <w:szCs w:val="24"/>
          <w:lang w:val="bg-BG"/>
        </w:rPr>
        <w:t>УМБАЛ"Царица Йоанна-ИСУЛ"ЕАД</w:t>
      </w:r>
      <w:r w:rsidRPr="008A6234">
        <w:rPr>
          <w:spacing w:val="10"/>
          <w:w w:val="110"/>
          <w:sz w:val="24"/>
          <w:szCs w:val="24"/>
          <w:lang w:val="bg-BG"/>
        </w:rPr>
        <w:t>,</w:t>
      </w:r>
      <w:r w:rsidRPr="008A6234">
        <w:rPr>
          <w:sz w:val="24"/>
          <w:szCs w:val="24"/>
          <w:lang w:val="bg-BG"/>
        </w:rPr>
        <w:t xml:space="preserve"> със седалище и адрес на управление в гр. София, район "Оборище", ул."Бяло море"№8, тел. 9432215, факс 9432180, ЕИК 831605806, представлявано от проф. д-р Бойко Коруков, дм – Изпълнителен директор, наричано за краткост по-долу "ВЪЗЛОЖИТЕЛ" от една страна, и</w:t>
      </w:r>
    </w:p>
    <w:p w:rsidR="008A6234" w:rsidRPr="008A6234" w:rsidRDefault="008A6234" w:rsidP="008A6234">
      <w:pPr>
        <w:ind w:firstLine="720"/>
        <w:jc w:val="both"/>
        <w:rPr>
          <w:sz w:val="24"/>
          <w:szCs w:val="24"/>
          <w:lang w:val="bg-BG"/>
        </w:rPr>
      </w:pPr>
    </w:p>
    <w:p w:rsidR="001146E7" w:rsidRDefault="001146E7" w:rsidP="008A6234">
      <w:pPr>
        <w:jc w:val="both"/>
        <w:rPr>
          <w:sz w:val="24"/>
          <w:szCs w:val="24"/>
          <w:lang w:val="bg-BG"/>
        </w:rPr>
      </w:pPr>
      <w:r w:rsidRPr="008A6234">
        <w:rPr>
          <w:sz w:val="24"/>
          <w:szCs w:val="24"/>
          <w:lang w:val="bg-BG"/>
        </w:rPr>
        <w:t>....................................................................................................................., със седалище и адрес на управление ................................................................. , ул.  „.......................................................“ № .........., тел: , факс …………………………. ЕИК.........................., представлявано от .................................................., наричано за краткост "ИЗПЪЛНИТЕЛ" от друга страна, на основание чл. 112, ал. 1 от Закона за обществените поръчки (ЗОП) и в изпълнение на Решение № ......................... 2019 г. на Изпълнителния директор на УМБАЛ „Царица Йоанна-ИСУЛ” ЕАД за определяне на изпълнител на обществена поръчка с предмет</w:t>
      </w:r>
      <w:r w:rsidRPr="008A6234">
        <w:rPr>
          <w:b/>
          <w:sz w:val="24"/>
          <w:szCs w:val="24"/>
          <w:lang w:val="bg-BG"/>
        </w:rPr>
        <w:t xml:space="preserve"> „</w:t>
      </w:r>
      <w:r w:rsidRPr="004079D1">
        <w:rPr>
          <w:b/>
          <w:sz w:val="24"/>
          <w:szCs w:val="24"/>
          <w:lang w:val="bg-BG"/>
        </w:rPr>
        <w:t>Доставка на канцеларски материали, офис консумативи и печат на бланки за</w:t>
      </w:r>
      <w:r w:rsidRPr="008A6234">
        <w:rPr>
          <w:b/>
          <w:sz w:val="24"/>
          <w:szCs w:val="24"/>
          <w:lang w:val="bg-BG"/>
        </w:rPr>
        <w:t xml:space="preserve"> </w:t>
      </w:r>
      <w:r w:rsidRPr="004079D1">
        <w:rPr>
          <w:b/>
          <w:sz w:val="24"/>
          <w:szCs w:val="24"/>
          <w:lang w:val="bg-BG"/>
        </w:rPr>
        <w:t>УМБАЛ „ЦАРИЦА ЙОАННА-ИСУЛ” ЕАД”</w:t>
      </w:r>
      <w:r w:rsidRPr="008A6234">
        <w:rPr>
          <w:b/>
          <w:sz w:val="24"/>
          <w:szCs w:val="24"/>
          <w:lang w:val="bg-BG"/>
        </w:rPr>
        <w:t>,</w:t>
      </w:r>
      <w:r w:rsidRPr="008A6234">
        <w:rPr>
          <w:sz w:val="24"/>
          <w:szCs w:val="24"/>
          <w:lang w:val="bg-BG"/>
        </w:rPr>
        <w:t xml:space="preserve"> се сключи настоящият договор, като страните се споразумяха за следното:</w:t>
      </w:r>
    </w:p>
    <w:p w:rsidR="008A6234" w:rsidRPr="008A6234" w:rsidRDefault="008A6234" w:rsidP="008A6234">
      <w:pPr>
        <w:jc w:val="both"/>
        <w:rPr>
          <w:b/>
          <w:sz w:val="24"/>
          <w:szCs w:val="24"/>
          <w:lang w:val="bg-BG"/>
        </w:rPr>
      </w:pPr>
    </w:p>
    <w:p w:rsidR="001146E7" w:rsidRPr="008A6234" w:rsidRDefault="001146E7" w:rsidP="008A6234">
      <w:pPr>
        <w:tabs>
          <w:tab w:val="left" w:pos="8647"/>
        </w:tabs>
        <w:jc w:val="center"/>
        <w:rPr>
          <w:b/>
          <w:sz w:val="24"/>
          <w:szCs w:val="24"/>
          <w:lang w:val="bg-BG"/>
        </w:rPr>
      </w:pPr>
      <w:r w:rsidRPr="008A6234">
        <w:rPr>
          <w:b/>
          <w:sz w:val="24"/>
          <w:szCs w:val="24"/>
          <w:lang w:val="bg-BG"/>
        </w:rPr>
        <w:t>І. ПРЕДМЕТ НА ДОГОВОРА</w:t>
      </w:r>
    </w:p>
    <w:p w:rsidR="001146E7" w:rsidRPr="004079D1" w:rsidRDefault="001146E7" w:rsidP="008A6234">
      <w:pPr>
        <w:tabs>
          <w:tab w:val="left" w:pos="720"/>
        </w:tabs>
        <w:jc w:val="both"/>
        <w:rPr>
          <w:sz w:val="24"/>
          <w:szCs w:val="24"/>
          <w:lang w:val="bg-BG"/>
        </w:rPr>
      </w:pPr>
      <w:r w:rsidRPr="008A6234">
        <w:rPr>
          <w:sz w:val="24"/>
          <w:szCs w:val="24"/>
          <w:lang w:val="bg-BG"/>
        </w:rPr>
        <w:tab/>
        <w:t xml:space="preserve">Чл.1. (1) ВЪЗЛОЖИТЕЛЯТ възлага, а ИЗПЪЛНИТЕЛЯТ приема срещу възнаграждение </w:t>
      </w:r>
      <w:r w:rsidRPr="004079D1">
        <w:rPr>
          <w:sz w:val="24"/>
          <w:szCs w:val="24"/>
          <w:lang w:val="bg-BG"/>
        </w:rPr>
        <w:t xml:space="preserve">да доставя за нуждите на </w:t>
      </w:r>
      <w:r w:rsidRPr="008A6234">
        <w:rPr>
          <w:sz w:val="24"/>
          <w:szCs w:val="24"/>
          <w:lang w:val="bg-BG"/>
        </w:rPr>
        <w:t>лечебното заведение</w:t>
      </w:r>
      <w:r w:rsidRPr="004079D1">
        <w:rPr>
          <w:sz w:val="24"/>
          <w:szCs w:val="24"/>
          <w:lang w:val="bg-BG"/>
        </w:rPr>
        <w:t xml:space="preserve"> </w:t>
      </w:r>
      <w:r w:rsidRPr="008A6234">
        <w:rPr>
          <w:sz w:val="24"/>
          <w:szCs w:val="24"/>
          <w:lang w:val="bg-BG"/>
        </w:rPr>
        <w:t>(</w:t>
      </w:r>
      <w:r w:rsidRPr="004079D1">
        <w:rPr>
          <w:sz w:val="24"/>
          <w:szCs w:val="24"/>
          <w:lang w:val="bg-BG"/>
        </w:rPr>
        <w:t>канцеларски материали</w:t>
      </w:r>
      <w:r w:rsidRPr="008A6234">
        <w:rPr>
          <w:sz w:val="24"/>
          <w:szCs w:val="24"/>
          <w:lang w:val="bg-BG"/>
        </w:rPr>
        <w:t>/консумативи за офис техника)</w:t>
      </w:r>
      <w:r w:rsidRPr="004079D1">
        <w:rPr>
          <w:sz w:val="24"/>
          <w:szCs w:val="24"/>
          <w:lang w:val="bg-BG"/>
        </w:rPr>
        <w:t xml:space="preserve"> след предварителна заявка в зависимост от конкретните потребности</w:t>
      </w:r>
      <w:r w:rsidRPr="008A6234">
        <w:rPr>
          <w:sz w:val="24"/>
          <w:szCs w:val="24"/>
          <w:lang w:val="bg-BG"/>
        </w:rPr>
        <w:t>,</w:t>
      </w:r>
      <w:r w:rsidRPr="004079D1">
        <w:rPr>
          <w:sz w:val="24"/>
          <w:szCs w:val="24"/>
          <w:lang w:val="bg-BG"/>
        </w:rPr>
        <w:t xml:space="preserve"> съгласно Техническата спецификация от документацията за обществена</w:t>
      </w:r>
      <w:r w:rsidRPr="008A6234">
        <w:rPr>
          <w:sz w:val="24"/>
          <w:szCs w:val="24"/>
          <w:lang w:val="bg-BG"/>
        </w:rPr>
        <w:t>та</w:t>
      </w:r>
      <w:r w:rsidRPr="004079D1">
        <w:rPr>
          <w:sz w:val="24"/>
          <w:szCs w:val="24"/>
          <w:lang w:val="bg-BG"/>
        </w:rPr>
        <w:t xml:space="preserve"> поръчка (Приложение № 1 към договора), ценовото и техническо предложение от офертата на ИЗПЪЛНИТЕЛЯ (Приложение № 2 </w:t>
      </w:r>
      <w:r w:rsidRPr="008A6234">
        <w:rPr>
          <w:sz w:val="24"/>
          <w:szCs w:val="24"/>
          <w:lang w:val="bg-BG"/>
        </w:rPr>
        <w:t xml:space="preserve">и </w:t>
      </w:r>
      <w:r w:rsidRPr="004079D1">
        <w:rPr>
          <w:sz w:val="24"/>
          <w:szCs w:val="24"/>
          <w:lang w:val="bg-BG"/>
        </w:rPr>
        <w:t xml:space="preserve">№ </w:t>
      </w:r>
      <w:r w:rsidRPr="008A6234">
        <w:rPr>
          <w:sz w:val="24"/>
          <w:szCs w:val="24"/>
          <w:lang w:val="bg-BG"/>
        </w:rPr>
        <w:t>3</w:t>
      </w:r>
      <w:r w:rsidRPr="004079D1">
        <w:rPr>
          <w:sz w:val="24"/>
          <w:szCs w:val="24"/>
          <w:lang w:val="bg-BG"/>
        </w:rPr>
        <w:t xml:space="preserve"> към договора), представляващи неразделна част от този договор.</w:t>
      </w:r>
    </w:p>
    <w:p w:rsidR="001146E7" w:rsidRPr="008A6234" w:rsidRDefault="001146E7" w:rsidP="008A6234">
      <w:pPr>
        <w:jc w:val="both"/>
        <w:rPr>
          <w:sz w:val="24"/>
          <w:szCs w:val="24"/>
          <w:lang w:val="bg-BG"/>
        </w:rPr>
      </w:pPr>
      <w:r w:rsidRPr="008A6234">
        <w:rPr>
          <w:sz w:val="24"/>
          <w:szCs w:val="24"/>
          <w:lang w:val="bg-BG"/>
        </w:rPr>
        <w:tab/>
        <w:t xml:space="preserve">(2) </w:t>
      </w:r>
      <w:r w:rsidRPr="004079D1">
        <w:rPr>
          <w:sz w:val="24"/>
          <w:szCs w:val="24"/>
          <w:lang w:val="bg-BG"/>
        </w:rPr>
        <w:t xml:space="preserve">Всяка доставка се изпълнява след предварителна заявка, </w:t>
      </w:r>
      <w:r w:rsidRPr="008A6234">
        <w:rPr>
          <w:sz w:val="24"/>
          <w:szCs w:val="24"/>
          <w:lang w:val="bg-BG"/>
        </w:rPr>
        <w:t xml:space="preserve">извършена по телефон или имейл, </w:t>
      </w:r>
      <w:r w:rsidRPr="004079D1">
        <w:rPr>
          <w:sz w:val="24"/>
          <w:szCs w:val="24"/>
          <w:lang w:val="bg-BG"/>
        </w:rPr>
        <w:t>която съдържа информация за наименование</w:t>
      </w:r>
      <w:r w:rsidRPr="008A6234">
        <w:rPr>
          <w:sz w:val="24"/>
          <w:szCs w:val="24"/>
          <w:lang w:val="bg-BG"/>
        </w:rPr>
        <w:t>то</w:t>
      </w:r>
      <w:r w:rsidRPr="004079D1">
        <w:rPr>
          <w:sz w:val="24"/>
          <w:szCs w:val="24"/>
          <w:lang w:val="bg-BG"/>
        </w:rPr>
        <w:t xml:space="preserve">, продуктов/каталожен номер и количество на заявените </w:t>
      </w:r>
      <w:r w:rsidRPr="008A6234">
        <w:rPr>
          <w:sz w:val="24"/>
          <w:szCs w:val="24"/>
          <w:lang w:val="bg-BG"/>
        </w:rPr>
        <w:t>(</w:t>
      </w:r>
      <w:r w:rsidRPr="004079D1">
        <w:rPr>
          <w:sz w:val="24"/>
          <w:szCs w:val="24"/>
          <w:lang w:val="bg-BG"/>
        </w:rPr>
        <w:t>канцеларски материали</w:t>
      </w:r>
      <w:r w:rsidRPr="008A6234">
        <w:rPr>
          <w:sz w:val="24"/>
          <w:szCs w:val="24"/>
          <w:lang w:val="bg-BG"/>
        </w:rPr>
        <w:t>/консумативи за офис техника).</w:t>
      </w:r>
    </w:p>
    <w:p w:rsidR="008A6234" w:rsidRPr="008A6234" w:rsidRDefault="008A6234" w:rsidP="008A6234">
      <w:pPr>
        <w:jc w:val="both"/>
        <w:rPr>
          <w:sz w:val="24"/>
          <w:szCs w:val="24"/>
          <w:lang w:val="bg-BG"/>
        </w:rPr>
      </w:pPr>
    </w:p>
    <w:p w:rsidR="001146E7" w:rsidRPr="008A6234" w:rsidRDefault="001146E7" w:rsidP="008A6234">
      <w:pPr>
        <w:jc w:val="center"/>
        <w:rPr>
          <w:b/>
          <w:sz w:val="24"/>
          <w:szCs w:val="24"/>
          <w:lang w:val="ru-RU"/>
        </w:rPr>
      </w:pPr>
      <w:r w:rsidRPr="008A6234">
        <w:rPr>
          <w:b/>
          <w:sz w:val="24"/>
          <w:szCs w:val="24"/>
          <w:lang w:val="ru-RU"/>
        </w:rPr>
        <w:t>II. СРОКОВЕ</w:t>
      </w:r>
    </w:p>
    <w:p w:rsidR="001146E7" w:rsidRPr="004079D1" w:rsidRDefault="001146E7" w:rsidP="008A6234">
      <w:pPr>
        <w:jc w:val="both"/>
        <w:rPr>
          <w:rFonts w:eastAsia="Calibri"/>
          <w:b/>
          <w:sz w:val="24"/>
          <w:szCs w:val="24"/>
          <w:lang w:val="bg-BG"/>
        </w:rPr>
      </w:pPr>
      <w:r w:rsidRPr="004079D1">
        <w:rPr>
          <w:sz w:val="24"/>
          <w:szCs w:val="24"/>
          <w:lang w:val="bg-BG"/>
        </w:rPr>
        <w:tab/>
        <w:t xml:space="preserve">Чл.2 </w:t>
      </w:r>
      <w:r w:rsidRPr="008A6234">
        <w:rPr>
          <w:sz w:val="24"/>
          <w:szCs w:val="24"/>
          <w:lang w:val="ru-RU"/>
        </w:rPr>
        <w:t>(1)</w:t>
      </w:r>
      <w:r w:rsidRPr="008A6234">
        <w:rPr>
          <w:b/>
          <w:sz w:val="24"/>
          <w:szCs w:val="24"/>
          <w:lang w:val="ru-RU"/>
        </w:rPr>
        <w:t xml:space="preserve"> </w:t>
      </w:r>
      <w:r w:rsidRPr="004079D1">
        <w:rPr>
          <w:sz w:val="24"/>
          <w:szCs w:val="24"/>
          <w:lang w:val="bg-BG"/>
        </w:rPr>
        <w:t xml:space="preserve">Срокът за изпълнение на договора е </w:t>
      </w:r>
      <w:r w:rsidRPr="008A6234">
        <w:rPr>
          <w:sz w:val="24"/>
          <w:szCs w:val="24"/>
          <w:lang w:val="bg-BG"/>
        </w:rPr>
        <w:t>24</w:t>
      </w:r>
      <w:r w:rsidRPr="004079D1">
        <w:rPr>
          <w:sz w:val="24"/>
          <w:szCs w:val="24"/>
          <w:lang w:val="bg-BG"/>
        </w:rPr>
        <w:t xml:space="preserve"> (</w:t>
      </w:r>
      <w:r w:rsidRPr="008A6234">
        <w:rPr>
          <w:sz w:val="24"/>
          <w:szCs w:val="24"/>
          <w:lang w:val="bg-BG"/>
        </w:rPr>
        <w:t>двадесет и четири</w:t>
      </w:r>
      <w:r w:rsidRPr="004079D1">
        <w:rPr>
          <w:sz w:val="24"/>
          <w:szCs w:val="24"/>
          <w:lang w:val="bg-BG"/>
        </w:rPr>
        <w:t xml:space="preserve">) </w:t>
      </w:r>
      <w:r w:rsidRPr="008A6234">
        <w:rPr>
          <w:sz w:val="24"/>
          <w:szCs w:val="24"/>
          <w:lang w:val="bg-BG"/>
        </w:rPr>
        <w:t>месеца</w:t>
      </w:r>
      <w:r w:rsidRPr="004079D1">
        <w:rPr>
          <w:sz w:val="24"/>
          <w:szCs w:val="24"/>
          <w:lang w:val="bg-BG"/>
        </w:rPr>
        <w:t xml:space="preserve">, считано от датата на подписването му, или до достигане на максимално допустимата стойност на договора, в зависимост от това кое от двете събития настъпи по-рано. </w:t>
      </w:r>
    </w:p>
    <w:p w:rsidR="001146E7" w:rsidRPr="008A6234" w:rsidRDefault="001146E7" w:rsidP="008A6234">
      <w:pPr>
        <w:jc w:val="both"/>
        <w:rPr>
          <w:sz w:val="24"/>
          <w:szCs w:val="24"/>
          <w:lang w:val="bg-BG"/>
        </w:rPr>
      </w:pPr>
      <w:r w:rsidRPr="008A6234">
        <w:rPr>
          <w:sz w:val="24"/>
          <w:szCs w:val="24"/>
          <w:lang w:val="ru-RU"/>
        </w:rPr>
        <w:tab/>
        <w:t xml:space="preserve">(2) </w:t>
      </w:r>
      <w:r w:rsidRPr="004079D1">
        <w:rPr>
          <w:sz w:val="24"/>
          <w:szCs w:val="24"/>
          <w:lang w:val="ru-RU"/>
        </w:rPr>
        <w:t xml:space="preserve">Срокът за изпълнение на всяка доставка е до </w:t>
      </w:r>
      <w:r w:rsidRPr="008A6234">
        <w:rPr>
          <w:sz w:val="24"/>
          <w:szCs w:val="24"/>
          <w:lang w:val="bg-BG"/>
        </w:rPr>
        <w:t>24</w:t>
      </w:r>
      <w:r w:rsidRPr="004079D1">
        <w:rPr>
          <w:sz w:val="24"/>
          <w:szCs w:val="24"/>
          <w:lang w:val="ru-RU"/>
        </w:rPr>
        <w:t xml:space="preserve"> (</w:t>
      </w:r>
      <w:r w:rsidRPr="008A6234">
        <w:rPr>
          <w:sz w:val="24"/>
          <w:szCs w:val="24"/>
          <w:lang w:val="bg-BG"/>
        </w:rPr>
        <w:t>двадесет и четири</w:t>
      </w:r>
      <w:r w:rsidRPr="004079D1">
        <w:rPr>
          <w:sz w:val="24"/>
          <w:szCs w:val="24"/>
          <w:lang w:val="ru-RU"/>
        </w:rPr>
        <w:t xml:space="preserve">) </w:t>
      </w:r>
      <w:r w:rsidRPr="008A6234">
        <w:rPr>
          <w:sz w:val="24"/>
          <w:szCs w:val="24"/>
          <w:lang w:val="bg-BG"/>
        </w:rPr>
        <w:t>часа</w:t>
      </w:r>
      <w:r w:rsidRPr="004079D1">
        <w:rPr>
          <w:sz w:val="24"/>
          <w:szCs w:val="24"/>
          <w:lang w:val="ru-RU"/>
        </w:rPr>
        <w:t xml:space="preserve">, считано от </w:t>
      </w:r>
      <w:r w:rsidRPr="008A6234">
        <w:rPr>
          <w:sz w:val="24"/>
          <w:szCs w:val="24"/>
          <w:lang w:val="bg-BG"/>
        </w:rPr>
        <w:t>часа</w:t>
      </w:r>
      <w:r w:rsidRPr="004079D1">
        <w:rPr>
          <w:sz w:val="24"/>
          <w:szCs w:val="24"/>
          <w:lang w:val="ru-RU"/>
        </w:rPr>
        <w:t xml:space="preserve"> следващ получаването на заявка от упълномощен представител на ВЪЗЛОЖИТЕЛЯ.</w:t>
      </w:r>
    </w:p>
    <w:p w:rsidR="008A6234" w:rsidRPr="008A6234" w:rsidRDefault="008A6234" w:rsidP="008A6234">
      <w:pPr>
        <w:jc w:val="both"/>
        <w:rPr>
          <w:sz w:val="24"/>
          <w:szCs w:val="24"/>
          <w:lang w:val="bg-BG"/>
        </w:rPr>
      </w:pPr>
    </w:p>
    <w:p w:rsidR="001146E7" w:rsidRPr="008A6234" w:rsidRDefault="001146E7" w:rsidP="008A6234">
      <w:pPr>
        <w:jc w:val="center"/>
        <w:rPr>
          <w:b/>
          <w:sz w:val="24"/>
          <w:szCs w:val="24"/>
          <w:lang w:val="ru-RU"/>
        </w:rPr>
      </w:pPr>
      <w:r w:rsidRPr="004079D1">
        <w:rPr>
          <w:sz w:val="24"/>
          <w:szCs w:val="24"/>
          <w:lang w:val="ru-RU"/>
        </w:rPr>
        <w:tab/>
      </w:r>
      <w:r w:rsidRPr="008A6234">
        <w:rPr>
          <w:b/>
          <w:sz w:val="24"/>
          <w:szCs w:val="24"/>
          <w:lang w:val="ru-RU"/>
        </w:rPr>
        <w:t>III. ЦЕНА И НАЧИН НА ПЛАЩАНЕ</w:t>
      </w:r>
    </w:p>
    <w:p w:rsidR="001146E7" w:rsidRPr="008A6234" w:rsidRDefault="001146E7" w:rsidP="008A6234">
      <w:pPr>
        <w:ind w:firstLine="708"/>
        <w:jc w:val="both"/>
        <w:rPr>
          <w:rFonts w:eastAsia="Calibri"/>
          <w:sz w:val="24"/>
          <w:szCs w:val="24"/>
          <w:lang w:val="bg-BG"/>
        </w:rPr>
      </w:pPr>
      <w:r w:rsidRPr="004079D1">
        <w:rPr>
          <w:sz w:val="24"/>
          <w:szCs w:val="24"/>
          <w:lang w:val="ru-RU"/>
        </w:rPr>
        <w:t xml:space="preserve">Чл.3 (1) </w:t>
      </w:r>
      <w:r w:rsidRPr="004079D1">
        <w:rPr>
          <w:bCs/>
          <w:sz w:val="24"/>
          <w:szCs w:val="24"/>
          <w:lang w:val="ru-RU"/>
        </w:rPr>
        <w:t>ВЪЗЛОЖИТЕЛЯТ</w:t>
      </w:r>
      <w:r w:rsidRPr="004079D1">
        <w:rPr>
          <w:b/>
          <w:bCs/>
          <w:sz w:val="24"/>
          <w:szCs w:val="24"/>
          <w:lang w:val="ru-RU"/>
        </w:rPr>
        <w:t xml:space="preserve"> </w:t>
      </w:r>
      <w:r w:rsidRPr="004079D1">
        <w:rPr>
          <w:sz w:val="24"/>
          <w:szCs w:val="24"/>
          <w:lang w:val="ru-RU"/>
        </w:rPr>
        <w:t>заплаща на</w:t>
      </w:r>
      <w:r w:rsidRPr="004079D1">
        <w:rPr>
          <w:b/>
          <w:bCs/>
          <w:sz w:val="24"/>
          <w:szCs w:val="24"/>
          <w:lang w:val="ru-RU"/>
        </w:rPr>
        <w:t xml:space="preserve"> </w:t>
      </w:r>
      <w:r w:rsidRPr="004079D1">
        <w:rPr>
          <w:bCs/>
          <w:sz w:val="24"/>
          <w:szCs w:val="24"/>
          <w:lang w:val="ru-RU"/>
        </w:rPr>
        <w:t>ИЗПЪЛНИТЕЛЯ</w:t>
      </w:r>
      <w:r w:rsidRPr="004079D1">
        <w:rPr>
          <w:b/>
          <w:bCs/>
          <w:sz w:val="24"/>
          <w:szCs w:val="24"/>
          <w:lang w:val="ru-RU"/>
        </w:rPr>
        <w:t xml:space="preserve"> </w:t>
      </w:r>
      <w:r w:rsidRPr="004079D1">
        <w:rPr>
          <w:sz w:val="24"/>
          <w:szCs w:val="24"/>
          <w:lang w:val="ru-RU"/>
        </w:rPr>
        <w:t>цената на всяка една конкретна</w:t>
      </w:r>
      <w:r w:rsidRPr="008A6234">
        <w:rPr>
          <w:sz w:val="24"/>
          <w:szCs w:val="24"/>
          <w:lang w:val="bg-BG"/>
        </w:rPr>
        <w:t xml:space="preserve"> </w:t>
      </w:r>
      <w:r w:rsidRPr="004079D1">
        <w:rPr>
          <w:sz w:val="24"/>
          <w:szCs w:val="24"/>
          <w:lang w:val="ru-RU"/>
        </w:rPr>
        <w:t xml:space="preserve">доставка по единични цени на видовете </w:t>
      </w:r>
      <w:r w:rsidRPr="008A6234">
        <w:rPr>
          <w:sz w:val="24"/>
          <w:szCs w:val="24"/>
          <w:lang w:val="bg-BG"/>
        </w:rPr>
        <w:t>(</w:t>
      </w:r>
      <w:r w:rsidRPr="004079D1">
        <w:rPr>
          <w:sz w:val="24"/>
          <w:szCs w:val="24"/>
          <w:lang w:val="ru-RU"/>
        </w:rPr>
        <w:t xml:space="preserve">канцеларски материали </w:t>
      </w:r>
      <w:r w:rsidRPr="008A6234">
        <w:rPr>
          <w:sz w:val="24"/>
          <w:szCs w:val="24"/>
          <w:lang w:val="bg-BG"/>
        </w:rPr>
        <w:t>/консумативи за офис техника)</w:t>
      </w:r>
      <w:r w:rsidRPr="004079D1">
        <w:rPr>
          <w:sz w:val="24"/>
          <w:szCs w:val="24"/>
          <w:lang w:val="ru-RU"/>
        </w:rPr>
        <w:t>, посочени в ценовото предложение на</w:t>
      </w:r>
      <w:r w:rsidRPr="004079D1">
        <w:rPr>
          <w:b/>
          <w:bCs/>
          <w:sz w:val="24"/>
          <w:szCs w:val="24"/>
          <w:lang w:val="ru-RU"/>
        </w:rPr>
        <w:t xml:space="preserve"> </w:t>
      </w:r>
      <w:r w:rsidRPr="004079D1">
        <w:rPr>
          <w:bCs/>
          <w:sz w:val="24"/>
          <w:szCs w:val="24"/>
          <w:lang w:val="ru-RU"/>
        </w:rPr>
        <w:t>ИЗПЪЛНИТЕЛЯ</w:t>
      </w:r>
      <w:r w:rsidRPr="004079D1">
        <w:rPr>
          <w:sz w:val="24"/>
          <w:szCs w:val="24"/>
          <w:lang w:val="ru-RU"/>
        </w:rPr>
        <w:t xml:space="preserve">. </w:t>
      </w:r>
    </w:p>
    <w:p w:rsidR="001146E7" w:rsidRPr="00466BE7" w:rsidRDefault="001146E7" w:rsidP="008A6234">
      <w:pPr>
        <w:pStyle w:val="NoSpacing"/>
        <w:jc w:val="both"/>
        <w:rPr>
          <w:b w:val="0"/>
          <w:lang w:eastAsia="zh-CN"/>
        </w:rPr>
      </w:pPr>
      <w:r w:rsidRPr="008A6234">
        <w:rPr>
          <w:bCs/>
        </w:rPr>
        <w:tab/>
      </w:r>
      <w:r w:rsidRPr="008A6234">
        <w:rPr>
          <w:b w:val="0"/>
          <w:bCs/>
        </w:rPr>
        <w:t>(2) </w:t>
      </w:r>
      <w:r w:rsidRPr="008A6234">
        <w:rPr>
          <w:b w:val="0"/>
          <w:lang w:eastAsia="en-US"/>
        </w:rPr>
        <w:t>Оферираните от ИЗПЪЛНИТЕЛЯ с ценовото предложение (Приложение №</w:t>
      </w:r>
      <w:r w:rsidR="00466BE7">
        <w:rPr>
          <w:b w:val="0"/>
          <w:lang w:eastAsia="en-US"/>
        </w:rPr>
        <w:t xml:space="preserve"> </w:t>
      </w:r>
      <w:r w:rsidRPr="008A6234">
        <w:rPr>
          <w:b w:val="0"/>
          <w:lang w:eastAsia="en-US"/>
        </w:rPr>
        <w:t xml:space="preserve">2) единични цени за всеки отделен артикул са окончателни, не подлежат на предоговаряне, </w:t>
      </w:r>
      <w:r w:rsidRPr="00466BE7">
        <w:rPr>
          <w:b w:val="0"/>
          <w:lang w:eastAsia="en-US"/>
        </w:rPr>
        <w:t xml:space="preserve">освен при намаляване на договорената цена в интерес на ВЪЗЛОЖИТЕЛЯ. </w:t>
      </w:r>
    </w:p>
    <w:p w:rsidR="001146E7" w:rsidRPr="008A6234" w:rsidRDefault="001146E7" w:rsidP="008A6234">
      <w:pPr>
        <w:ind w:firstLine="708"/>
        <w:jc w:val="both"/>
        <w:rPr>
          <w:sz w:val="24"/>
          <w:szCs w:val="24"/>
          <w:lang w:val="bg-BG" w:eastAsia="en-US"/>
        </w:rPr>
      </w:pPr>
      <w:r w:rsidRPr="004079D1">
        <w:rPr>
          <w:sz w:val="24"/>
          <w:szCs w:val="24"/>
          <w:lang w:val="bg-BG" w:eastAsia="en-US"/>
        </w:rPr>
        <w:t>(</w:t>
      </w:r>
      <w:r w:rsidRPr="008A6234">
        <w:rPr>
          <w:sz w:val="24"/>
          <w:szCs w:val="24"/>
          <w:lang w:val="bg-BG" w:eastAsia="en-US"/>
        </w:rPr>
        <w:t>3</w:t>
      </w:r>
      <w:r w:rsidRPr="004079D1">
        <w:rPr>
          <w:sz w:val="24"/>
          <w:szCs w:val="24"/>
          <w:lang w:val="bg-BG" w:eastAsia="en-US"/>
        </w:rPr>
        <w:t xml:space="preserve">) Във всички оферирани от ИЗПЪЛНИТЕЛЯ единични цени са включени </w:t>
      </w:r>
      <w:r w:rsidRPr="004079D1">
        <w:rPr>
          <w:sz w:val="24"/>
          <w:szCs w:val="24"/>
          <w:lang w:val="bg-BG"/>
        </w:rPr>
        <w:t>всички разходи за изпълнението на поръчката: стойността на доставката, всички такси, мита, транспортни разходи до мястото на доставка, опаковка, техническа документация</w:t>
      </w:r>
      <w:r w:rsidRPr="008A6234">
        <w:rPr>
          <w:sz w:val="24"/>
          <w:szCs w:val="24"/>
          <w:lang w:val="bg-BG"/>
        </w:rPr>
        <w:t xml:space="preserve"> </w:t>
      </w:r>
      <w:r w:rsidRPr="004079D1">
        <w:rPr>
          <w:bCs/>
          <w:iCs/>
          <w:sz w:val="24"/>
          <w:szCs w:val="24"/>
          <w:lang w:val="bg-BG"/>
        </w:rPr>
        <w:t>и всички други присъщи разходи</w:t>
      </w:r>
      <w:r w:rsidRPr="004079D1">
        <w:rPr>
          <w:sz w:val="24"/>
          <w:szCs w:val="24"/>
          <w:lang w:val="bg-BG" w:eastAsia="en-US"/>
        </w:rPr>
        <w:t>.</w:t>
      </w:r>
    </w:p>
    <w:p w:rsidR="001146E7" w:rsidRPr="008A6234" w:rsidRDefault="001146E7" w:rsidP="008A6234">
      <w:pPr>
        <w:jc w:val="both"/>
        <w:rPr>
          <w:b/>
          <w:sz w:val="24"/>
          <w:szCs w:val="24"/>
          <w:lang w:val="bg-BG"/>
        </w:rPr>
      </w:pPr>
      <w:r w:rsidRPr="004079D1">
        <w:rPr>
          <w:sz w:val="24"/>
          <w:szCs w:val="24"/>
          <w:lang w:val="bg-BG" w:eastAsia="zh-CN"/>
        </w:rPr>
        <w:tab/>
        <w:t>(</w:t>
      </w:r>
      <w:r w:rsidRPr="008A6234">
        <w:rPr>
          <w:sz w:val="24"/>
          <w:szCs w:val="24"/>
          <w:lang w:val="bg-BG" w:eastAsia="zh-CN"/>
        </w:rPr>
        <w:t>4</w:t>
      </w:r>
      <w:r w:rsidRPr="004079D1">
        <w:rPr>
          <w:sz w:val="24"/>
          <w:szCs w:val="24"/>
          <w:lang w:val="bg-BG" w:eastAsia="zh-CN"/>
        </w:rPr>
        <w:t xml:space="preserve">) </w:t>
      </w:r>
      <w:r w:rsidRPr="004079D1">
        <w:rPr>
          <w:sz w:val="24"/>
          <w:szCs w:val="24"/>
          <w:lang w:val="bg-BG"/>
        </w:rPr>
        <w:t xml:space="preserve">Общата стойност на всички плащания по ал. 1 за срока по чл. 2, ал. 1, не може да надхвърля максимално допустимата стойност на договора, която е </w:t>
      </w:r>
      <w:r w:rsidR="008A6234">
        <w:rPr>
          <w:b/>
          <w:snapToGrid w:val="0"/>
          <w:sz w:val="24"/>
          <w:szCs w:val="24"/>
          <w:lang w:val="bg-BG" w:eastAsia="en-US"/>
        </w:rPr>
        <w:t>……………….</w:t>
      </w:r>
      <w:r w:rsidRPr="004079D1">
        <w:rPr>
          <w:b/>
          <w:sz w:val="24"/>
          <w:szCs w:val="24"/>
          <w:lang w:val="bg-BG"/>
        </w:rPr>
        <w:t xml:space="preserve"> лв. </w:t>
      </w:r>
      <w:r w:rsidRPr="004079D1">
        <w:rPr>
          <w:sz w:val="24"/>
          <w:szCs w:val="24"/>
          <w:lang w:val="bg-BG"/>
        </w:rPr>
        <w:t>(</w:t>
      </w:r>
      <w:r w:rsidR="008A6234">
        <w:rPr>
          <w:sz w:val="24"/>
          <w:szCs w:val="24"/>
          <w:lang w:val="bg-BG"/>
        </w:rPr>
        <w:t xml:space="preserve">словом:        </w:t>
      </w:r>
      <w:r w:rsidR="00466BE7">
        <w:rPr>
          <w:sz w:val="24"/>
          <w:szCs w:val="24"/>
          <w:lang w:val="bg-BG"/>
        </w:rPr>
        <w:t>…………</w:t>
      </w:r>
      <w:r w:rsidRPr="004079D1">
        <w:rPr>
          <w:sz w:val="24"/>
          <w:szCs w:val="24"/>
          <w:lang w:val="bg-BG"/>
        </w:rPr>
        <w:t>) без ДДС</w:t>
      </w:r>
      <w:r w:rsidRPr="008A6234">
        <w:rPr>
          <w:sz w:val="24"/>
          <w:szCs w:val="24"/>
          <w:lang w:val="bg-BG"/>
        </w:rPr>
        <w:t xml:space="preserve"> или </w:t>
      </w:r>
      <w:r w:rsidR="008A6234">
        <w:rPr>
          <w:b/>
          <w:sz w:val="24"/>
          <w:szCs w:val="24"/>
          <w:lang w:val="bg-BG"/>
        </w:rPr>
        <w:t>……………………..</w:t>
      </w:r>
      <w:r w:rsidR="00C65186">
        <w:rPr>
          <w:b/>
          <w:sz w:val="24"/>
          <w:szCs w:val="24"/>
          <w:lang w:val="bg-BG"/>
        </w:rPr>
        <w:t xml:space="preserve">   </w:t>
      </w:r>
      <w:r w:rsidRPr="008A6234">
        <w:rPr>
          <w:b/>
          <w:sz w:val="24"/>
          <w:szCs w:val="24"/>
          <w:lang w:val="bg-BG"/>
        </w:rPr>
        <w:t>лв.</w:t>
      </w:r>
      <w:r w:rsidRPr="004079D1">
        <w:rPr>
          <w:sz w:val="24"/>
          <w:szCs w:val="24"/>
          <w:lang w:val="bg-BG"/>
        </w:rPr>
        <w:t xml:space="preserve"> (</w:t>
      </w:r>
      <w:r w:rsidR="008A6234">
        <w:rPr>
          <w:sz w:val="24"/>
          <w:szCs w:val="24"/>
          <w:lang w:val="bg-BG"/>
        </w:rPr>
        <w:t>словом:</w:t>
      </w:r>
      <w:r w:rsidR="00466BE7">
        <w:rPr>
          <w:sz w:val="24"/>
          <w:szCs w:val="24"/>
          <w:lang w:val="bg-BG"/>
        </w:rPr>
        <w:t>…………….</w:t>
      </w:r>
      <w:r w:rsidRPr="004079D1">
        <w:rPr>
          <w:sz w:val="24"/>
          <w:szCs w:val="24"/>
          <w:lang w:val="bg-BG"/>
        </w:rPr>
        <w:t>)</w:t>
      </w:r>
      <w:r w:rsidRPr="008A6234">
        <w:rPr>
          <w:sz w:val="24"/>
          <w:szCs w:val="24"/>
          <w:lang w:val="bg-BG"/>
        </w:rPr>
        <w:t xml:space="preserve"> с включен ДДС.  </w:t>
      </w:r>
    </w:p>
    <w:p w:rsidR="001146E7" w:rsidRPr="004079D1" w:rsidRDefault="001146E7" w:rsidP="008A6234">
      <w:pPr>
        <w:jc w:val="both"/>
        <w:rPr>
          <w:sz w:val="24"/>
          <w:szCs w:val="24"/>
          <w:lang w:val="bg-BG"/>
        </w:rPr>
      </w:pPr>
      <w:r w:rsidRPr="004079D1">
        <w:rPr>
          <w:sz w:val="24"/>
          <w:szCs w:val="24"/>
          <w:lang w:val="bg-BG"/>
        </w:rPr>
        <w:tab/>
        <w:t>(</w:t>
      </w:r>
      <w:r w:rsidRPr="008A6234">
        <w:rPr>
          <w:sz w:val="24"/>
          <w:szCs w:val="24"/>
          <w:lang w:val="bg-BG"/>
        </w:rPr>
        <w:t>5</w:t>
      </w:r>
      <w:r w:rsidRPr="004079D1">
        <w:rPr>
          <w:sz w:val="24"/>
          <w:szCs w:val="24"/>
          <w:lang w:val="bg-BG"/>
        </w:rPr>
        <w:t xml:space="preserve">) ВЪЗЛОЖИТЕЛЯТ има право да не възлага изпълнение за цялата стойност на договора. Посочените количества </w:t>
      </w:r>
      <w:r w:rsidRPr="008A6234">
        <w:rPr>
          <w:sz w:val="24"/>
          <w:szCs w:val="24"/>
          <w:lang w:val="bg-BG"/>
        </w:rPr>
        <w:t>(</w:t>
      </w:r>
      <w:r w:rsidRPr="004079D1">
        <w:rPr>
          <w:sz w:val="24"/>
          <w:szCs w:val="24"/>
          <w:lang w:val="bg-BG"/>
        </w:rPr>
        <w:t>канцеларски материали</w:t>
      </w:r>
      <w:r w:rsidRPr="008A6234">
        <w:rPr>
          <w:sz w:val="24"/>
          <w:szCs w:val="24"/>
          <w:lang w:val="bg-BG"/>
        </w:rPr>
        <w:t>/консумативи за офис техника) в</w:t>
      </w:r>
      <w:r w:rsidRPr="004079D1">
        <w:rPr>
          <w:sz w:val="24"/>
          <w:szCs w:val="24"/>
          <w:lang w:val="bg-BG"/>
        </w:rPr>
        <w:t xml:space="preserve"> </w:t>
      </w:r>
      <w:r w:rsidRPr="004079D1">
        <w:rPr>
          <w:sz w:val="24"/>
          <w:szCs w:val="24"/>
          <w:lang w:val="bg-BG"/>
        </w:rPr>
        <w:lastRenderedPageBreak/>
        <w:t>Техническата спецификация</w:t>
      </w:r>
      <w:r w:rsidRPr="008A6234">
        <w:rPr>
          <w:sz w:val="24"/>
          <w:szCs w:val="24"/>
          <w:lang w:val="bg-BG"/>
        </w:rPr>
        <w:t xml:space="preserve"> </w:t>
      </w:r>
      <w:r w:rsidRPr="004079D1">
        <w:rPr>
          <w:sz w:val="24"/>
          <w:szCs w:val="24"/>
          <w:lang w:val="bg-BG"/>
        </w:rPr>
        <w:t xml:space="preserve">са прогнозни и не са обвързващи за ВЪЗЛОЖИТЕЛЯ. Окончателната стойност ще се определи в рамките на реалното изпълнение на поръчката. </w:t>
      </w:r>
    </w:p>
    <w:p w:rsidR="001146E7" w:rsidRDefault="001146E7" w:rsidP="008A6234">
      <w:pPr>
        <w:jc w:val="both"/>
        <w:rPr>
          <w:sz w:val="24"/>
          <w:szCs w:val="24"/>
          <w:lang w:val="bg-BG"/>
        </w:rPr>
      </w:pPr>
      <w:r w:rsidRPr="004079D1">
        <w:rPr>
          <w:sz w:val="24"/>
          <w:szCs w:val="24"/>
          <w:lang w:val="bg-BG"/>
        </w:rPr>
        <w:tab/>
        <w:t>(</w:t>
      </w:r>
      <w:r w:rsidRPr="008A6234">
        <w:rPr>
          <w:sz w:val="24"/>
          <w:szCs w:val="24"/>
          <w:lang w:val="bg-BG"/>
        </w:rPr>
        <w:t>6</w:t>
      </w:r>
      <w:r w:rsidRPr="004079D1">
        <w:rPr>
          <w:sz w:val="24"/>
          <w:szCs w:val="24"/>
          <w:lang w:val="bg-BG"/>
        </w:rPr>
        <w:t xml:space="preserve">) Плащането на стоките се извършва от ВЪЗЛОЖИТЕЛЯ чрез банков превод по сметка на ИЗПЪЛНИТЕЛЯ в срок до </w:t>
      </w:r>
      <w:r w:rsidRPr="008A6234">
        <w:rPr>
          <w:sz w:val="24"/>
          <w:szCs w:val="24"/>
          <w:lang w:val="bg-BG"/>
        </w:rPr>
        <w:t>60</w:t>
      </w:r>
      <w:r w:rsidRPr="004079D1">
        <w:rPr>
          <w:sz w:val="24"/>
          <w:szCs w:val="24"/>
          <w:lang w:val="bg-BG"/>
        </w:rPr>
        <w:t xml:space="preserve"> (</w:t>
      </w:r>
      <w:r w:rsidRPr="008A6234">
        <w:rPr>
          <w:sz w:val="24"/>
          <w:szCs w:val="24"/>
          <w:lang w:val="bg-BG"/>
        </w:rPr>
        <w:t>шестдесет</w:t>
      </w:r>
      <w:r w:rsidRPr="004079D1">
        <w:rPr>
          <w:sz w:val="24"/>
          <w:szCs w:val="24"/>
          <w:lang w:val="bg-BG"/>
        </w:rPr>
        <w:t xml:space="preserve">) дни от одобряване на оригинална фактура и подписан от двете страни приемо-предавателен протокол без забележки.   </w:t>
      </w:r>
    </w:p>
    <w:p w:rsidR="008A6234" w:rsidRPr="00C65186" w:rsidRDefault="00F944A1" w:rsidP="00F944A1">
      <w:pPr>
        <w:ind w:firstLine="720"/>
        <w:jc w:val="both"/>
        <w:rPr>
          <w:sz w:val="24"/>
          <w:szCs w:val="24"/>
          <w:lang w:val="bg-BG"/>
        </w:rPr>
      </w:pPr>
      <w:r w:rsidRPr="00C65186">
        <w:rPr>
          <w:sz w:val="24"/>
          <w:szCs w:val="24"/>
          <w:lang w:val="bg-BG"/>
        </w:rPr>
        <w:t xml:space="preserve">(7) </w:t>
      </w:r>
      <w:r w:rsidRPr="00C65186">
        <w:rPr>
          <w:sz w:val="24"/>
          <w:szCs w:val="24"/>
          <w:lang w:val="ru-RU"/>
        </w:rPr>
        <w:t xml:space="preserve">Стойността на договора по ал. 4 е определена като прогнозна стойност за изпълнение на поръчката за 24 месеца, но стойността на договора може да се увеличи при спазване на 116, ал.1, т.1 от ЗОП, </w:t>
      </w:r>
      <w:r w:rsidR="00C65186" w:rsidRPr="00C65186">
        <w:rPr>
          <w:sz w:val="24"/>
          <w:szCs w:val="24"/>
          <w:lang w:val="ru-RU"/>
        </w:rPr>
        <w:t>по предвидените опции</w:t>
      </w:r>
      <w:r w:rsidRPr="00C65186">
        <w:rPr>
          <w:sz w:val="24"/>
          <w:szCs w:val="24"/>
          <w:lang w:val="ru-RU"/>
        </w:rPr>
        <w:t xml:space="preserve"> за изменение на договора, като по този начин се формира максималната стойност на договора, възлизаща на </w:t>
      </w:r>
      <w:r w:rsidRPr="00C65186">
        <w:rPr>
          <w:b/>
          <w:snapToGrid w:val="0"/>
          <w:sz w:val="24"/>
          <w:szCs w:val="24"/>
          <w:lang w:val="bg-BG" w:eastAsia="en-US"/>
        </w:rPr>
        <w:t>……………….</w:t>
      </w:r>
      <w:r w:rsidRPr="00C65186">
        <w:rPr>
          <w:b/>
          <w:sz w:val="24"/>
          <w:szCs w:val="24"/>
          <w:lang w:val="bg-BG"/>
        </w:rPr>
        <w:t xml:space="preserve"> лв. </w:t>
      </w:r>
      <w:r w:rsidRPr="00C65186">
        <w:rPr>
          <w:sz w:val="24"/>
          <w:szCs w:val="24"/>
          <w:lang w:val="bg-BG"/>
        </w:rPr>
        <w:t xml:space="preserve">(словом:        …………) без ДДС или </w:t>
      </w:r>
      <w:r w:rsidRPr="00C65186">
        <w:rPr>
          <w:b/>
          <w:sz w:val="24"/>
          <w:szCs w:val="24"/>
          <w:lang w:val="bg-BG"/>
        </w:rPr>
        <w:t>……………………..</w:t>
      </w:r>
      <w:r w:rsidR="00C65186" w:rsidRPr="00C65186">
        <w:rPr>
          <w:b/>
          <w:sz w:val="24"/>
          <w:szCs w:val="24"/>
          <w:lang w:val="bg-BG"/>
        </w:rPr>
        <w:t xml:space="preserve">   </w:t>
      </w:r>
      <w:r w:rsidRPr="00C65186">
        <w:rPr>
          <w:b/>
          <w:sz w:val="24"/>
          <w:szCs w:val="24"/>
          <w:lang w:val="bg-BG"/>
        </w:rPr>
        <w:t>лв.</w:t>
      </w:r>
      <w:r w:rsidRPr="00C65186">
        <w:rPr>
          <w:sz w:val="24"/>
          <w:szCs w:val="24"/>
          <w:lang w:val="bg-BG"/>
        </w:rPr>
        <w:t xml:space="preserve"> (словом:…………….) с включен ДДС.  </w:t>
      </w:r>
    </w:p>
    <w:p w:rsidR="00C65186" w:rsidRPr="00C65186" w:rsidRDefault="00C65186" w:rsidP="00F944A1">
      <w:pPr>
        <w:ind w:firstLine="720"/>
        <w:jc w:val="both"/>
        <w:rPr>
          <w:sz w:val="24"/>
          <w:szCs w:val="24"/>
          <w:lang w:val="bg-BG"/>
        </w:rPr>
      </w:pPr>
    </w:p>
    <w:p w:rsidR="001146E7" w:rsidRPr="008A6234" w:rsidRDefault="001146E7" w:rsidP="008A6234">
      <w:pPr>
        <w:jc w:val="center"/>
        <w:rPr>
          <w:b/>
          <w:sz w:val="24"/>
          <w:szCs w:val="24"/>
          <w:lang w:val="ru-RU"/>
        </w:rPr>
      </w:pPr>
      <w:r w:rsidRPr="004079D1">
        <w:rPr>
          <w:sz w:val="24"/>
          <w:szCs w:val="24"/>
          <w:lang w:val="bg-BG"/>
        </w:rPr>
        <w:tab/>
      </w:r>
      <w:r w:rsidRPr="008A6234">
        <w:rPr>
          <w:b/>
          <w:sz w:val="24"/>
          <w:szCs w:val="24"/>
          <w:lang w:val="ru-RU"/>
        </w:rPr>
        <w:t>ІV. ГАРАНЦИЯ ЗА ИЗПЪЛНЕНИЕ</w:t>
      </w:r>
    </w:p>
    <w:p w:rsidR="001146E7" w:rsidRPr="008A6234" w:rsidRDefault="001146E7" w:rsidP="008A6234">
      <w:pPr>
        <w:shd w:val="clear" w:color="auto" w:fill="FFFFFF"/>
        <w:jc w:val="both"/>
        <w:rPr>
          <w:b/>
          <w:sz w:val="24"/>
          <w:szCs w:val="24"/>
          <w:lang w:val="bg-BG" w:eastAsia="en-US"/>
        </w:rPr>
      </w:pPr>
      <w:r w:rsidRPr="004079D1">
        <w:rPr>
          <w:sz w:val="24"/>
          <w:szCs w:val="24"/>
          <w:lang w:val="bg-BG" w:eastAsia="en-US"/>
        </w:rPr>
        <w:tab/>
        <w:t>Чл.4</w:t>
      </w:r>
      <w:r w:rsidRPr="004079D1">
        <w:rPr>
          <w:b/>
          <w:sz w:val="24"/>
          <w:szCs w:val="24"/>
          <w:lang w:val="bg-BG" w:eastAsia="en-US"/>
        </w:rPr>
        <w:t xml:space="preserve"> </w:t>
      </w:r>
      <w:r w:rsidRPr="004079D1">
        <w:rPr>
          <w:spacing w:val="1"/>
          <w:sz w:val="24"/>
          <w:szCs w:val="24"/>
          <w:lang w:val="bg-BG" w:eastAsia="en-US"/>
        </w:rPr>
        <w:t>При подписването на този договор</w:t>
      </w:r>
      <w:r w:rsidRPr="00526C62">
        <w:rPr>
          <w:spacing w:val="1"/>
          <w:sz w:val="24"/>
          <w:szCs w:val="24"/>
          <w:lang w:val="bg-BG" w:eastAsia="en-US"/>
        </w:rPr>
        <w:t xml:space="preserve">, ИЗПЪЛНИТЕЛЯТ представя на </w:t>
      </w:r>
      <w:r w:rsidRPr="00526C62">
        <w:rPr>
          <w:sz w:val="24"/>
          <w:szCs w:val="24"/>
          <w:lang w:val="bg-BG" w:eastAsia="en-US"/>
        </w:rPr>
        <w:t>ВЪЗЛОЖИТЕЛЯ</w:t>
      </w:r>
      <w:r w:rsidRPr="00526C62">
        <w:rPr>
          <w:spacing w:val="1"/>
          <w:sz w:val="24"/>
          <w:szCs w:val="24"/>
          <w:lang w:val="bg-BG" w:eastAsia="en-US"/>
        </w:rPr>
        <w:t xml:space="preserve"> гаранция за изпълнение в размер на 3 %  (три на сто) от </w:t>
      </w:r>
      <w:r w:rsidR="00C65186">
        <w:rPr>
          <w:spacing w:val="1"/>
          <w:sz w:val="24"/>
          <w:szCs w:val="24"/>
          <w:lang w:val="bg-BG" w:eastAsia="en-US"/>
        </w:rPr>
        <w:t>с</w:t>
      </w:r>
      <w:r w:rsidRPr="00526C62">
        <w:rPr>
          <w:spacing w:val="-2"/>
          <w:sz w:val="24"/>
          <w:szCs w:val="24"/>
          <w:lang w:val="bg-BG" w:eastAsia="en-US"/>
        </w:rPr>
        <w:t>тойност</w:t>
      </w:r>
      <w:r w:rsidR="00C65186">
        <w:rPr>
          <w:spacing w:val="-2"/>
          <w:sz w:val="24"/>
          <w:szCs w:val="24"/>
          <w:lang w:val="bg-BG" w:eastAsia="en-US"/>
        </w:rPr>
        <w:t>а</w:t>
      </w:r>
      <w:r w:rsidRPr="00526C62">
        <w:rPr>
          <w:spacing w:val="-2"/>
          <w:sz w:val="24"/>
          <w:szCs w:val="24"/>
          <w:lang w:val="bg-BG" w:eastAsia="en-US"/>
        </w:rPr>
        <w:t xml:space="preserve"> на Договора</w:t>
      </w:r>
      <w:r w:rsidR="00C65186">
        <w:rPr>
          <w:spacing w:val="-2"/>
          <w:sz w:val="24"/>
          <w:szCs w:val="24"/>
          <w:lang w:val="bg-BG" w:eastAsia="en-US"/>
        </w:rPr>
        <w:t xml:space="preserve"> по чл.3 (4),</w:t>
      </w:r>
      <w:r w:rsidRPr="00526C62">
        <w:rPr>
          <w:spacing w:val="-2"/>
          <w:sz w:val="24"/>
          <w:szCs w:val="24"/>
          <w:lang w:val="bg-BG" w:eastAsia="en-US"/>
        </w:rPr>
        <w:t xml:space="preserve"> без ДДС, а именно </w:t>
      </w:r>
      <w:r w:rsidR="008A6234" w:rsidRPr="00526C62">
        <w:rPr>
          <w:b/>
          <w:spacing w:val="-2"/>
          <w:sz w:val="24"/>
          <w:szCs w:val="24"/>
          <w:lang w:val="bg-BG" w:eastAsia="en-US"/>
        </w:rPr>
        <w:t>……………..</w:t>
      </w:r>
      <w:r w:rsidRPr="00526C62">
        <w:rPr>
          <w:b/>
          <w:sz w:val="24"/>
          <w:szCs w:val="24"/>
          <w:lang w:val="bg-BG" w:eastAsia="en-US"/>
        </w:rPr>
        <w:t xml:space="preserve"> лева</w:t>
      </w:r>
      <w:r w:rsidRPr="00526C62">
        <w:rPr>
          <w:spacing w:val="-2"/>
          <w:sz w:val="24"/>
          <w:szCs w:val="24"/>
          <w:lang w:val="bg-BG" w:eastAsia="en-US"/>
        </w:rPr>
        <w:t xml:space="preserve"> </w:t>
      </w:r>
      <w:r w:rsidRPr="00526C62">
        <w:rPr>
          <w:sz w:val="24"/>
          <w:szCs w:val="24"/>
          <w:lang w:val="bg-BG" w:eastAsia="en-US"/>
        </w:rPr>
        <w:t>(</w:t>
      </w:r>
      <w:r w:rsidR="008A6234" w:rsidRPr="00526C62">
        <w:rPr>
          <w:sz w:val="24"/>
          <w:szCs w:val="24"/>
          <w:lang w:val="bg-BG"/>
        </w:rPr>
        <w:t>словом:</w:t>
      </w:r>
      <w:r w:rsidR="008A6234" w:rsidRPr="00526C62">
        <w:rPr>
          <w:sz w:val="24"/>
          <w:szCs w:val="24"/>
          <w:lang w:val="bg-BG" w:eastAsia="en-US"/>
        </w:rPr>
        <w:t>…………</w:t>
      </w:r>
      <w:r w:rsidRPr="00526C62">
        <w:rPr>
          <w:sz w:val="24"/>
          <w:szCs w:val="24"/>
          <w:lang w:val="bg-BG" w:eastAsia="en-US"/>
        </w:rPr>
        <w:t>) („</w:t>
      </w:r>
      <w:r w:rsidRPr="00526C62">
        <w:rPr>
          <w:b/>
          <w:sz w:val="24"/>
          <w:szCs w:val="24"/>
          <w:lang w:val="bg-BG" w:eastAsia="en-US"/>
        </w:rPr>
        <w:t>Гаранцията за изпълнение</w:t>
      </w:r>
      <w:r w:rsidRPr="00526C62">
        <w:rPr>
          <w:sz w:val="24"/>
          <w:szCs w:val="24"/>
          <w:lang w:val="bg-BG" w:eastAsia="en-US"/>
        </w:rPr>
        <w:t>“), която служи за обезпечаване на изпълнението на задълженията</w:t>
      </w:r>
      <w:r w:rsidRPr="004079D1">
        <w:rPr>
          <w:sz w:val="24"/>
          <w:szCs w:val="24"/>
          <w:lang w:val="bg-BG" w:eastAsia="en-US"/>
        </w:rPr>
        <w:t xml:space="preserve"> на ИЗПЪЛНИТЕЛЯ по Договора</w:t>
      </w:r>
      <w:r w:rsidRPr="004079D1">
        <w:rPr>
          <w:spacing w:val="-2"/>
          <w:sz w:val="24"/>
          <w:szCs w:val="24"/>
          <w:lang w:val="bg-BG" w:eastAsia="en-US"/>
        </w:rPr>
        <w:t xml:space="preserve">. </w:t>
      </w:r>
    </w:p>
    <w:p w:rsidR="001146E7" w:rsidRPr="005707DF" w:rsidRDefault="001146E7" w:rsidP="008A6234">
      <w:pPr>
        <w:shd w:val="clear" w:color="auto" w:fill="FFFFFF"/>
        <w:jc w:val="both"/>
        <w:rPr>
          <w:spacing w:val="-2"/>
          <w:sz w:val="24"/>
          <w:szCs w:val="24"/>
          <w:lang w:val="bg-BG" w:eastAsia="en-US"/>
        </w:rPr>
      </w:pPr>
      <w:r w:rsidRPr="004079D1">
        <w:rPr>
          <w:sz w:val="24"/>
          <w:szCs w:val="24"/>
          <w:lang w:val="bg-BG" w:eastAsia="en-US"/>
        </w:rPr>
        <w:tab/>
      </w:r>
      <w:r w:rsidRPr="005707DF">
        <w:rPr>
          <w:sz w:val="24"/>
          <w:szCs w:val="24"/>
          <w:lang w:val="bg-BG" w:eastAsia="en-US"/>
        </w:rPr>
        <w:t>Чл.5 (1)</w:t>
      </w:r>
      <w:r w:rsidRPr="005707DF">
        <w:rPr>
          <w:b/>
          <w:sz w:val="24"/>
          <w:szCs w:val="24"/>
          <w:lang w:val="bg-BG" w:eastAsia="en-US"/>
        </w:rPr>
        <w:t xml:space="preserve"> </w:t>
      </w:r>
      <w:r w:rsidRPr="005707DF">
        <w:rPr>
          <w:spacing w:val="-2"/>
          <w:sz w:val="24"/>
          <w:szCs w:val="24"/>
          <w:lang w:val="bg-BG" w:eastAsia="en-US"/>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w:t>
      </w:r>
      <w:r w:rsidRPr="005707DF">
        <w:rPr>
          <w:b/>
          <w:spacing w:val="-2"/>
          <w:sz w:val="24"/>
          <w:szCs w:val="24"/>
          <w:lang w:val="bg-BG" w:eastAsia="en-US"/>
        </w:rPr>
        <w:t xml:space="preserve">до 7 </w:t>
      </w:r>
      <w:r w:rsidRPr="005707DF">
        <w:rPr>
          <w:spacing w:val="-2"/>
          <w:sz w:val="24"/>
          <w:szCs w:val="24"/>
          <w:lang w:val="bg-BG" w:eastAsia="en-US"/>
        </w:rPr>
        <w:t>(седем)</w:t>
      </w:r>
      <w:r w:rsidRPr="005707DF">
        <w:rPr>
          <w:b/>
          <w:spacing w:val="-2"/>
          <w:sz w:val="24"/>
          <w:szCs w:val="24"/>
          <w:lang w:val="bg-BG" w:eastAsia="en-US"/>
        </w:rPr>
        <w:t xml:space="preserve"> дни</w:t>
      </w:r>
      <w:r w:rsidRPr="005707DF">
        <w:rPr>
          <w:spacing w:val="-2"/>
          <w:sz w:val="24"/>
          <w:szCs w:val="24"/>
          <w:lang w:val="bg-BG" w:eastAsia="en-US"/>
        </w:rPr>
        <w:t xml:space="preserve"> от подписването на допълнително споразумение за изменението.</w:t>
      </w:r>
    </w:p>
    <w:p w:rsidR="001146E7" w:rsidRPr="005707DF" w:rsidRDefault="001146E7" w:rsidP="008A6234">
      <w:pPr>
        <w:shd w:val="clear" w:color="auto" w:fill="FFFFFF"/>
        <w:jc w:val="both"/>
        <w:rPr>
          <w:sz w:val="24"/>
          <w:szCs w:val="24"/>
          <w:lang w:val="bg-BG" w:eastAsia="en-US"/>
        </w:rPr>
      </w:pPr>
      <w:r w:rsidRPr="005707DF">
        <w:rPr>
          <w:sz w:val="24"/>
          <w:szCs w:val="24"/>
          <w:lang w:val="bg-BG" w:eastAsia="en-US"/>
        </w:rPr>
        <w:tab/>
        <w:t>(2)</w:t>
      </w:r>
      <w:r w:rsidRPr="005707DF">
        <w:rPr>
          <w:b/>
          <w:sz w:val="24"/>
          <w:szCs w:val="24"/>
          <w:lang w:val="bg-BG" w:eastAsia="en-US"/>
        </w:rPr>
        <w:t xml:space="preserve"> </w:t>
      </w:r>
      <w:r w:rsidRPr="005707DF">
        <w:rPr>
          <w:sz w:val="24"/>
          <w:szCs w:val="24"/>
          <w:lang w:val="bg-BG" w:eastAsia="en-US"/>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1146E7" w:rsidRPr="00E4156E" w:rsidRDefault="001146E7" w:rsidP="008A6234">
      <w:pPr>
        <w:shd w:val="clear" w:color="auto" w:fill="FFFFFF"/>
        <w:jc w:val="both"/>
        <w:rPr>
          <w:sz w:val="24"/>
          <w:szCs w:val="24"/>
          <w:lang w:val="bg-BG" w:eastAsia="en-US"/>
        </w:rPr>
      </w:pPr>
      <w:r w:rsidRPr="005707DF">
        <w:rPr>
          <w:sz w:val="24"/>
          <w:szCs w:val="24"/>
          <w:lang w:val="bg-BG" w:eastAsia="en-US"/>
        </w:rPr>
        <w:tab/>
      </w:r>
      <w:r w:rsidRPr="00E4156E">
        <w:rPr>
          <w:sz w:val="24"/>
          <w:szCs w:val="24"/>
          <w:lang w:val="bg-BG" w:eastAsia="en-US"/>
        </w:rPr>
        <w:t xml:space="preserve">1. внасяне на допълнителна парична сума по банковата сметка на ВЪЗЛОЖИТЕЛЯ, при спазване на изискванията на чл. </w:t>
      </w:r>
      <w:r w:rsidRPr="00E4156E">
        <w:rPr>
          <w:spacing w:val="-2"/>
          <w:sz w:val="24"/>
          <w:szCs w:val="24"/>
          <w:lang w:val="bg-BG" w:eastAsia="en-US"/>
        </w:rPr>
        <w:t>6</w:t>
      </w:r>
      <w:r w:rsidRPr="00E4156E">
        <w:rPr>
          <w:sz w:val="24"/>
          <w:szCs w:val="24"/>
          <w:lang w:val="bg-BG" w:eastAsia="en-US"/>
        </w:rPr>
        <w:t xml:space="preserve"> от Договора; и/или;</w:t>
      </w:r>
    </w:p>
    <w:p w:rsidR="001146E7" w:rsidRPr="00E4156E" w:rsidRDefault="001146E7" w:rsidP="008A6234">
      <w:pPr>
        <w:shd w:val="clear" w:color="auto" w:fill="FFFFFF"/>
        <w:jc w:val="both"/>
        <w:rPr>
          <w:spacing w:val="-2"/>
          <w:sz w:val="24"/>
          <w:szCs w:val="24"/>
          <w:lang w:val="bg-BG" w:eastAsia="en-US"/>
        </w:rPr>
      </w:pPr>
      <w:r w:rsidRPr="00E4156E">
        <w:rPr>
          <w:sz w:val="24"/>
          <w:szCs w:val="24"/>
          <w:lang w:val="bg-BG" w:eastAsia="en-US"/>
        </w:rPr>
        <w:tab/>
        <w:t xml:space="preserve">2. </w:t>
      </w:r>
      <w:r w:rsidRPr="00E4156E">
        <w:rPr>
          <w:spacing w:val="-2"/>
          <w:sz w:val="24"/>
          <w:szCs w:val="24"/>
          <w:lang w:val="bg-BG" w:eastAsia="en-US"/>
        </w:rPr>
        <w:t>предоставяне на документ за изменение на първоначалната банкова гаранция или нова банкова гаранция, при спазване на изискванията на чл. 7 от Договора; и/или</w:t>
      </w:r>
    </w:p>
    <w:p w:rsidR="001146E7" w:rsidRPr="00E4156E" w:rsidRDefault="001146E7" w:rsidP="008A6234">
      <w:pPr>
        <w:shd w:val="clear" w:color="auto" w:fill="FFFFFF"/>
        <w:jc w:val="both"/>
        <w:rPr>
          <w:spacing w:val="-2"/>
          <w:sz w:val="24"/>
          <w:szCs w:val="24"/>
          <w:lang w:val="bg-BG" w:eastAsia="en-US"/>
        </w:rPr>
      </w:pPr>
      <w:r w:rsidRPr="00E4156E">
        <w:rPr>
          <w:spacing w:val="-2"/>
          <w:sz w:val="24"/>
          <w:szCs w:val="24"/>
          <w:lang w:val="bg-BG" w:eastAsia="en-US"/>
        </w:rPr>
        <w:tab/>
        <w:t>3. предоставяне на документ за изменение на първоначалната застраховка или нова застраховка, при спазване на изискванията на чл. 8 от Договора.</w:t>
      </w:r>
      <w:r w:rsidRPr="00E4156E">
        <w:rPr>
          <w:b/>
          <w:spacing w:val="-2"/>
          <w:sz w:val="24"/>
          <w:szCs w:val="24"/>
          <w:lang w:val="bg-BG" w:eastAsia="en-US"/>
        </w:rPr>
        <w:t xml:space="preserve"> </w:t>
      </w:r>
    </w:p>
    <w:p w:rsidR="001146E7" w:rsidRPr="00E4156E" w:rsidRDefault="001146E7" w:rsidP="008A6234">
      <w:pPr>
        <w:shd w:val="clear" w:color="auto" w:fill="FFFFFF"/>
        <w:jc w:val="both"/>
        <w:rPr>
          <w:spacing w:val="-2"/>
          <w:sz w:val="24"/>
          <w:szCs w:val="24"/>
          <w:lang w:val="bg-BG" w:eastAsia="en-US"/>
        </w:rPr>
      </w:pPr>
      <w:r w:rsidRPr="00E4156E">
        <w:rPr>
          <w:spacing w:val="-2"/>
          <w:sz w:val="24"/>
          <w:szCs w:val="24"/>
          <w:lang w:val="bg-BG" w:eastAsia="en-US"/>
        </w:rPr>
        <w:tab/>
        <w:t>Чл. 6</w:t>
      </w:r>
      <w:r w:rsidRPr="00E4156E">
        <w:rPr>
          <w:b/>
          <w:spacing w:val="-2"/>
          <w:sz w:val="24"/>
          <w:szCs w:val="24"/>
          <w:lang w:val="bg-BG" w:eastAsia="en-US"/>
        </w:rPr>
        <w:t xml:space="preserve"> </w:t>
      </w:r>
      <w:r w:rsidRPr="00E4156E">
        <w:rPr>
          <w:spacing w:val="-2"/>
          <w:sz w:val="24"/>
          <w:szCs w:val="24"/>
          <w:lang w:val="bg-BG" w:eastAsia="en-US"/>
        </w:rPr>
        <w:t xml:space="preserve">Когато като Гаранция за изпълнение се представя парична сума, сумата се внася по следната банкова сметка на ВЪЗЛОЖИТЕЛЯ: </w:t>
      </w:r>
    </w:p>
    <w:p w:rsidR="001146E7" w:rsidRPr="00E4156E" w:rsidRDefault="001146E7" w:rsidP="008A6234">
      <w:pPr>
        <w:rPr>
          <w:b/>
          <w:sz w:val="24"/>
          <w:szCs w:val="24"/>
          <w:highlight w:val="red"/>
          <w:lang w:val="bg-BG"/>
        </w:rPr>
      </w:pPr>
      <w:r w:rsidRPr="00E4156E">
        <w:rPr>
          <w:sz w:val="24"/>
          <w:szCs w:val="24"/>
          <w:lang w:val="bg-BG"/>
        </w:rPr>
        <w:tab/>
      </w:r>
      <w:r w:rsidRPr="00E4156E">
        <w:rPr>
          <w:b/>
          <w:sz w:val="24"/>
          <w:szCs w:val="24"/>
          <w:lang w:val="bg-BG"/>
        </w:rPr>
        <w:t>Банка:</w:t>
      </w:r>
      <w:r w:rsidRPr="00466BE7">
        <w:rPr>
          <w:b/>
          <w:sz w:val="24"/>
          <w:szCs w:val="24"/>
          <w:lang w:val="bg-BG"/>
        </w:rPr>
        <w:t xml:space="preserve"> „Обединена българска банка” АД</w:t>
      </w:r>
    </w:p>
    <w:p w:rsidR="001146E7" w:rsidRPr="00466BE7" w:rsidRDefault="001146E7" w:rsidP="008A6234">
      <w:pPr>
        <w:jc w:val="both"/>
        <w:rPr>
          <w:b/>
          <w:caps/>
          <w:color w:val="000000"/>
          <w:sz w:val="24"/>
          <w:szCs w:val="24"/>
          <w:shd w:val="clear" w:color="auto" w:fill="FFFFFF"/>
          <w:lang w:val="bg-BG"/>
        </w:rPr>
      </w:pPr>
      <w:r w:rsidRPr="00466BE7">
        <w:rPr>
          <w:b/>
          <w:sz w:val="24"/>
          <w:szCs w:val="24"/>
          <w:lang w:val="bg-BG"/>
        </w:rPr>
        <w:tab/>
      </w:r>
      <w:r w:rsidRPr="00466BE7">
        <w:rPr>
          <w:b/>
          <w:sz w:val="24"/>
          <w:szCs w:val="24"/>
          <w:lang w:val="en-US"/>
        </w:rPr>
        <w:t>BIC</w:t>
      </w:r>
      <w:r w:rsidRPr="00466BE7">
        <w:rPr>
          <w:b/>
          <w:sz w:val="24"/>
          <w:szCs w:val="24"/>
          <w:lang w:val="bg-BG"/>
        </w:rPr>
        <w:t xml:space="preserve"> </w:t>
      </w:r>
      <w:r w:rsidRPr="00466BE7">
        <w:rPr>
          <w:b/>
          <w:caps/>
          <w:color w:val="000000"/>
          <w:sz w:val="24"/>
          <w:szCs w:val="24"/>
          <w:shd w:val="clear" w:color="auto" w:fill="FFFFFF"/>
        </w:rPr>
        <w:t>UBBS</w:t>
      </w:r>
      <w:r w:rsidRPr="00E4156E">
        <w:rPr>
          <w:b/>
          <w:caps/>
          <w:color w:val="000000"/>
          <w:sz w:val="24"/>
          <w:szCs w:val="24"/>
          <w:shd w:val="clear" w:color="auto" w:fill="FFFFFF"/>
          <w:lang w:val="bg-BG"/>
        </w:rPr>
        <w:t xml:space="preserve"> </w:t>
      </w:r>
      <w:r w:rsidRPr="00466BE7">
        <w:rPr>
          <w:b/>
          <w:caps/>
          <w:color w:val="000000"/>
          <w:sz w:val="24"/>
          <w:szCs w:val="24"/>
          <w:shd w:val="clear" w:color="auto" w:fill="FFFFFF"/>
        </w:rPr>
        <w:t>BGSF</w:t>
      </w:r>
    </w:p>
    <w:p w:rsidR="001146E7" w:rsidRPr="00466BE7" w:rsidRDefault="001146E7" w:rsidP="008A6234">
      <w:pPr>
        <w:jc w:val="both"/>
        <w:rPr>
          <w:b/>
          <w:caps/>
          <w:color w:val="000000"/>
          <w:sz w:val="24"/>
          <w:szCs w:val="24"/>
          <w:shd w:val="clear" w:color="auto" w:fill="FFFFFF"/>
          <w:lang w:val="bg-BG"/>
        </w:rPr>
      </w:pPr>
      <w:r w:rsidRPr="00E4156E">
        <w:rPr>
          <w:b/>
          <w:sz w:val="24"/>
          <w:szCs w:val="24"/>
          <w:lang w:val="bg-BG"/>
        </w:rPr>
        <w:tab/>
      </w:r>
      <w:r w:rsidRPr="00466BE7">
        <w:rPr>
          <w:b/>
          <w:sz w:val="24"/>
          <w:szCs w:val="24"/>
          <w:lang w:val="en-US"/>
        </w:rPr>
        <w:t>IBAN</w:t>
      </w:r>
      <w:r w:rsidRPr="00466BE7">
        <w:rPr>
          <w:b/>
          <w:sz w:val="24"/>
          <w:szCs w:val="24"/>
          <w:lang w:val="bg-BG"/>
        </w:rPr>
        <w:t xml:space="preserve">  </w:t>
      </w:r>
      <w:r w:rsidRPr="00466BE7">
        <w:rPr>
          <w:b/>
          <w:caps/>
          <w:color w:val="000000"/>
          <w:sz w:val="24"/>
          <w:szCs w:val="24"/>
          <w:shd w:val="clear" w:color="auto" w:fill="FFFFFF"/>
        </w:rPr>
        <w:t>BG</w:t>
      </w:r>
      <w:r w:rsidRPr="00E4156E">
        <w:rPr>
          <w:b/>
          <w:caps/>
          <w:color w:val="000000"/>
          <w:sz w:val="24"/>
          <w:szCs w:val="24"/>
          <w:shd w:val="clear" w:color="auto" w:fill="FFFFFF"/>
          <w:lang w:val="bg-BG"/>
        </w:rPr>
        <w:t>41</w:t>
      </w:r>
      <w:r w:rsidRPr="00466BE7">
        <w:rPr>
          <w:b/>
          <w:caps/>
          <w:color w:val="000000"/>
          <w:sz w:val="24"/>
          <w:szCs w:val="24"/>
          <w:shd w:val="clear" w:color="auto" w:fill="FFFFFF"/>
        </w:rPr>
        <w:t>UBBS</w:t>
      </w:r>
      <w:r w:rsidRPr="00E4156E">
        <w:rPr>
          <w:b/>
          <w:caps/>
          <w:color w:val="000000"/>
          <w:sz w:val="24"/>
          <w:szCs w:val="24"/>
          <w:shd w:val="clear" w:color="auto" w:fill="FFFFFF"/>
          <w:lang w:val="bg-BG"/>
        </w:rPr>
        <w:t>88881000322926</w:t>
      </w:r>
    </w:p>
    <w:p w:rsidR="001146E7" w:rsidRPr="00E4156E" w:rsidRDefault="001146E7" w:rsidP="008A6234">
      <w:pPr>
        <w:jc w:val="both"/>
        <w:rPr>
          <w:sz w:val="24"/>
          <w:szCs w:val="24"/>
          <w:lang w:val="bg-BG" w:eastAsia="en-US"/>
        </w:rPr>
      </w:pPr>
      <w:r w:rsidRPr="00E4156E">
        <w:rPr>
          <w:b/>
          <w:sz w:val="24"/>
          <w:szCs w:val="24"/>
          <w:lang w:val="bg-BG" w:eastAsia="en-US"/>
        </w:rPr>
        <w:tab/>
      </w:r>
      <w:r w:rsidRPr="00E4156E">
        <w:rPr>
          <w:sz w:val="24"/>
          <w:szCs w:val="24"/>
          <w:lang w:val="bg-BG" w:eastAsia="en-US"/>
        </w:rPr>
        <w:t>Чл.7 (1)</w:t>
      </w:r>
      <w:r w:rsidRPr="00E4156E">
        <w:rPr>
          <w:b/>
          <w:sz w:val="24"/>
          <w:szCs w:val="24"/>
          <w:lang w:val="bg-BG" w:eastAsia="en-US"/>
        </w:rPr>
        <w:t xml:space="preserve"> </w:t>
      </w:r>
      <w:r w:rsidRPr="00E4156E">
        <w:rPr>
          <w:sz w:val="24"/>
          <w:szCs w:val="24"/>
          <w:lang w:val="bg-BG" w:eastAsia="en-US"/>
        </w:rPr>
        <w:t xml:space="preserve">Когато като гаранция за изпълнение се представя </w:t>
      </w:r>
      <w:r w:rsidRPr="00E4156E">
        <w:rPr>
          <w:spacing w:val="1"/>
          <w:sz w:val="24"/>
          <w:szCs w:val="24"/>
          <w:lang w:val="bg-BG" w:eastAsia="en-US"/>
        </w:rPr>
        <w:t>банкова гаранция</w:t>
      </w:r>
      <w:r w:rsidRPr="00E4156E">
        <w:rPr>
          <w:sz w:val="24"/>
          <w:szCs w:val="24"/>
          <w:lang w:val="bg-BG" w:eastAsia="en-US"/>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1146E7" w:rsidRPr="00E4156E" w:rsidRDefault="001146E7" w:rsidP="008A6234">
      <w:pPr>
        <w:shd w:val="clear" w:color="auto" w:fill="FFFFFF"/>
        <w:jc w:val="both"/>
        <w:rPr>
          <w:sz w:val="24"/>
          <w:szCs w:val="24"/>
          <w:lang w:val="bg-BG" w:eastAsia="en-US"/>
        </w:rPr>
      </w:pPr>
      <w:r w:rsidRPr="00E4156E">
        <w:rPr>
          <w:sz w:val="24"/>
          <w:szCs w:val="24"/>
          <w:lang w:val="bg-BG" w:eastAsia="en-US"/>
        </w:rPr>
        <w:tab/>
        <w:t>1. да бъде безусловна и неотменяема банкова гаранция във форма, предварително съгласувана с ВЪЗЛОЖИТЕЛЯ,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1146E7" w:rsidRPr="008A6234" w:rsidRDefault="001146E7" w:rsidP="008A6234">
      <w:pPr>
        <w:shd w:val="clear" w:color="auto" w:fill="FFFFFF"/>
        <w:jc w:val="both"/>
        <w:rPr>
          <w:spacing w:val="-2"/>
          <w:sz w:val="24"/>
          <w:szCs w:val="24"/>
          <w:lang w:eastAsia="en-US"/>
        </w:rPr>
      </w:pPr>
      <w:r w:rsidRPr="00E4156E">
        <w:rPr>
          <w:sz w:val="24"/>
          <w:szCs w:val="24"/>
          <w:lang w:val="bg-BG" w:eastAsia="en-US"/>
        </w:rPr>
        <w:tab/>
      </w:r>
      <w:r w:rsidRPr="008A6234">
        <w:rPr>
          <w:sz w:val="24"/>
          <w:szCs w:val="24"/>
          <w:lang w:eastAsia="en-US"/>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8A6234">
        <w:rPr>
          <w:spacing w:val="-2"/>
          <w:sz w:val="24"/>
          <w:szCs w:val="24"/>
          <w:lang w:eastAsia="en-US"/>
        </w:rPr>
        <w:t xml:space="preserve"> </w:t>
      </w:r>
    </w:p>
    <w:p w:rsidR="001146E7" w:rsidRPr="008A6234" w:rsidRDefault="001146E7" w:rsidP="008A6234">
      <w:pPr>
        <w:shd w:val="clear" w:color="auto" w:fill="FFFFFF"/>
        <w:jc w:val="both"/>
        <w:rPr>
          <w:spacing w:val="-2"/>
          <w:sz w:val="24"/>
          <w:szCs w:val="24"/>
          <w:lang w:eastAsia="en-US"/>
        </w:rPr>
      </w:pPr>
      <w:r w:rsidRPr="008A6234">
        <w:rPr>
          <w:spacing w:val="-2"/>
          <w:sz w:val="24"/>
          <w:szCs w:val="24"/>
          <w:lang w:eastAsia="en-US"/>
        </w:rPr>
        <w:tab/>
        <w:t xml:space="preserve">(2) Банковите разходи по откриването и поддържането на Гаранцията </w:t>
      </w:r>
      <w:r w:rsidRPr="008A6234">
        <w:rPr>
          <w:spacing w:val="1"/>
          <w:sz w:val="24"/>
          <w:szCs w:val="24"/>
          <w:lang w:eastAsia="en-US"/>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A6234">
        <w:rPr>
          <w:spacing w:val="-2"/>
          <w:sz w:val="24"/>
          <w:szCs w:val="24"/>
          <w:lang w:eastAsia="en-US"/>
        </w:rPr>
        <w:t>са за сметка на ИЗПЪЛНИТЕЛЯ.</w:t>
      </w:r>
    </w:p>
    <w:p w:rsidR="001146E7" w:rsidRPr="008A6234" w:rsidRDefault="001146E7" w:rsidP="008A6234">
      <w:pPr>
        <w:shd w:val="clear" w:color="auto" w:fill="FFFFFF"/>
        <w:jc w:val="both"/>
        <w:rPr>
          <w:spacing w:val="1"/>
          <w:sz w:val="24"/>
          <w:szCs w:val="24"/>
          <w:lang w:eastAsia="en-US"/>
        </w:rPr>
      </w:pPr>
      <w:r w:rsidRPr="008A6234">
        <w:rPr>
          <w:b/>
          <w:sz w:val="24"/>
          <w:szCs w:val="24"/>
          <w:lang w:eastAsia="en-US"/>
        </w:rPr>
        <w:tab/>
      </w:r>
      <w:r w:rsidRPr="008A6234">
        <w:rPr>
          <w:sz w:val="24"/>
          <w:szCs w:val="24"/>
          <w:lang w:eastAsia="en-US"/>
        </w:rPr>
        <w:t>Чл.8 (1)</w:t>
      </w:r>
      <w:r w:rsidRPr="008A6234">
        <w:rPr>
          <w:b/>
          <w:sz w:val="24"/>
          <w:szCs w:val="24"/>
          <w:lang w:eastAsia="en-US"/>
        </w:rPr>
        <w:t xml:space="preserve"> </w:t>
      </w:r>
      <w:r w:rsidRPr="008A6234">
        <w:rPr>
          <w:sz w:val="24"/>
          <w:szCs w:val="24"/>
          <w:lang w:eastAsia="en-US"/>
        </w:rPr>
        <w:t xml:space="preserve">Когато като Гаранция за изпълнение се представя </w:t>
      </w:r>
      <w:r w:rsidRPr="008A6234">
        <w:rPr>
          <w:spacing w:val="1"/>
          <w:sz w:val="24"/>
          <w:szCs w:val="24"/>
          <w:lang w:eastAsia="en-US"/>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rsidR="001146E7" w:rsidRPr="008A6234" w:rsidRDefault="001146E7" w:rsidP="008A6234">
      <w:pPr>
        <w:shd w:val="clear" w:color="auto" w:fill="FFFFFF"/>
        <w:jc w:val="both"/>
        <w:rPr>
          <w:spacing w:val="1"/>
          <w:sz w:val="24"/>
          <w:szCs w:val="24"/>
          <w:lang w:eastAsia="en-US"/>
        </w:rPr>
      </w:pPr>
      <w:r w:rsidRPr="008A6234">
        <w:rPr>
          <w:spacing w:val="1"/>
          <w:sz w:val="24"/>
          <w:szCs w:val="24"/>
          <w:lang w:eastAsia="en-US"/>
        </w:rPr>
        <w:tab/>
        <w:t>1. да обезпечава изпълнението на този Договор чрез покритие на отговорността на ИЗПЪЛНИТЕЛЯ;</w:t>
      </w:r>
    </w:p>
    <w:p w:rsidR="001146E7" w:rsidRPr="008A6234" w:rsidRDefault="001146E7" w:rsidP="008A6234">
      <w:pPr>
        <w:shd w:val="clear" w:color="auto" w:fill="FFFFFF"/>
        <w:jc w:val="both"/>
        <w:rPr>
          <w:spacing w:val="1"/>
          <w:sz w:val="24"/>
          <w:szCs w:val="24"/>
          <w:lang w:eastAsia="en-US"/>
        </w:rPr>
      </w:pPr>
      <w:r w:rsidRPr="008A6234">
        <w:rPr>
          <w:spacing w:val="1"/>
          <w:sz w:val="24"/>
          <w:szCs w:val="24"/>
          <w:lang w:eastAsia="en-US"/>
        </w:rPr>
        <w:lastRenderedPageBreak/>
        <w:tab/>
        <w:t xml:space="preserve">2. да бъде със срок на валидност за целия срок на действие на Договора плюс 30 (тридесет) дни след прекратяването на Договора. </w:t>
      </w:r>
    </w:p>
    <w:p w:rsidR="001146E7" w:rsidRPr="008A6234" w:rsidRDefault="001146E7" w:rsidP="008A6234">
      <w:pPr>
        <w:shd w:val="clear" w:color="auto" w:fill="FFFFFF"/>
        <w:jc w:val="both"/>
        <w:rPr>
          <w:spacing w:val="1"/>
          <w:sz w:val="24"/>
          <w:szCs w:val="24"/>
          <w:lang w:val="en-US" w:eastAsia="en-US"/>
        </w:rPr>
      </w:pPr>
      <w:r w:rsidRPr="008A6234">
        <w:rPr>
          <w:sz w:val="24"/>
          <w:szCs w:val="24"/>
          <w:lang w:eastAsia="en-US"/>
        </w:rPr>
        <w:tab/>
        <w:t xml:space="preserve">(2) </w:t>
      </w:r>
      <w:r w:rsidRPr="008A6234">
        <w:rPr>
          <w:spacing w:val="1"/>
          <w:sz w:val="24"/>
          <w:szCs w:val="24"/>
          <w:lang w:eastAsia="en-US"/>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8A6234">
        <w:rPr>
          <w:spacing w:val="1"/>
          <w:sz w:val="24"/>
          <w:szCs w:val="24"/>
          <w:lang w:val="en-US" w:eastAsia="en-US"/>
        </w:rPr>
        <w:t xml:space="preserve"> </w:t>
      </w:r>
    </w:p>
    <w:p w:rsidR="001146E7" w:rsidRPr="008A6234" w:rsidRDefault="001146E7" w:rsidP="008A6234">
      <w:pPr>
        <w:ind w:firstLine="284"/>
        <w:jc w:val="both"/>
        <w:textAlignment w:val="center"/>
        <w:rPr>
          <w:sz w:val="24"/>
          <w:szCs w:val="24"/>
          <w:lang w:val="bg-BG"/>
        </w:rPr>
      </w:pPr>
      <w:r w:rsidRPr="008A6234">
        <w:rPr>
          <w:spacing w:val="1"/>
          <w:sz w:val="24"/>
          <w:szCs w:val="24"/>
          <w:lang w:val="en-US" w:eastAsia="en-US"/>
        </w:rPr>
        <w:tab/>
      </w:r>
      <w:r w:rsidRPr="008A6234">
        <w:rPr>
          <w:spacing w:val="1"/>
          <w:sz w:val="24"/>
          <w:szCs w:val="24"/>
          <w:lang w:eastAsia="en-US"/>
        </w:rPr>
        <w:t xml:space="preserve">(3) </w:t>
      </w:r>
      <w:r w:rsidRPr="008A6234">
        <w:rPr>
          <w:sz w:val="24"/>
          <w:szCs w:val="24"/>
        </w:rPr>
        <w:t>ВЪЗЛОЖИТЕЛЯТ има право да изисква от ИЗПЪЛНИТЕЛЯ доказателства за наличието и валидността на застрахователен договор (копия от застрахователни полици и платежни документи за платени застрахователни премии). Тези документи се представят в 7-дневен срок от писменото им поискване.</w:t>
      </w:r>
    </w:p>
    <w:p w:rsidR="001146E7" w:rsidRPr="004079D1" w:rsidRDefault="001146E7" w:rsidP="008A6234">
      <w:pPr>
        <w:widowControl w:val="0"/>
        <w:adjustRightInd w:val="0"/>
        <w:ind w:firstLine="708"/>
        <w:jc w:val="both"/>
        <w:rPr>
          <w:rFonts w:eastAsia="Calibri"/>
          <w:sz w:val="24"/>
          <w:szCs w:val="24"/>
          <w:lang w:val="bg-BG"/>
        </w:rPr>
      </w:pPr>
      <w:r w:rsidRPr="004079D1">
        <w:rPr>
          <w:sz w:val="24"/>
          <w:szCs w:val="24"/>
          <w:lang w:val="bg-BG"/>
        </w:rPr>
        <w:t>(4)</w:t>
      </w:r>
      <w:r w:rsidRPr="004079D1">
        <w:rPr>
          <w:b/>
          <w:sz w:val="24"/>
          <w:szCs w:val="24"/>
          <w:lang w:val="bg-BG"/>
        </w:rPr>
        <w:t xml:space="preserve"> </w:t>
      </w:r>
      <w:r w:rsidRPr="004079D1">
        <w:rPr>
          <w:sz w:val="24"/>
          <w:szCs w:val="24"/>
          <w:lang w:val="bg-BG"/>
        </w:rPr>
        <w:t xml:space="preserve">В случай че ВЪЗЛОЖИТЕЛЯТ констатира неизпълнение на задължението за поддържане на застраховка от ИЗПЪЛНИТЕЛЯ, той може да спре/задържи/ плащания, които му дължи, в размер на целия размер на гаранцията за изпълнение. В този случай гаранцията за изпълнение се приема, че се трансформира в парична форма и ВЪЗЛОЖИТЕЛЯТ я задържа за срок, съгласно договорените условия, докато ИЗПЪЛНИТЕЛЯТ не я представи в друга форма. </w:t>
      </w:r>
    </w:p>
    <w:p w:rsidR="001146E7" w:rsidRPr="004079D1" w:rsidRDefault="001146E7" w:rsidP="008A6234">
      <w:pPr>
        <w:widowControl w:val="0"/>
        <w:adjustRightInd w:val="0"/>
        <w:ind w:firstLine="708"/>
        <w:jc w:val="both"/>
        <w:rPr>
          <w:sz w:val="24"/>
          <w:szCs w:val="24"/>
          <w:lang w:val="bg-BG"/>
        </w:rPr>
      </w:pPr>
      <w:r w:rsidRPr="004079D1">
        <w:rPr>
          <w:sz w:val="24"/>
          <w:szCs w:val="24"/>
          <w:lang w:val="bg-BG"/>
        </w:rPr>
        <w:t>(5)</w:t>
      </w:r>
      <w:r w:rsidRPr="004079D1">
        <w:rPr>
          <w:b/>
          <w:sz w:val="24"/>
          <w:szCs w:val="24"/>
          <w:lang w:val="bg-BG"/>
        </w:rPr>
        <w:t xml:space="preserve"> </w:t>
      </w:r>
      <w:r w:rsidRPr="004079D1">
        <w:rPr>
          <w:sz w:val="24"/>
          <w:szCs w:val="24"/>
          <w:lang w:val="bg-BG"/>
        </w:rPr>
        <w:t>В случай, че не са налице дължими към ИЗПЪЛНИТЕЛЯ плащания и ИЗПЪЛНИТЕЛЯ не изпълни задължението си за поддържане на валидна застрахователна полица, ВЪЗЛОЖИТЕЛЯТ може едностранно да прекрати договора с предизвестие, като ИЗПЪЛНИТЕЛЯТ дължи гаранцията за изпълнение в парична сума в седемдневен срок от датата на прекратяването.</w:t>
      </w:r>
    </w:p>
    <w:p w:rsidR="001146E7" w:rsidRPr="004079D1" w:rsidRDefault="001146E7" w:rsidP="008A6234">
      <w:pPr>
        <w:shd w:val="clear" w:color="auto" w:fill="FFFFFF"/>
        <w:tabs>
          <w:tab w:val="left" w:pos="-180"/>
        </w:tabs>
        <w:jc w:val="both"/>
        <w:rPr>
          <w:spacing w:val="-2"/>
          <w:sz w:val="24"/>
          <w:szCs w:val="24"/>
          <w:lang w:val="bg-BG" w:eastAsia="en-US"/>
        </w:rPr>
      </w:pPr>
      <w:r w:rsidRPr="004079D1">
        <w:rPr>
          <w:b/>
          <w:sz w:val="24"/>
          <w:szCs w:val="24"/>
          <w:lang w:val="bg-BG" w:eastAsia="en-US"/>
        </w:rPr>
        <w:tab/>
      </w:r>
      <w:r w:rsidRPr="004079D1">
        <w:rPr>
          <w:sz w:val="24"/>
          <w:szCs w:val="24"/>
          <w:lang w:val="bg-BG" w:eastAsia="en-US"/>
        </w:rPr>
        <w:t>Чл.9 (1)</w:t>
      </w:r>
      <w:r w:rsidRPr="004079D1">
        <w:rPr>
          <w:b/>
          <w:sz w:val="24"/>
          <w:szCs w:val="24"/>
          <w:lang w:val="bg-BG" w:eastAsia="en-US"/>
        </w:rPr>
        <w:t xml:space="preserve"> </w:t>
      </w:r>
      <w:r w:rsidRPr="004079D1">
        <w:rPr>
          <w:spacing w:val="1"/>
          <w:sz w:val="24"/>
          <w:szCs w:val="24"/>
          <w:lang w:val="bg-BG" w:eastAsia="en-US"/>
        </w:rPr>
        <w:t>ВЪЗЛОЖИТЕЛЯТ освобождава Гаранцията за изпълнение в срок до 60 (шестдесет) дни след приключване на изпълнението на Договора и окончателно приемане на доставките в пълен размер, ако липсват основания за задържането от страна на ВЪЗЛОЖИТЕЛЯ на каквато и да е сума по нея</w:t>
      </w:r>
      <w:r w:rsidRPr="004079D1">
        <w:rPr>
          <w:spacing w:val="-2"/>
          <w:sz w:val="24"/>
          <w:szCs w:val="24"/>
          <w:lang w:val="bg-BG" w:eastAsia="en-US"/>
        </w:rPr>
        <w:t>.</w:t>
      </w:r>
    </w:p>
    <w:p w:rsidR="001146E7" w:rsidRPr="004079D1" w:rsidRDefault="001146E7" w:rsidP="008A6234">
      <w:pPr>
        <w:shd w:val="clear" w:color="auto" w:fill="FFFFFF"/>
        <w:tabs>
          <w:tab w:val="left" w:pos="-180"/>
        </w:tabs>
        <w:jc w:val="both"/>
        <w:rPr>
          <w:spacing w:val="-2"/>
          <w:sz w:val="24"/>
          <w:szCs w:val="24"/>
          <w:lang w:val="bg-BG" w:eastAsia="en-US"/>
        </w:rPr>
      </w:pPr>
      <w:r w:rsidRPr="004079D1">
        <w:rPr>
          <w:spacing w:val="-2"/>
          <w:sz w:val="24"/>
          <w:szCs w:val="24"/>
          <w:lang w:val="bg-BG" w:eastAsia="en-US"/>
        </w:rPr>
        <w:tab/>
        <w:t>(2) Освобождаването на Гаранцията за изпълнение се извършва, както следва:</w:t>
      </w:r>
    </w:p>
    <w:p w:rsidR="001146E7" w:rsidRPr="004079D1" w:rsidRDefault="001146E7" w:rsidP="008A6234">
      <w:pPr>
        <w:shd w:val="clear" w:color="auto" w:fill="FFFFFF"/>
        <w:tabs>
          <w:tab w:val="left" w:pos="-180"/>
        </w:tabs>
        <w:jc w:val="both"/>
        <w:rPr>
          <w:spacing w:val="-2"/>
          <w:sz w:val="24"/>
          <w:szCs w:val="24"/>
          <w:lang w:val="bg-BG" w:eastAsia="en-US"/>
        </w:rPr>
      </w:pPr>
      <w:r w:rsidRPr="004079D1">
        <w:rPr>
          <w:spacing w:val="-2"/>
          <w:sz w:val="24"/>
          <w:szCs w:val="24"/>
          <w:lang w:val="bg-BG" w:eastAsia="en-US"/>
        </w:rPr>
        <w:tab/>
        <w:t xml:space="preserve">1. когато е във формата на парична сума – чрез превеждане на сумата по банковата сметка на ИЗПЪЛНИТЕЛЯ; </w:t>
      </w:r>
    </w:p>
    <w:p w:rsidR="001146E7" w:rsidRPr="004079D1" w:rsidRDefault="001146E7" w:rsidP="008A6234">
      <w:pPr>
        <w:shd w:val="clear" w:color="auto" w:fill="FFFFFF"/>
        <w:tabs>
          <w:tab w:val="left" w:pos="-180"/>
        </w:tabs>
        <w:jc w:val="both"/>
        <w:rPr>
          <w:spacing w:val="-2"/>
          <w:sz w:val="24"/>
          <w:szCs w:val="24"/>
          <w:lang w:val="bg-BG" w:eastAsia="en-US"/>
        </w:rPr>
      </w:pPr>
      <w:r w:rsidRPr="004079D1">
        <w:rPr>
          <w:spacing w:val="-2"/>
          <w:sz w:val="24"/>
          <w:szCs w:val="24"/>
          <w:lang w:val="bg-BG" w:eastAsia="en-US"/>
        </w:rPr>
        <w:tab/>
        <w:t>2. когато е във формата на банкова гаранция – чрез връщане на нейния оригинал на представител на ИЗПЪЛНИТЕЛЯ или упълномощено от него лице;</w:t>
      </w:r>
    </w:p>
    <w:p w:rsidR="001146E7" w:rsidRPr="004079D1" w:rsidRDefault="001146E7" w:rsidP="008A6234">
      <w:pPr>
        <w:shd w:val="clear" w:color="auto" w:fill="FFFFFF"/>
        <w:tabs>
          <w:tab w:val="left" w:pos="-180"/>
        </w:tabs>
        <w:jc w:val="both"/>
        <w:rPr>
          <w:spacing w:val="-2"/>
          <w:sz w:val="24"/>
          <w:szCs w:val="24"/>
          <w:lang w:val="bg-BG" w:eastAsia="en-US"/>
        </w:rPr>
      </w:pPr>
      <w:r w:rsidRPr="004079D1">
        <w:rPr>
          <w:spacing w:val="-2"/>
          <w:sz w:val="24"/>
          <w:szCs w:val="24"/>
          <w:lang w:val="bg-BG" w:eastAsia="en-US"/>
        </w:rPr>
        <w:tab/>
        <w:t xml:space="preserve">3. когато е във формата на застраховка – чрез връщане на оригинала на </w:t>
      </w:r>
      <w:r w:rsidRPr="004079D1">
        <w:rPr>
          <w:spacing w:val="1"/>
          <w:sz w:val="24"/>
          <w:szCs w:val="24"/>
          <w:lang w:val="bg-BG" w:eastAsia="en-US"/>
        </w:rPr>
        <w:t xml:space="preserve">застрахователната полица/застрахователния сертификат </w:t>
      </w:r>
      <w:r w:rsidRPr="004079D1">
        <w:rPr>
          <w:spacing w:val="-2"/>
          <w:sz w:val="24"/>
          <w:szCs w:val="24"/>
          <w:lang w:val="bg-BG" w:eastAsia="en-US"/>
        </w:rPr>
        <w:t xml:space="preserve">на представител на ИЗПЪЛНИТЕЛЯ или упълномощено от него лице или чрез </w:t>
      </w:r>
      <w:r w:rsidRPr="004079D1">
        <w:rPr>
          <w:spacing w:val="1"/>
          <w:sz w:val="24"/>
          <w:szCs w:val="24"/>
          <w:lang w:val="bg-BG" w:eastAsia="en-US"/>
        </w:rPr>
        <w:t>изпращане на писмено уведомление до застрахователя</w:t>
      </w:r>
      <w:r w:rsidRPr="004079D1">
        <w:rPr>
          <w:spacing w:val="-2"/>
          <w:sz w:val="24"/>
          <w:szCs w:val="24"/>
          <w:lang w:val="bg-BG" w:eastAsia="en-US"/>
        </w:rPr>
        <w:t>.</w:t>
      </w:r>
    </w:p>
    <w:p w:rsidR="001146E7" w:rsidRPr="004079D1" w:rsidRDefault="001146E7" w:rsidP="008A6234">
      <w:pPr>
        <w:shd w:val="clear" w:color="auto" w:fill="FFFFFF"/>
        <w:tabs>
          <w:tab w:val="left" w:pos="-180"/>
        </w:tabs>
        <w:jc w:val="both"/>
        <w:rPr>
          <w:spacing w:val="-2"/>
          <w:sz w:val="24"/>
          <w:szCs w:val="24"/>
          <w:lang w:val="bg-BG" w:eastAsia="en-US"/>
        </w:rPr>
      </w:pPr>
      <w:r w:rsidRPr="004079D1">
        <w:rPr>
          <w:spacing w:val="-2"/>
          <w:sz w:val="24"/>
          <w:szCs w:val="24"/>
          <w:lang w:val="bg-BG" w:eastAsia="en-US"/>
        </w:rPr>
        <w:tab/>
        <w:t>(3)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1146E7" w:rsidRPr="004079D1" w:rsidRDefault="001146E7" w:rsidP="008A6234">
      <w:pPr>
        <w:shd w:val="clear" w:color="auto" w:fill="FFFFFF"/>
        <w:tabs>
          <w:tab w:val="left" w:pos="-180"/>
        </w:tabs>
        <w:jc w:val="both"/>
        <w:rPr>
          <w:sz w:val="24"/>
          <w:szCs w:val="24"/>
          <w:lang w:val="bg-BG" w:eastAsia="en-US"/>
        </w:rPr>
      </w:pPr>
      <w:r w:rsidRPr="004079D1">
        <w:rPr>
          <w:spacing w:val="-2"/>
          <w:sz w:val="24"/>
          <w:szCs w:val="24"/>
          <w:lang w:val="bg-BG" w:eastAsia="en-US"/>
        </w:rPr>
        <w:tab/>
      </w:r>
      <w:r w:rsidRPr="004079D1">
        <w:rPr>
          <w:sz w:val="24"/>
          <w:szCs w:val="24"/>
          <w:lang w:val="bg-BG" w:eastAsia="en-US"/>
        </w:rPr>
        <w:t>Чл.10</w:t>
      </w:r>
      <w:r w:rsidRPr="004079D1">
        <w:rPr>
          <w:b/>
          <w:sz w:val="24"/>
          <w:szCs w:val="24"/>
          <w:lang w:val="bg-BG" w:eastAsia="en-US"/>
        </w:rPr>
        <w:t xml:space="preserve"> </w:t>
      </w:r>
      <w:r w:rsidRPr="004079D1">
        <w:rPr>
          <w:sz w:val="24"/>
          <w:szCs w:val="24"/>
          <w:lang w:val="bg-BG" w:eastAsia="en-US"/>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1146E7" w:rsidRPr="004079D1" w:rsidRDefault="001146E7" w:rsidP="008A6234">
      <w:pPr>
        <w:shd w:val="clear" w:color="auto" w:fill="FFFFFF"/>
        <w:tabs>
          <w:tab w:val="left" w:pos="-180"/>
        </w:tabs>
        <w:jc w:val="both"/>
        <w:rPr>
          <w:b/>
          <w:sz w:val="24"/>
          <w:szCs w:val="24"/>
          <w:lang w:val="bg-BG" w:eastAsia="en-US"/>
        </w:rPr>
      </w:pPr>
      <w:r w:rsidRPr="004079D1">
        <w:rPr>
          <w:b/>
          <w:sz w:val="24"/>
          <w:szCs w:val="24"/>
          <w:lang w:val="bg-BG" w:eastAsia="en-US"/>
        </w:rPr>
        <w:tab/>
      </w:r>
      <w:r w:rsidRPr="004079D1">
        <w:rPr>
          <w:sz w:val="24"/>
          <w:szCs w:val="24"/>
          <w:lang w:val="bg-BG" w:eastAsia="en-US"/>
        </w:rPr>
        <w:t>Чл.11</w:t>
      </w:r>
      <w:r w:rsidRPr="004079D1">
        <w:rPr>
          <w:b/>
          <w:sz w:val="24"/>
          <w:szCs w:val="24"/>
          <w:lang w:val="bg-BG" w:eastAsia="en-US"/>
        </w:rPr>
        <w:t xml:space="preserve"> </w:t>
      </w:r>
      <w:r w:rsidRPr="004079D1">
        <w:rPr>
          <w:sz w:val="24"/>
          <w:szCs w:val="24"/>
          <w:lang w:val="bg-BG" w:eastAsia="en-US"/>
        </w:rPr>
        <w:t>ВЪЗЛОЖИТЕЛЯТ има право да задържи Гаранцията за изпълнение в пълен размер, в следните случаи:</w:t>
      </w:r>
    </w:p>
    <w:p w:rsidR="001146E7" w:rsidRPr="004079D1" w:rsidRDefault="001146E7" w:rsidP="008A6234">
      <w:pPr>
        <w:shd w:val="clear" w:color="auto" w:fill="FFFFFF"/>
        <w:tabs>
          <w:tab w:val="left" w:pos="-180"/>
        </w:tabs>
        <w:jc w:val="both"/>
        <w:rPr>
          <w:spacing w:val="-2"/>
          <w:sz w:val="24"/>
          <w:szCs w:val="24"/>
          <w:lang w:val="bg-BG" w:eastAsia="en-US"/>
        </w:rPr>
      </w:pPr>
      <w:r w:rsidRPr="004079D1">
        <w:rPr>
          <w:sz w:val="24"/>
          <w:szCs w:val="24"/>
          <w:lang w:val="bg-BG" w:eastAsia="en-US"/>
        </w:rPr>
        <w:tab/>
        <w:t>1</w:t>
      </w:r>
      <w:r w:rsidRPr="004079D1">
        <w:rPr>
          <w:spacing w:val="-2"/>
          <w:sz w:val="24"/>
          <w:szCs w:val="24"/>
          <w:lang w:val="bg-BG" w:eastAsia="en-US"/>
        </w:rPr>
        <w:t xml:space="preserve">. при пълно неизпълнение, в т.ч. когато доставките не отговарят на изискванията на ВЪЗЛОЖИТЕЛЯ, и разваляне на Договора от страна на ВЪЗЛОЖИТЕЛЯ на това основание; </w:t>
      </w:r>
    </w:p>
    <w:p w:rsidR="001146E7" w:rsidRPr="004079D1" w:rsidRDefault="001146E7" w:rsidP="008A6234">
      <w:pPr>
        <w:shd w:val="clear" w:color="auto" w:fill="FFFFFF"/>
        <w:tabs>
          <w:tab w:val="left" w:pos="-180"/>
        </w:tabs>
        <w:jc w:val="both"/>
        <w:rPr>
          <w:spacing w:val="-2"/>
          <w:sz w:val="24"/>
          <w:szCs w:val="24"/>
          <w:lang w:val="bg-BG" w:eastAsia="en-US"/>
        </w:rPr>
      </w:pPr>
      <w:r w:rsidRPr="004079D1">
        <w:rPr>
          <w:spacing w:val="-2"/>
          <w:sz w:val="24"/>
          <w:szCs w:val="24"/>
          <w:lang w:val="bg-BG" w:eastAsia="en-US"/>
        </w:rPr>
        <w:tab/>
        <w:t>2. при прекратяване на дейността на ИЗПЪЛНИТЕЛЯ или при обявяването му в несъстоятелност;</w:t>
      </w:r>
    </w:p>
    <w:p w:rsidR="001146E7" w:rsidRPr="004079D1" w:rsidRDefault="001146E7" w:rsidP="008A6234">
      <w:pPr>
        <w:shd w:val="clear" w:color="auto" w:fill="FFFFFF"/>
        <w:tabs>
          <w:tab w:val="left" w:pos="-180"/>
        </w:tabs>
        <w:jc w:val="both"/>
        <w:rPr>
          <w:spacing w:val="-2"/>
          <w:sz w:val="24"/>
          <w:szCs w:val="24"/>
          <w:lang w:val="bg-BG" w:eastAsia="en-US"/>
        </w:rPr>
      </w:pPr>
      <w:r w:rsidRPr="004079D1">
        <w:rPr>
          <w:spacing w:val="-2"/>
          <w:sz w:val="24"/>
          <w:szCs w:val="24"/>
          <w:lang w:val="bg-BG" w:eastAsia="en-US"/>
        </w:rPr>
        <w:tab/>
        <w:t>3. във всички останали случаи, предвидени в настоящия договор.</w:t>
      </w:r>
    </w:p>
    <w:p w:rsidR="001146E7" w:rsidRPr="004079D1" w:rsidRDefault="001146E7" w:rsidP="008A6234">
      <w:pPr>
        <w:shd w:val="clear" w:color="auto" w:fill="FFFFFF"/>
        <w:tabs>
          <w:tab w:val="left" w:pos="-180"/>
        </w:tabs>
        <w:jc w:val="both"/>
        <w:rPr>
          <w:sz w:val="24"/>
          <w:szCs w:val="24"/>
          <w:lang w:val="bg-BG" w:eastAsia="en-US"/>
        </w:rPr>
      </w:pPr>
      <w:r w:rsidRPr="004079D1">
        <w:rPr>
          <w:spacing w:val="-2"/>
          <w:sz w:val="24"/>
          <w:szCs w:val="24"/>
          <w:lang w:val="bg-BG" w:eastAsia="en-US"/>
        </w:rPr>
        <w:tab/>
      </w:r>
      <w:r w:rsidRPr="004079D1">
        <w:rPr>
          <w:sz w:val="24"/>
          <w:szCs w:val="24"/>
          <w:lang w:val="bg-BG" w:eastAsia="en-US"/>
        </w:rPr>
        <w:t>Чл. 12</w:t>
      </w:r>
      <w:r w:rsidRPr="004079D1">
        <w:rPr>
          <w:b/>
          <w:sz w:val="24"/>
          <w:szCs w:val="24"/>
          <w:lang w:val="bg-BG" w:eastAsia="en-US"/>
        </w:rPr>
        <w:t xml:space="preserve"> </w:t>
      </w:r>
      <w:r w:rsidRPr="004079D1">
        <w:rPr>
          <w:sz w:val="24"/>
          <w:szCs w:val="24"/>
          <w:lang w:val="bg-BG" w:eastAsia="en-US"/>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1146E7" w:rsidRPr="004079D1" w:rsidRDefault="001146E7" w:rsidP="008A6234">
      <w:pPr>
        <w:shd w:val="clear" w:color="auto" w:fill="FFFFFF"/>
        <w:tabs>
          <w:tab w:val="left" w:pos="-180"/>
        </w:tabs>
        <w:jc w:val="both"/>
        <w:rPr>
          <w:sz w:val="24"/>
          <w:szCs w:val="24"/>
          <w:lang w:val="bg-BG" w:eastAsia="en-US"/>
        </w:rPr>
      </w:pPr>
      <w:r w:rsidRPr="004079D1">
        <w:rPr>
          <w:b/>
          <w:sz w:val="24"/>
          <w:szCs w:val="24"/>
          <w:lang w:val="bg-BG" w:eastAsia="en-US"/>
        </w:rPr>
        <w:tab/>
      </w:r>
      <w:r w:rsidRPr="004079D1">
        <w:rPr>
          <w:sz w:val="24"/>
          <w:szCs w:val="24"/>
          <w:lang w:val="bg-BG" w:eastAsia="en-US"/>
        </w:rPr>
        <w:t xml:space="preserve">Чл.13 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w:t>
      </w:r>
      <w:r w:rsidRPr="004079D1">
        <w:rPr>
          <w:sz w:val="24"/>
          <w:szCs w:val="24"/>
          <w:lang w:val="bg-BG" w:eastAsia="en-US"/>
        </w:rPr>
        <w:lastRenderedPageBreak/>
        <w:t>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4 от Договора.</w:t>
      </w:r>
    </w:p>
    <w:p w:rsidR="001146E7" w:rsidRPr="004079D1" w:rsidRDefault="001146E7" w:rsidP="008A6234">
      <w:pPr>
        <w:jc w:val="both"/>
        <w:rPr>
          <w:rFonts w:eastAsia="Calibri"/>
          <w:sz w:val="24"/>
          <w:szCs w:val="24"/>
          <w:lang w:val="bg-BG"/>
        </w:rPr>
      </w:pPr>
      <w:r w:rsidRPr="004079D1">
        <w:rPr>
          <w:b/>
          <w:sz w:val="24"/>
          <w:szCs w:val="24"/>
          <w:lang w:val="bg-BG" w:eastAsia="en-US"/>
        </w:rPr>
        <w:tab/>
      </w:r>
      <w:r w:rsidRPr="004079D1">
        <w:rPr>
          <w:sz w:val="24"/>
          <w:szCs w:val="24"/>
          <w:lang w:val="bg-BG" w:eastAsia="en-US"/>
        </w:rPr>
        <w:t xml:space="preserve">Чл. 14 </w:t>
      </w:r>
      <w:r w:rsidRPr="004079D1">
        <w:rPr>
          <w:sz w:val="24"/>
          <w:szCs w:val="24"/>
          <w:lang w:val="bg-BG"/>
        </w:rPr>
        <w:t>ВЪЗЛОЖИТЕЛЯТ не дължи лихва за времето, през което средствата по Гаранцията за изпълнение са престояли при него законосъобразно.</w:t>
      </w:r>
    </w:p>
    <w:p w:rsidR="001146E7" w:rsidRPr="004079D1" w:rsidRDefault="001146E7" w:rsidP="008A6234">
      <w:pPr>
        <w:jc w:val="both"/>
        <w:rPr>
          <w:sz w:val="24"/>
          <w:szCs w:val="24"/>
          <w:lang w:val="bg-BG"/>
        </w:rPr>
      </w:pPr>
    </w:p>
    <w:p w:rsidR="001146E7" w:rsidRPr="008A6234" w:rsidRDefault="001146E7" w:rsidP="008A6234">
      <w:pPr>
        <w:jc w:val="center"/>
        <w:rPr>
          <w:sz w:val="24"/>
          <w:szCs w:val="24"/>
          <w:lang w:val="ru-RU"/>
        </w:rPr>
      </w:pPr>
      <w:r w:rsidRPr="008A6234">
        <w:rPr>
          <w:b/>
          <w:sz w:val="24"/>
          <w:szCs w:val="24"/>
          <w:lang w:val="ru-RU"/>
        </w:rPr>
        <w:t>V. ПРАВА И ЗАДЪЛЖЕНИЯ НА ИЗПЪЛНИТЕЛЯ</w:t>
      </w:r>
    </w:p>
    <w:p w:rsidR="001146E7" w:rsidRPr="008A6234" w:rsidRDefault="001146E7" w:rsidP="008A6234">
      <w:pPr>
        <w:jc w:val="both"/>
        <w:rPr>
          <w:sz w:val="24"/>
          <w:szCs w:val="24"/>
          <w:lang w:val="bg-BG"/>
        </w:rPr>
      </w:pPr>
      <w:r w:rsidRPr="004079D1">
        <w:rPr>
          <w:sz w:val="24"/>
          <w:szCs w:val="24"/>
          <w:lang w:val="bg-BG"/>
        </w:rPr>
        <w:tab/>
        <w:t>Чл.15 (1) ИЗПЪЛНИТЕЛЯТ се задължава да достав</w:t>
      </w:r>
      <w:r w:rsidRPr="008A6234">
        <w:rPr>
          <w:sz w:val="24"/>
          <w:szCs w:val="24"/>
          <w:lang w:val="bg-BG"/>
        </w:rPr>
        <w:t>я</w:t>
      </w:r>
      <w:r w:rsidRPr="004079D1">
        <w:rPr>
          <w:sz w:val="24"/>
          <w:szCs w:val="24"/>
          <w:lang w:val="bg-BG"/>
        </w:rPr>
        <w:t xml:space="preserve"> на ВЪЗЛОЖИТЕЛЯ на свой риск стоки с ненарушена цялост и с характеристики, съгласно Техническата спецификация от документацията за обществена</w:t>
      </w:r>
      <w:r w:rsidRPr="008A6234">
        <w:rPr>
          <w:sz w:val="24"/>
          <w:szCs w:val="24"/>
          <w:lang w:val="bg-BG"/>
        </w:rPr>
        <w:t>та поръчка</w:t>
      </w:r>
      <w:r w:rsidRPr="004079D1">
        <w:rPr>
          <w:sz w:val="24"/>
          <w:szCs w:val="24"/>
          <w:lang w:val="bg-BG"/>
        </w:rPr>
        <w:t>, ценовото и техническо предложение от офертата на ИЗПЪЛНИТЕЛЯ</w:t>
      </w:r>
      <w:r w:rsidRPr="008A6234">
        <w:rPr>
          <w:sz w:val="24"/>
          <w:szCs w:val="24"/>
          <w:lang w:val="bg-BG"/>
        </w:rPr>
        <w:t>.</w:t>
      </w:r>
    </w:p>
    <w:p w:rsidR="001146E7" w:rsidRPr="004079D1" w:rsidRDefault="001146E7" w:rsidP="008A6234">
      <w:pPr>
        <w:jc w:val="both"/>
        <w:rPr>
          <w:sz w:val="24"/>
          <w:szCs w:val="24"/>
          <w:lang w:val="ru-RU"/>
        </w:rPr>
      </w:pPr>
      <w:r w:rsidRPr="008A6234">
        <w:rPr>
          <w:sz w:val="24"/>
          <w:szCs w:val="24"/>
          <w:lang w:val="ru-RU"/>
        </w:rPr>
        <w:tab/>
      </w:r>
      <w:r w:rsidRPr="004079D1">
        <w:rPr>
          <w:sz w:val="24"/>
          <w:szCs w:val="24"/>
          <w:lang w:val="ru-RU"/>
        </w:rPr>
        <w:t>(2) ИЗПЪЛНИТЕЛЯТ е длъжен:</w:t>
      </w:r>
    </w:p>
    <w:p w:rsidR="001146E7" w:rsidRPr="004079D1" w:rsidRDefault="001146E7" w:rsidP="008A6234">
      <w:pPr>
        <w:jc w:val="both"/>
        <w:rPr>
          <w:sz w:val="24"/>
          <w:szCs w:val="24"/>
          <w:lang w:val="ru-RU"/>
        </w:rPr>
      </w:pPr>
      <w:r w:rsidRPr="008A6234">
        <w:rPr>
          <w:sz w:val="24"/>
          <w:szCs w:val="24"/>
          <w:lang w:val="ru-RU"/>
        </w:rPr>
        <w:tab/>
      </w:r>
      <w:r w:rsidRPr="004079D1">
        <w:rPr>
          <w:sz w:val="24"/>
          <w:szCs w:val="24"/>
          <w:lang w:val="ru-RU"/>
        </w:rPr>
        <w:t>1. да изпълн</w:t>
      </w:r>
      <w:r w:rsidRPr="008A6234">
        <w:rPr>
          <w:sz w:val="24"/>
          <w:szCs w:val="24"/>
          <w:lang w:val="bg-BG"/>
        </w:rPr>
        <w:t>ява</w:t>
      </w:r>
      <w:r w:rsidRPr="004079D1">
        <w:rPr>
          <w:sz w:val="24"/>
          <w:szCs w:val="24"/>
          <w:lang w:val="ru-RU"/>
        </w:rPr>
        <w:t xml:space="preserve"> поръчката с грижата на добър търговец и в защита интересите на ВЪЗЛОЖИТЕЛЯ;</w:t>
      </w:r>
    </w:p>
    <w:p w:rsidR="001146E7" w:rsidRPr="004079D1" w:rsidRDefault="001146E7" w:rsidP="008A6234">
      <w:pPr>
        <w:jc w:val="both"/>
        <w:rPr>
          <w:sz w:val="24"/>
          <w:szCs w:val="24"/>
          <w:lang w:val="ru-RU"/>
        </w:rPr>
      </w:pPr>
      <w:r w:rsidRPr="004079D1">
        <w:rPr>
          <w:sz w:val="24"/>
          <w:szCs w:val="24"/>
          <w:lang w:val="ru-RU"/>
        </w:rPr>
        <w:tab/>
        <w:t>2. да предаде заявените стоки на ВЪЗЛОЖИТЕЛЯ с приемо-предавателен протокол;</w:t>
      </w:r>
    </w:p>
    <w:p w:rsidR="001146E7" w:rsidRPr="004079D1" w:rsidRDefault="001146E7" w:rsidP="008A6234">
      <w:pPr>
        <w:jc w:val="both"/>
        <w:rPr>
          <w:sz w:val="24"/>
          <w:szCs w:val="24"/>
          <w:lang w:val="ru-RU"/>
        </w:rPr>
      </w:pPr>
      <w:r w:rsidRPr="004079D1">
        <w:rPr>
          <w:sz w:val="24"/>
          <w:szCs w:val="24"/>
          <w:lang w:val="ru-RU"/>
        </w:rPr>
        <w:tab/>
        <w:t>3. да уведоми своевременно ВЪЗЛОЖИТЕЛЯ за обстоятелства, възпрепятстващи изпълнението на този договор и за предприетите мерки за тяхното преодоляване;</w:t>
      </w:r>
    </w:p>
    <w:p w:rsidR="001146E7" w:rsidRPr="004079D1" w:rsidRDefault="001146E7" w:rsidP="008A6234">
      <w:pPr>
        <w:shd w:val="clear" w:color="auto" w:fill="FFFFFF"/>
        <w:jc w:val="both"/>
        <w:rPr>
          <w:sz w:val="24"/>
          <w:szCs w:val="24"/>
          <w:lang w:val="bg-BG"/>
        </w:rPr>
      </w:pPr>
      <w:r w:rsidRPr="008A6234">
        <w:rPr>
          <w:sz w:val="24"/>
          <w:szCs w:val="24"/>
          <w:lang w:val="bg-BG"/>
        </w:rPr>
        <w:tab/>
      </w:r>
      <w:r w:rsidRPr="004079D1">
        <w:rPr>
          <w:sz w:val="24"/>
          <w:szCs w:val="24"/>
          <w:lang w:val="bg-BG"/>
        </w:rPr>
        <w:t>4. да извърши възложеното с необходимата грижа, ефективност, добросъвестност в съответствие с най-добрите практики за дейността, като за целта мобилизира необходимите за това финансови, човешки и материални ресурси;</w:t>
      </w:r>
    </w:p>
    <w:p w:rsidR="001146E7" w:rsidRPr="004079D1" w:rsidRDefault="001146E7" w:rsidP="008A6234">
      <w:pPr>
        <w:jc w:val="both"/>
        <w:rPr>
          <w:sz w:val="24"/>
          <w:szCs w:val="24"/>
          <w:lang w:val="bg-BG"/>
        </w:rPr>
      </w:pPr>
      <w:r w:rsidRPr="004079D1">
        <w:rPr>
          <w:sz w:val="24"/>
          <w:szCs w:val="24"/>
          <w:lang w:val="bg-BG"/>
        </w:rPr>
        <w:tab/>
        <w:t>5. при поискване от страна на ВЪЗЛОЖИТЕЛЯ да представи съответните удостоверяващи документи за качеството и произхода на заявените стоки;</w:t>
      </w:r>
    </w:p>
    <w:p w:rsidR="001146E7" w:rsidRPr="004079D1" w:rsidRDefault="001146E7" w:rsidP="008A6234">
      <w:pPr>
        <w:jc w:val="both"/>
        <w:rPr>
          <w:sz w:val="24"/>
          <w:szCs w:val="24"/>
          <w:lang w:val="bg-BG"/>
        </w:rPr>
      </w:pPr>
      <w:r w:rsidRPr="004079D1">
        <w:rPr>
          <w:sz w:val="24"/>
          <w:szCs w:val="24"/>
          <w:lang w:val="bg-BG"/>
        </w:rPr>
        <w:tab/>
        <w:t xml:space="preserve">6. всеки работен ден чрез свой представител да преглежда посоченият от него </w:t>
      </w:r>
      <w:r w:rsidRPr="008A6234">
        <w:rPr>
          <w:sz w:val="24"/>
          <w:szCs w:val="24"/>
          <w:lang w:val="en-US"/>
        </w:rPr>
        <w:t>e</w:t>
      </w:r>
      <w:r w:rsidRPr="004079D1">
        <w:rPr>
          <w:sz w:val="24"/>
          <w:szCs w:val="24"/>
          <w:lang w:val="bg-BG"/>
        </w:rPr>
        <w:t>-</w:t>
      </w:r>
      <w:r w:rsidRPr="008A6234">
        <w:rPr>
          <w:sz w:val="24"/>
          <w:szCs w:val="24"/>
          <w:lang w:val="en-US"/>
        </w:rPr>
        <w:t>mail</w:t>
      </w:r>
      <w:r w:rsidRPr="004079D1">
        <w:rPr>
          <w:sz w:val="24"/>
          <w:szCs w:val="24"/>
          <w:lang w:val="bg-BG"/>
        </w:rPr>
        <w:t xml:space="preserve"> за постъпили заявки от представители на ВЪЗЛОЖИТЕЛЯ;</w:t>
      </w:r>
    </w:p>
    <w:p w:rsidR="001146E7" w:rsidRPr="004079D1" w:rsidRDefault="001146E7" w:rsidP="008A6234">
      <w:pPr>
        <w:jc w:val="both"/>
        <w:rPr>
          <w:sz w:val="24"/>
          <w:szCs w:val="24"/>
          <w:lang w:val="bg-BG"/>
        </w:rPr>
      </w:pPr>
      <w:r w:rsidRPr="004079D1">
        <w:rPr>
          <w:sz w:val="24"/>
          <w:szCs w:val="24"/>
          <w:lang w:val="bg-BG"/>
        </w:rPr>
        <w:tab/>
        <w:t>7. да доставя канцеларските материали по договора с остатъчни срокове на годност не по-малки от 75% от общо назначените им от производителя;</w:t>
      </w:r>
    </w:p>
    <w:p w:rsidR="001146E7" w:rsidRPr="008A6234" w:rsidRDefault="001146E7" w:rsidP="008A6234">
      <w:pPr>
        <w:jc w:val="both"/>
        <w:rPr>
          <w:sz w:val="24"/>
          <w:szCs w:val="24"/>
          <w:lang w:val="bg-BG"/>
        </w:rPr>
      </w:pPr>
      <w:r w:rsidRPr="004079D1">
        <w:rPr>
          <w:sz w:val="24"/>
          <w:szCs w:val="24"/>
          <w:lang w:val="bg-BG"/>
        </w:rPr>
        <w:tab/>
        <w:t xml:space="preserve">8. при необходимост от замяна на артикул от предложените </w:t>
      </w:r>
      <w:r w:rsidRPr="004079D1">
        <w:rPr>
          <w:bCs/>
          <w:sz w:val="24"/>
          <w:szCs w:val="24"/>
          <w:lang w:val="bg-BG"/>
        </w:rPr>
        <w:t>канцеларски материали</w:t>
      </w:r>
      <w:r w:rsidRPr="008A6234">
        <w:rPr>
          <w:bCs/>
          <w:sz w:val="24"/>
          <w:szCs w:val="24"/>
          <w:lang w:val="bg-BG"/>
        </w:rPr>
        <w:t>/консумативи за офис техника</w:t>
      </w:r>
      <w:r w:rsidRPr="004079D1">
        <w:rPr>
          <w:bCs/>
          <w:sz w:val="24"/>
          <w:szCs w:val="24"/>
          <w:lang w:val="bg-BG"/>
        </w:rPr>
        <w:t>,</w:t>
      </w:r>
      <w:r w:rsidRPr="004079D1">
        <w:rPr>
          <w:sz w:val="24"/>
          <w:szCs w:val="24"/>
          <w:lang w:val="bg-BG"/>
        </w:rPr>
        <w:t xml:space="preserve"> съгласно ценовото прелдожение на ИЗПЪЛНИТЕЛЯ (, вследствие на настъпили обективни причини /спряно производство, спрян внос, влошено качество и др./ своевременно да предостави предложение за артикул със същите или по-добри характеристики, като това обстоятелство не води до промяна на цената, посочена в ценовото му предложение, освен при намаляване на договорената цена в интерес на ВЪЗЛОЖИТЕЛЯ;</w:t>
      </w:r>
    </w:p>
    <w:p w:rsidR="001146E7" w:rsidRPr="004079D1" w:rsidRDefault="001146E7" w:rsidP="008A6234">
      <w:pPr>
        <w:jc w:val="both"/>
        <w:rPr>
          <w:sz w:val="24"/>
          <w:szCs w:val="24"/>
          <w:lang w:val="bg-BG"/>
        </w:rPr>
      </w:pPr>
      <w:r w:rsidRPr="004079D1">
        <w:rPr>
          <w:sz w:val="24"/>
          <w:szCs w:val="24"/>
          <w:lang w:val="bg-BG"/>
        </w:rPr>
        <w:tab/>
        <w:t>(3) ИЗПЪЛНИТЕЛЯТ се задължава ако настъпят обстоятелства, които го поставят в невъзможност да изпълнява задълженията си, в това число и ако престане да отговаря на специфични изисквания за изпълнение на възложеното, в т.ч.</w:t>
      </w:r>
      <w:r w:rsidRPr="008A6234">
        <w:rPr>
          <w:spacing w:val="1"/>
          <w:sz w:val="24"/>
          <w:szCs w:val="24"/>
          <w:lang w:val="bg-BG"/>
        </w:rPr>
        <w:t xml:space="preserve"> </w:t>
      </w:r>
      <w:r w:rsidRPr="004079D1">
        <w:rPr>
          <w:sz w:val="24"/>
          <w:szCs w:val="24"/>
          <w:lang w:val="bg-BG"/>
        </w:rPr>
        <w:t>на обявените от Възложителя критерии за подбор, да информира ВЪЗЛОЖИТЕЛЯ в срок от три работни дни от узнаването.</w:t>
      </w:r>
    </w:p>
    <w:p w:rsidR="001146E7" w:rsidRPr="004079D1" w:rsidRDefault="001146E7" w:rsidP="008A6234">
      <w:pPr>
        <w:jc w:val="both"/>
        <w:rPr>
          <w:sz w:val="24"/>
          <w:szCs w:val="24"/>
          <w:lang w:val="bg-BG"/>
        </w:rPr>
      </w:pPr>
      <w:r w:rsidRPr="004079D1">
        <w:rPr>
          <w:sz w:val="24"/>
          <w:szCs w:val="24"/>
          <w:lang w:val="bg-BG"/>
        </w:rPr>
        <w:tab/>
        <w:t>Чл.16 (1) ИЗПЪЛНИТЕЛЯТ има право да иска от ВЪЗЛОЖИТЕЛЯ необходимото съдействие за осъществяване на доставката.</w:t>
      </w:r>
    </w:p>
    <w:p w:rsidR="001146E7" w:rsidRPr="004079D1" w:rsidRDefault="001146E7" w:rsidP="008A6234">
      <w:pPr>
        <w:jc w:val="both"/>
        <w:rPr>
          <w:sz w:val="24"/>
          <w:szCs w:val="24"/>
          <w:lang w:val="bg-BG"/>
        </w:rPr>
      </w:pPr>
      <w:r w:rsidRPr="004079D1">
        <w:rPr>
          <w:sz w:val="24"/>
          <w:szCs w:val="24"/>
          <w:lang w:val="bg-BG"/>
        </w:rPr>
        <w:tab/>
        <w:t>(2) ИЗПЪЛНИТЕЛЯТ има право да получи от ВЪЗЛОЖИТЕЛЯ съответното възнаграждение за извършената доставка, при условията и в срока съгласно настоящия договор.</w:t>
      </w:r>
    </w:p>
    <w:p w:rsidR="001146E7" w:rsidRPr="004079D1" w:rsidRDefault="001146E7" w:rsidP="008A6234">
      <w:pPr>
        <w:jc w:val="both"/>
        <w:rPr>
          <w:sz w:val="24"/>
          <w:szCs w:val="24"/>
          <w:lang w:val="ru-RU"/>
        </w:rPr>
      </w:pPr>
      <w:r w:rsidRPr="008A6234">
        <w:rPr>
          <w:sz w:val="24"/>
          <w:szCs w:val="24"/>
          <w:lang w:val="ru-RU"/>
        </w:rPr>
        <w:tab/>
        <w:t xml:space="preserve">Чл.17 </w:t>
      </w:r>
      <w:r w:rsidRPr="004079D1">
        <w:rPr>
          <w:sz w:val="24"/>
          <w:szCs w:val="24"/>
          <w:lang w:val="ru-RU"/>
        </w:rPr>
        <w:t>Осигуряването на транспортни средства, както и всичко друго необходимо за извършване на доставката е задължение за ИЗПЪЛНИТЕЛЯ.</w:t>
      </w:r>
    </w:p>
    <w:p w:rsidR="001146E7" w:rsidRPr="004079D1" w:rsidRDefault="001146E7" w:rsidP="008A6234">
      <w:pPr>
        <w:jc w:val="both"/>
        <w:rPr>
          <w:sz w:val="24"/>
          <w:szCs w:val="24"/>
          <w:lang w:val="ru-RU"/>
        </w:rPr>
      </w:pPr>
      <w:r w:rsidRPr="004079D1">
        <w:rPr>
          <w:sz w:val="24"/>
          <w:szCs w:val="24"/>
          <w:lang w:val="ru-RU"/>
        </w:rPr>
        <w:tab/>
        <w:t xml:space="preserve"> Чл.18 (1) ИЗПЪЛНИТЕЛЯТ е длъжен да сключи договор за подизпълнение с подизпълнителя/ите, посочен/и в офертата му (ако е приложимо) в срок </w:t>
      </w:r>
      <w:r w:rsidRPr="004079D1">
        <w:rPr>
          <w:b/>
          <w:sz w:val="24"/>
          <w:szCs w:val="24"/>
          <w:lang w:val="ru-RU"/>
        </w:rPr>
        <w:t>до 7 (седем) дни</w:t>
      </w:r>
      <w:r w:rsidRPr="004079D1">
        <w:rPr>
          <w:sz w:val="24"/>
          <w:szCs w:val="24"/>
          <w:lang w:val="ru-RU"/>
        </w:rPr>
        <w:t xml:space="preserve"> от сключване на настоящия договор. В срок </w:t>
      </w:r>
      <w:r w:rsidRPr="004079D1">
        <w:rPr>
          <w:b/>
          <w:sz w:val="24"/>
          <w:szCs w:val="24"/>
          <w:lang w:val="ru-RU"/>
        </w:rPr>
        <w:t>до 3 (три) дни</w:t>
      </w:r>
      <w:r w:rsidRPr="004079D1">
        <w:rPr>
          <w:sz w:val="24"/>
          <w:szCs w:val="24"/>
          <w:lang w:val="ru-RU"/>
        </w:rPr>
        <w:t xml:space="preserve"> от сключването на договор за подизпълнение ИЗПЪЛНИТЕЛЯТ изпраща копие на договора на ВЪЗЛОЖИТЕЛЯ.</w:t>
      </w:r>
    </w:p>
    <w:p w:rsidR="001146E7" w:rsidRPr="004079D1" w:rsidRDefault="001146E7" w:rsidP="008A6234">
      <w:pPr>
        <w:jc w:val="both"/>
        <w:rPr>
          <w:bCs/>
          <w:sz w:val="24"/>
          <w:szCs w:val="24"/>
          <w:lang w:val="ru-RU"/>
        </w:rPr>
      </w:pPr>
      <w:r w:rsidRPr="004079D1">
        <w:rPr>
          <w:sz w:val="24"/>
          <w:szCs w:val="24"/>
          <w:lang w:val="ru-RU"/>
        </w:rPr>
        <w:tab/>
        <w:t xml:space="preserve">(2) </w:t>
      </w:r>
      <w:r w:rsidRPr="004079D1">
        <w:rPr>
          <w:bCs/>
          <w:sz w:val="24"/>
          <w:szCs w:val="24"/>
          <w:lang w:val="ru-RU"/>
        </w:rPr>
        <w:t>Подизпълнителя/ите трябва да отговарят на критериите за подбор съобразно вида и дела от поръчката, който ще изпълняват, и за тях не трябва да са налице основанията за отстраняване от процедурата.</w:t>
      </w:r>
    </w:p>
    <w:p w:rsidR="001146E7" w:rsidRPr="004079D1" w:rsidRDefault="001146E7" w:rsidP="008A6234">
      <w:pPr>
        <w:jc w:val="both"/>
        <w:rPr>
          <w:bCs/>
          <w:sz w:val="24"/>
          <w:szCs w:val="24"/>
          <w:lang w:val="ru-RU"/>
        </w:rPr>
      </w:pPr>
      <w:r w:rsidRPr="004079D1">
        <w:rPr>
          <w:bCs/>
          <w:sz w:val="24"/>
          <w:szCs w:val="24"/>
          <w:lang w:val="ru-RU"/>
        </w:rPr>
        <w:tab/>
        <w:t>(3) Замяна или включване на подизпълнител по време на изпълнение на договора за обществена поръчка се допуска при необходимост, ако са изпълнени едновременно следните условия:</w:t>
      </w:r>
    </w:p>
    <w:p w:rsidR="001146E7" w:rsidRPr="004079D1" w:rsidRDefault="001146E7" w:rsidP="008A6234">
      <w:pPr>
        <w:widowControl w:val="0"/>
        <w:adjustRightInd w:val="0"/>
        <w:ind w:firstLine="480"/>
        <w:jc w:val="both"/>
        <w:rPr>
          <w:bCs/>
          <w:sz w:val="24"/>
          <w:szCs w:val="24"/>
          <w:lang w:val="ru-RU"/>
        </w:rPr>
      </w:pPr>
      <w:r w:rsidRPr="004079D1">
        <w:rPr>
          <w:bCs/>
          <w:sz w:val="24"/>
          <w:szCs w:val="24"/>
          <w:lang w:val="ru-RU"/>
        </w:rPr>
        <w:t xml:space="preserve"> </w:t>
      </w:r>
      <w:r w:rsidRPr="004079D1">
        <w:rPr>
          <w:bCs/>
          <w:sz w:val="24"/>
          <w:szCs w:val="24"/>
          <w:lang w:val="ru-RU"/>
        </w:rPr>
        <w:tab/>
        <w:t>1. за новия подизпълнител не са налице основанията за отстраняване в процедурата;</w:t>
      </w:r>
    </w:p>
    <w:p w:rsidR="001146E7" w:rsidRPr="004079D1" w:rsidRDefault="001146E7" w:rsidP="008A6234">
      <w:pPr>
        <w:widowControl w:val="0"/>
        <w:adjustRightInd w:val="0"/>
        <w:ind w:firstLine="480"/>
        <w:jc w:val="both"/>
        <w:rPr>
          <w:bCs/>
          <w:sz w:val="24"/>
          <w:szCs w:val="24"/>
          <w:lang w:val="ru-RU"/>
        </w:rPr>
      </w:pPr>
      <w:r w:rsidRPr="004079D1">
        <w:rPr>
          <w:bCs/>
          <w:sz w:val="24"/>
          <w:szCs w:val="24"/>
          <w:lang w:val="ru-RU"/>
        </w:rPr>
        <w:t xml:space="preserve"> </w:t>
      </w:r>
      <w:r w:rsidRPr="004079D1">
        <w:rPr>
          <w:bCs/>
          <w:sz w:val="24"/>
          <w:szCs w:val="24"/>
          <w:lang w:val="ru-RU"/>
        </w:rPr>
        <w:tab/>
        <w:t>2. новият подизпълнител отговаря на критериите за подбор по отношение на дела и вида на дейностите, които ще изпълнява.</w:t>
      </w:r>
    </w:p>
    <w:p w:rsidR="001146E7" w:rsidRPr="004079D1" w:rsidRDefault="001146E7" w:rsidP="008A6234">
      <w:pPr>
        <w:jc w:val="both"/>
        <w:rPr>
          <w:bCs/>
          <w:sz w:val="24"/>
          <w:szCs w:val="24"/>
          <w:lang w:val="ru-RU"/>
        </w:rPr>
      </w:pPr>
      <w:r w:rsidRPr="004079D1">
        <w:rPr>
          <w:bCs/>
          <w:sz w:val="24"/>
          <w:szCs w:val="24"/>
          <w:lang w:val="ru-RU"/>
        </w:rPr>
        <w:lastRenderedPageBreak/>
        <w:tab/>
        <w:t>(4) При замяна или включване на подизпълнител</w:t>
      </w:r>
      <w:r w:rsidRPr="008A6234">
        <w:rPr>
          <w:bCs/>
          <w:sz w:val="24"/>
          <w:szCs w:val="24"/>
          <w:lang w:val="bg-BG"/>
        </w:rPr>
        <w:t xml:space="preserve"> </w:t>
      </w:r>
      <w:r w:rsidRPr="004079D1">
        <w:rPr>
          <w:bCs/>
          <w:sz w:val="24"/>
          <w:szCs w:val="24"/>
          <w:lang w:val="ru-RU"/>
        </w:rPr>
        <w:t xml:space="preserve">ИЗПЪЛНИТЕЛЯТ представя на ВЪЗЛОЖИТЕЛЯ копие на договора с новия подизпълнител заедно с всички документи, които доказват изпълнението на условията по ал. 3, в срок </w:t>
      </w:r>
      <w:r w:rsidRPr="004079D1">
        <w:rPr>
          <w:b/>
          <w:bCs/>
          <w:sz w:val="24"/>
          <w:szCs w:val="24"/>
          <w:lang w:val="ru-RU"/>
        </w:rPr>
        <w:t>до три дни</w:t>
      </w:r>
      <w:r w:rsidRPr="004079D1">
        <w:rPr>
          <w:bCs/>
          <w:sz w:val="24"/>
          <w:szCs w:val="24"/>
          <w:lang w:val="ru-RU"/>
        </w:rPr>
        <w:t xml:space="preserve"> от неговото сключване.</w:t>
      </w:r>
    </w:p>
    <w:p w:rsidR="001146E7" w:rsidRPr="004079D1" w:rsidRDefault="001146E7" w:rsidP="008A6234">
      <w:pPr>
        <w:jc w:val="both"/>
        <w:rPr>
          <w:bCs/>
          <w:sz w:val="24"/>
          <w:szCs w:val="24"/>
          <w:lang w:val="ru-RU"/>
        </w:rPr>
      </w:pPr>
      <w:r w:rsidRPr="004079D1">
        <w:rPr>
          <w:bCs/>
          <w:sz w:val="24"/>
          <w:szCs w:val="24"/>
          <w:lang w:val="ru-RU"/>
        </w:rPr>
        <w:tab/>
        <w:t xml:space="preserve">(5) Независимо от възможността за използване на подизпълнители отговорността за изпълнение на договора за обществена поръчка е на </w:t>
      </w:r>
      <w:r w:rsidRPr="004079D1">
        <w:rPr>
          <w:sz w:val="24"/>
          <w:szCs w:val="24"/>
          <w:lang w:val="ru-RU"/>
        </w:rPr>
        <w:t>ИЗПЪЛНИТЕЛЯ</w:t>
      </w:r>
      <w:r w:rsidRPr="004079D1">
        <w:rPr>
          <w:bCs/>
          <w:sz w:val="24"/>
          <w:szCs w:val="24"/>
          <w:lang w:val="ru-RU"/>
        </w:rPr>
        <w:t>.</w:t>
      </w:r>
    </w:p>
    <w:p w:rsidR="001146E7" w:rsidRPr="004079D1" w:rsidRDefault="001146E7" w:rsidP="008A6234">
      <w:pPr>
        <w:jc w:val="both"/>
        <w:rPr>
          <w:sz w:val="24"/>
          <w:szCs w:val="24"/>
          <w:lang w:val="bg-BG"/>
        </w:rPr>
      </w:pPr>
      <w:r w:rsidRPr="008A6234">
        <w:rPr>
          <w:sz w:val="24"/>
          <w:szCs w:val="24"/>
          <w:lang w:val="bg-BG"/>
        </w:rPr>
        <w:tab/>
      </w:r>
      <w:r w:rsidRPr="004079D1">
        <w:rPr>
          <w:sz w:val="24"/>
          <w:szCs w:val="24"/>
          <w:lang w:val="bg-BG"/>
        </w:rPr>
        <w:t>Чл.19</w:t>
      </w:r>
      <w:r w:rsidRPr="008A6234">
        <w:rPr>
          <w:sz w:val="24"/>
          <w:szCs w:val="24"/>
          <w:lang w:val="bg-BG"/>
        </w:rPr>
        <w:t xml:space="preserve"> </w:t>
      </w:r>
      <w:r w:rsidRPr="004079D1">
        <w:rPr>
          <w:sz w:val="24"/>
          <w:szCs w:val="24"/>
          <w:lang w:val="bg-BG"/>
        </w:rPr>
        <w:t>Подизпълнителите нямат право да превъзлагат една или повече от дейностите, които са включени в предмета на договора за подизпълнение.</w:t>
      </w:r>
      <w:r w:rsidRPr="004079D1">
        <w:rPr>
          <w:rStyle w:val="Heading1Char1"/>
          <w:rFonts w:ascii="Times New Roman" w:hAnsi="Times New Roman" w:cs="Times New Roman"/>
          <w:sz w:val="24"/>
          <w:szCs w:val="24"/>
          <w:shd w:val="clear" w:color="auto" w:fill="FFFFFF"/>
          <w:lang w:val="bg-BG"/>
        </w:rPr>
        <w:t xml:space="preserve"> </w:t>
      </w:r>
    </w:p>
    <w:p w:rsidR="001146E7" w:rsidRPr="004079D1" w:rsidRDefault="001146E7" w:rsidP="008A6234">
      <w:pPr>
        <w:jc w:val="both"/>
        <w:rPr>
          <w:sz w:val="24"/>
          <w:szCs w:val="24"/>
          <w:lang w:val="bg-BG"/>
        </w:rPr>
      </w:pPr>
      <w:r w:rsidRPr="004079D1">
        <w:rPr>
          <w:sz w:val="24"/>
          <w:szCs w:val="24"/>
          <w:lang w:val="bg-BG"/>
        </w:rPr>
        <w:tab/>
        <w:t xml:space="preserve">Чл.20 При изпълнението на договора за обществена поръчка ИЗПЪЛНИТЕЛЯТ и неговите подизпълнители (в случай, че ползва такива)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  </w:t>
      </w:r>
    </w:p>
    <w:p w:rsidR="001146E7" w:rsidRPr="004079D1" w:rsidRDefault="001146E7" w:rsidP="008A6234">
      <w:pPr>
        <w:jc w:val="both"/>
        <w:rPr>
          <w:sz w:val="24"/>
          <w:szCs w:val="24"/>
          <w:lang w:val="bg-BG"/>
        </w:rPr>
      </w:pPr>
    </w:p>
    <w:p w:rsidR="001146E7" w:rsidRPr="008A6234" w:rsidRDefault="001146E7" w:rsidP="008A6234">
      <w:pPr>
        <w:jc w:val="center"/>
        <w:rPr>
          <w:b/>
          <w:sz w:val="24"/>
          <w:szCs w:val="24"/>
          <w:lang w:val="ru-RU"/>
        </w:rPr>
      </w:pPr>
      <w:r w:rsidRPr="008A6234">
        <w:rPr>
          <w:b/>
          <w:sz w:val="24"/>
          <w:szCs w:val="24"/>
          <w:lang w:val="ru-RU"/>
        </w:rPr>
        <w:t>VІ. ПРАВА И ЗАДЪЛЖЕНИЯ НА ВЪЗЛОЖИТЕЛЯ</w:t>
      </w:r>
    </w:p>
    <w:p w:rsidR="001146E7" w:rsidRPr="008A6234" w:rsidRDefault="001146E7" w:rsidP="008A6234">
      <w:pPr>
        <w:jc w:val="both"/>
        <w:rPr>
          <w:sz w:val="24"/>
          <w:szCs w:val="24"/>
          <w:lang w:val="bg-BG"/>
        </w:rPr>
      </w:pPr>
      <w:r w:rsidRPr="004079D1">
        <w:rPr>
          <w:sz w:val="24"/>
          <w:szCs w:val="24"/>
          <w:lang w:val="bg-BG"/>
        </w:rPr>
        <w:tab/>
        <w:t>Чл. 21(1) ВЪЗЛОЖИТЕЛЯТ е длъжен да окаже необходимото съдействие на ИЗПЪЛНИТЕЛЯ за изпълнение на договора.</w:t>
      </w:r>
    </w:p>
    <w:p w:rsidR="001146E7" w:rsidRPr="004079D1" w:rsidRDefault="001146E7" w:rsidP="008A6234">
      <w:pPr>
        <w:jc w:val="both"/>
        <w:rPr>
          <w:sz w:val="24"/>
          <w:szCs w:val="24"/>
          <w:lang w:val="bg-BG"/>
        </w:rPr>
      </w:pPr>
      <w:r w:rsidRPr="004079D1">
        <w:rPr>
          <w:sz w:val="24"/>
          <w:szCs w:val="24"/>
          <w:lang w:val="bg-BG"/>
        </w:rPr>
        <w:tab/>
        <w:t>(2) ВЪЗЛОЖИТЕЛЯТ е длъжен да приеме от ИЗПЪЛНИТЕЛЯ доставените стоки, чрез подписване на приемо-предавателен протокол, ако са качествени и отговарят на характеристиките, съобразно заявката.</w:t>
      </w:r>
    </w:p>
    <w:p w:rsidR="001146E7" w:rsidRPr="004079D1" w:rsidRDefault="001146E7" w:rsidP="008A6234">
      <w:pPr>
        <w:jc w:val="both"/>
        <w:rPr>
          <w:sz w:val="24"/>
          <w:szCs w:val="24"/>
          <w:lang w:val="ru-RU"/>
        </w:rPr>
      </w:pPr>
      <w:r w:rsidRPr="008A6234">
        <w:rPr>
          <w:sz w:val="24"/>
          <w:szCs w:val="24"/>
          <w:lang w:val="ru-RU"/>
        </w:rPr>
        <w:tab/>
      </w:r>
      <w:r w:rsidRPr="004079D1">
        <w:rPr>
          <w:sz w:val="24"/>
          <w:szCs w:val="24"/>
          <w:lang w:val="ru-RU"/>
        </w:rPr>
        <w:t>Чл.22(1) ВЪЗЛОЖИТЕЛЯТ е длъжен да заплати на ИЗПЪЛНИТЕЛЯ съответното възнаграждение за изпълнената доставка, ако доставеното е качествено и отговаря на изискванията му.</w:t>
      </w:r>
    </w:p>
    <w:p w:rsidR="001146E7" w:rsidRPr="004079D1" w:rsidRDefault="001146E7" w:rsidP="008A6234">
      <w:pPr>
        <w:jc w:val="both"/>
        <w:rPr>
          <w:sz w:val="24"/>
          <w:szCs w:val="24"/>
          <w:lang w:val="ru-RU"/>
        </w:rPr>
      </w:pPr>
      <w:r w:rsidRPr="004079D1">
        <w:rPr>
          <w:sz w:val="24"/>
          <w:szCs w:val="24"/>
          <w:lang w:val="ru-RU"/>
        </w:rPr>
        <w:tab/>
        <w:t>(2) ВЪЗЛОЖИТЕЛЯТ или негов представител има право да дава задължителни писмени указания на ИЗПЪЛНИТЕЛЯ относно справките/протоколите за отчитане на дейността, тяхната форма, съдържание и т.н. Задължителни за ИЗПЪЛНИТЕЛЯ са всички  указания на ВЪЗЛОЖИТЕЛЯ или на негов представител относно формата и начина за водене на отчетност на изпълнението и начина на оформяне на документите във връзка с този договор.</w:t>
      </w:r>
    </w:p>
    <w:p w:rsidR="001146E7" w:rsidRPr="004079D1" w:rsidRDefault="001146E7" w:rsidP="008A6234">
      <w:pPr>
        <w:jc w:val="both"/>
        <w:rPr>
          <w:sz w:val="24"/>
          <w:szCs w:val="24"/>
          <w:lang w:val="ru-RU"/>
        </w:rPr>
      </w:pPr>
      <w:r w:rsidRPr="008A6234">
        <w:rPr>
          <w:sz w:val="24"/>
          <w:szCs w:val="24"/>
          <w:lang w:val="ru-RU"/>
        </w:rPr>
        <w:tab/>
        <w:t xml:space="preserve">(3) </w:t>
      </w:r>
      <w:r w:rsidRPr="004079D1">
        <w:rPr>
          <w:sz w:val="24"/>
          <w:szCs w:val="24"/>
          <w:lang w:val="ru-RU"/>
        </w:rPr>
        <w:t xml:space="preserve">Ако отчетността за дължимите от ВЪЗЛОЖИТЕЛЯ плащания не е съгласно изискванията и задължителните указания на ВЪЗЛОЖИТЕЛЯ или на негов представител, ВЪЗЛОЖИТИЕЛЯТ може да откаже заплащането им или да заплати по-малко. </w:t>
      </w:r>
    </w:p>
    <w:p w:rsidR="001146E7" w:rsidRPr="004079D1" w:rsidRDefault="001146E7" w:rsidP="008A6234">
      <w:pPr>
        <w:jc w:val="both"/>
        <w:rPr>
          <w:sz w:val="24"/>
          <w:szCs w:val="24"/>
          <w:lang w:val="ru-RU"/>
        </w:rPr>
      </w:pPr>
      <w:r w:rsidRPr="004079D1">
        <w:rPr>
          <w:sz w:val="24"/>
          <w:szCs w:val="24"/>
          <w:lang w:val="ru-RU"/>
        </w:rPr>
        <w:tab/>
        <w:t>(4) Ако ИЗПЪЛНИТЕЛЯТ не изпълнява задълженията си за отчитане на изпълнението или отчитането на изпълнението не е съгласно указанията на ВЪЗЛОЖИТЕЛЯ или негов представител, ВЪЗЛОЖИТЕЛЯТ може да развали или прекрати договора и да задържи гаранцията за изпълнение, респ. да упражни правата по банковата гаранция за изпълнение/застраховката.</w:t>
      </w:r>
    </w:p>
    <w:p w:rsidR="001146E7" w:rsidRPr="004079D1" w:rsidRDefault="001146E7" w:rsidP="008A6234">
      <w:pPr>
        <w:jc w:val="both"/>
        <w:rPr>
          <w:sz w:val="24"/>
          <w:szCs w:val="24"/>
          <w:lang w:val="ru-RU"/>
        </w:rPr>
      </w:pPr>
      <w:r w:rsidRPr="004079D1">
        <w:rPr>
          <w:sz w:val="24"/>
          <w:szCs w:val="24"/>
          <w:lang w:val="ru-RU"/>
        </w:rPr>
        <w:tab/>
        <w:t>(5) В случая по предходната алинея ИЗПЪЛНИТЕЛЯТ няма право на заплащане по изпълнението на доставките, които съгласно протоколите не са приети от представителите на ВЪЗЛОЖИТЕЛЯ.</w:t>
      </w:r>
    </w:p>
    <w:p w:rsidR="001146E7" w:rsidRPr="004079D1" w:rsidRDefault="001146E7" w:rsidP="008A6234">
      <w:pPr>
        <w:jc w:val="both"/>
        <w:rPr>
          <w:sz w:val="24"/>
          <w:szCs w:val="24"/>
          <w:lang w:val="ru-RU"/>
        </w:rPr>
      </w:pPr>
      <w:r w:rsidRPr="004079D1">
        <w:rPr>
          <w:sz w:val="24"/>
          <w:szCs w:val="24"/>
          <w:lang w:val="ru-RU"/>
        </w:rPr>
        <w:tab/>
        <w:t>Чл.23</w:t>
      </w:r>
      <w:r w:rsidR="008A6234">
        <w:rPr>
          <w:sz w:val="24"/>
          <w:szCs w:val="24"/>
          <w:lang w:val="bg-BG"/>
        </w:rPr>
        <w:t xml:space="preserve"> </w:t>
      </w:r>
      <w:r w:rsidRPr="004079D1">
        <w:rPr>
          <w:sz w:val="24"/>
          <w:szCs w:val="24"/>
          <w:lang w:val="ru-RU"/>
        </w:rPr>
        <w:t>(1) ВЪЗЛОЖИТЕЛЯТ има право да иска от ИЗПЪЛНИТЕЛЯ да осъществи доставката в срок и без отклонения от условията на този договор. При неизпълнение, респективно некачествено или несвоевременно изпълнение на възложеното с този договор,  пълна липса на изпълнение, или при каквото и да било друго неизпълнение на задължения по този договор, ВЪЗЛОЖИТЕЛЯТ има право да изисква съставянето на констативен протокол, подписан от представител на ВЪЗЛОЖИТЕЛЯ и ИЗПЪЛНИТЕЛЯ или негов служител. Същият е годно доказателство за упражняване на правата на ВЪЗЛОЖИТЕЛЯ срещу ИЗПЪЛНИТЕЛЯ, като неизправна страна, в това число и да прихваща неустойки от дължими към ИЗПЪЛНИТЕЛЯ суми.</w:t>
      </w:r>
    </w:p>
    <w:p w:rsidR="001146E7" w:rsidRPr="004079D1" w:rsidRDefault="001146E7" w:rsidP="008A6234">
      <w:pPr>
        <w:jc w:val="both"/>
        <w:rPr>
          <w:sz w:val="24"/>
          <w:szCs w:val="24"/>
          <w:lang w:val="bg-BG"/>
        </w:rPr>
      </w:pPr>
      <w:r w:rsidRPr="008A6234">
        <w:rPr>
          <w:sz w:val="24"/>
          <w:szCs w:val="24"/>
          <w:lang w:val="bg-BG"/>
        </w:rPr>
        <w:tab/>
      </w:r>
      <w:r w:rsidRPr="004079D1">
        <w:rPr>
          <w:sz w:val="24"/>
          <w:szCs w:val="24"/>
          <w:lang w:val="bg-BG"/>
        </w:rPr>
        <w:t>(2) При отказ на ИЗПЪЛНИТЕЛЯ или на негов служител за подписване на констативен протокол за неизпълнение, същият се подписва от ВЪЗЛОЖИТЕЛЯ или негов служител и двама свидетели и е годно доказателство за упражняване на правата на ВЪЗЛОЖИТЕЛЯ  срещу ИЗПЪЛНИТЕЛЯ, като неизправна страна, в това число и да прихваща неустойки от дължими към ИЗПЪЛНИТЕЛЯ суми.</w:t>
      </w:r>
    </w:p>
    <w:p w:rsidR="001146E7" w:rsidRPr="004079D1" w:rsidRDefault="001146E7" w:rsidP="008A6234">
      <w:pPr>
        <w:jc w:val="both"/>
        <w:rPr>
          <w:sz w:val="24"/>
          <w:szCs w:val="24"/>
          <w:lang w:val="bg-BG"/>
        </w:rPr>
      </w:pPr>
      <w:r w:rsidRPr="004079D1">
        <w:rPr>
          <w:sz w:val="24"/>
          <w:szCs w:val="24"/>
          <w:lang w:val="bg-BG"/>
        </w:rPr>
        <w:tab/>
        <w:t xml:space="preserve">(3) При констатиране с протокола на недостатъци или друго неизпълнение, в същия се отбелязва естеството на недостатъците/неизпълнението и степента, в която те засягат  задълженията на ИЗПЪЛНИТЕЛЯ, като се посочва стойността на дължимото възнаграждение </w:t>
      </w:r>
      <w:r w:rsidRPr="004079D1">
        <w:rPr>
          <w:sz w:val="24"/>
          <w:szCs w:val="24"/>
          <w:lang w:val="bg-BG"/>
        </w:rPr>
        <w:lastRenderedPageBreak/>
        <w:t>след приспадане на неизпълнението и/или обременената с недостатъци доставка. При забава или друго неизпълнение, се посочва периода на просрочването и/или естеството на неизпълнението.</w:t>
      </w:r>
    </w:p>
    <w:p w:rsidR="001146E7" w:rsidRPr="004079D1" w:rsidRDefault="001146E7" w:rsidP="008A6234">
      <w:pPr>
        <w:jc w:val="both"/>
        <w:rPr>
          <w:sz w:val="24"/>
          <w:szCs w:val="24"/>
          <w:lang w:val="bg-BG"/>
        </w:rPr>
      </w:pPr>
      <w:r w:rsidRPr="004079D1">
        <w:rPr>
          <w:sz w:val="24"/>
          <w:szCs w:val="24"/>
          <w:lang w:val="bg-BG"/>
        </w:rPr>
        <w:tab/>
        <w:t>(4) При каквото и да било неизпълнение от страна на ИЗПЪЛНИТЕЛЯ, ВЪЗЛОЖИТЕЛЯТ може да търси или удържа дължимите по договора неустойки при условие на констатирането му по реда по-горе.</w:t>
      </w:r>
    </w:p>
    <w:p w:rsidR="001146E7" w:rsidRPr="004079D1" w:rsidRDefault="001146E7" w:rsidP="008A6234">
      <w:pPr>
        <w:jc w:val="both"/>
        <w:rPr>
          <w:sz w:val="24"/>
          <w:szCs w:val="24"/>
          <w:lang w:val="bg-BG"/>
        </w:rPr>
      </w:pPr>
      <w:r w:rsidRPr="004079D1">
        <w:rPr>
          <w:sz w:val="24"/>
          <w:szCs w:val="24"/>
          <w:lang w:val="bg-BG"/>
        </w:rPr>
        <w:tab/>
        <w:t>Чл.24 ВЪЗЛОЖИТЕЛЯТ има право по всяко време да иска, в определен от него срок, отчетна информация за реализация на доставките от ИЗПЪЛНИТЕЛЯ.</w:t>
      </w:r>
    </w:p>
    <w:p w:rsidR="001146E7" w:rsidRPr="008A6234" w:rsidRDefault="001146E7" w:rsidP="008A6234">
      <w:pPr>
        <w:jc w:val="both"/>
        <w:rPr>
          <w:bCs/>
          <w:sz w:val="24"/>
          <w:szCs w:val="24"/>
          <w:lang w:val="bg-BG"/>
        </w:rPr>
      </w:pPr>
      <w:r w:rsidRPr="008A6234">
        <w:rPr>
          <w:sz w:val="24"/>
          <w:szCs w:val="24"/>
          <w:lang w:val="ru-RU"/>
        </w:rPr>
        <w:tab/>
        <w:t xml:space="preserve">Чл.25 </w:t>
      </w:r>
      <w:r w:rsidRPr="004079D1">
        <w:rPr>
          <w:sz w:val="24"/>
          <w:szCs w:val="24"/>
          <w:lang w:val="ru-RU"/>
        </w:rPr>
        <w:t>ВЪЗЛОЖИТЕЛЯТ</w:t>
      </w:r>
      <w:r w:rsidRPr="004079D1">
        <w:rPr>
          <w:bCs/>
          <w:sz w:val="24"/>
          <w:szCs w:val="24"/>
          <w:lang w:val="ru-RU"/>
        </w:rPr>
        <w:t xml:space="preserve"> има право да изисква замяна на подизпълнител, който не отговаря на условията по чл. 18, ал. 2 (в приложимите случаи).</w:t>
      </w:r>
    </w:p>
    <w:p w:rsidR="008A6234" w:rsidRPr="008A6234" w:rsidRDefault="008A6234" w:rsidP="008A6234">
      <w:pPr>
        <w:jc w:val="both"/>
        <w:rPr>
          <w:bCs/>
          <w:sz w:val="24"/>
          <w:szCs w:val="24"/>
          <w:lang w:val="bg-BG"/>
        </w:rPr>
      </w:pPr>
    </w:p>
    <w:p w:rsidR="001146E7" w:rsidRPr="008A6234" w:rsidRDefault="001146E7" w:rsidP="008A6234">
      <w:pPr>
        <w:jc w:val="center"/>
        <w:rPr>
          <w:sz w:val="24"/>
          <w:szCs w:val="24"/>
          <w:lang w:val="ru-RU"/>
        </w:rPr>
      </w:pPr>
      <w:r w:rsidRPr="008A6234">
        <w:rPr>
          <w:b/>
          <w:sz w:val="24"/>
          <w:szCs w:val="24"/>
          <w:lang w:val="ru-RU"/>
        </w:rPr>
        <w:t>VІІ. ОТГОВОРНОСТ И САНКЦИИ</w:t>
      </w:r>
    </w:p>
    <w:p w:rsidR="001146E7" w:rsidRPr="004079D1" w:rsidRDefault="001146E7" w:rsidP="008A6234">
      <w:pPr>
        <w:jc w:val="both"/>
        <w:rPr>
          <w:sz w:val="24"/>
          <w:szCs w:val="24"/>
          <w:lang w:val="bg-BG"/>
        </w:rPr>
      </w:pPr>
      <w:r w:rsidRPr="004079D1">
        <w:rPr>
          <w:sz w:val="24"/>
          <w:szCs w:val="24"/>
          <w:lang w:val="bg-BG"/>
        </w:rPr>
        <w:tab/>
        <w:t>Чл.26 (1) ИЗПЪЛНИТЕЛЯТ носи отговорност, ако доставените стоки имат явни недостатъци, които намаляват тяхната цена или тяхната годност да бъдат използвани по предназначение. ИЗПЪЛНИТЕЛЯТ носи отговорност и при скрити недостатъци по реда на гражданското законодателство.</w:t>
      </w:r>
    </w:p>
    <w:p w:rsidR="001146E7" w:rsidRPr="004079D1" w:rsidRDefault="001146E7" w:rsidP="008A6234">
      <w:pPr>
        <w:jc w:val="both"/>
        <w:rPr>
          <w:sz w:val="24"/>
          <w:szCs w:val="24"/>
          <w:lang w:val="bg-BG"/>
        </w:rPr>
      </w:pPr>
      <w:r w:rsidRPr="008A6234">
        <w:rPr>
          <w:sz w:val="24"/>
          <w:szCs w:val="24"/>
          <w:lang w:val="bg-BG"/>
        </w:rPr>
        <w:tab/>
      </w:r>
      <w:r w:rsidRPr="004079D1">
        <w:rPr>
          <w:sz w:val="24"/>
          <w:szCs w:val="24"/>
          <w:lang w:val="bg-BG"/>
        </w:rPr>
        <w:t>(2) ИЗПЪЛНИТЕЛЯТ се задължава да замени безвъзмездно всички дефектни стоки. ИЗПЪЛНИТЕЛЯТ се задължава да замени некачествената стока с друга, като ВЪЗЛОЖИТЕЛЯТ не дължи на ИЗПЪЛНИТЕЛЯ заплащане за доставката на новата.</w:t>
      </w:r>
    </w:p>
    <w:p w:rsidR="001146E7" w:rsidRPr="004079D1" w:rsidRDefault="001146E7" w:rsidP="008A6234">
      <w:pPr>
        <w:jc w:val="both"/>
        <w:rPr>
          <w:sz w:val="24"/>
          <w:szCs w:val="24"/>
          <w:lang w:val="bg-BG"/>
        </w:rPr>
      </w:pPr>
      <w:r w:rsidRPr="008A6234">
        <w:rPr>
          <w:sz w:val="24"/>
          <w:szCs w:val="24"/>
          <w:lang w:val="bg-BG"/>
        </w:rPr>
        <w:tab/>
      </w:r>
      <w:r w:rsidRPr="004079D1">
        <w:rPr>
          <w:sz w:val="24"/>
          <w:szCs w:val="24"/>
          <w:lang w:val="bg-BG"/>
        </w:rPr>
        <w:t xml:space="preserve">(3) ИЗПЪЛНИТЕЛЯТ изпълнява задълженията си по ал. 2 в срок указан от ВЪЗЛОЖИТЕЛЯ. При неизпълнение ИЗПЪЛНИТЕЛЯТ дължи неустойка в размер на цената на стоката, която не е заменил с друга такава – нова, без недостатъци и с характеристики съгласно заявената. </w:t>
      </w:r>
    </w:p>
    <w:p w:rsidR="001146E7" w:rsidRPr="004079D1" w:rsidRDefault="001146E7" w:rsidP="008A6234">
      <w:pPr>
        <w:jc w:val="both"/>
        <w:rPr>
          <w:sz w:val="24"/>
          <w:szCs w:val="24"/>
          <w:lang w:val="bg-BG"/>
        </w:rPr>
      </w:pPr>
      <w:r w:rsidRPr="004079D1">
        <w:rPr>
          <w:sz w:val="24"/>
          <w:szCs w:val="24"/>
          <w:lang w:val="bg-BG"/>
        </w:rPr>
        <w:tab/>
        <w:t xml:space="preserve">Чл.27 При забава изпълнението на заявката, ИЗПЪЛНИТЕЛЯТ дължи неустойка в размер на 1 % върху стойността на забавената доставка за всеки просрочен ден, но не повече от 20 % от стойността на заявката. </w:t>
      </w:r>
    </w:p>
    <w:p w:rsidR="001146E7" w:rsidRPr="008A6234" w:rsidRDefault="001146E7" w:rsidP="008A6234">
      <w:pPr>
        <w:jc w:val="both"/>
        <w:rPr>
          <w:sz w:val="24"/>
          <w:szCs w:val="24"/>
          <w:lang w:val="bg-BG"/>
        </w:rPr>
      </w:pPr>
      <w:r w:rsidRPr="004079D1">
        <w:rPr>
          <w:sz w:val="24"/>
          <w:szCs w:val="24"/>
          <w:lang w:val="bg-BG"/>
        </w:rPr>
        <w:tab/>
        <w:t xml:space="preserve">Чл. 28 Неустойките се удържат от ВЪЗЛОЖИТЕЛЯ от последващи плащания към ИЗПЪЛНИТЕЛЯ или се заплащат незабавно, при писмено поискване от ВЪЗЛОЖИТЕЛЯ по банковата </w:t>
      </w:r>
      <w:r w:rsidRPr="008A6234">
        <w:rPr>
          <w:sz w:val="24"/>
          <w:szCs w:val="24"/>
          <w:lang w:val="bg-BG"/>
        </w:rPr>
        <w:t xml:space="preserve">му </w:t>
      </w:r>
      <w:r w:rsidRPr="004079D1">
        <w:rPr>
          <w:sz w:val="24"/>
          <w:szCs w:val="24"/>
          <w:lang w:val="bg-BG"/>
        </w:rPr>
        <w:t>сметка</w:t>
      </w:r>
      <w:r w:rsidRPr="008A6234">
        <w:rPr>
          <w:sz w:val="24"/>
          <w:szCs w:val="24"/>
          <w:lang w:val="bg-BG"/>
        </w:rPr>
        <w:t xml:space="preserve">. </w:t>
      </w:r>
      <w:r w:rsidRPr="004079D1">
        <w:rPr>
          <w:sz w:val="24"/>
          <w:szCs w:val="24"/>
          <w:lang w:val="bg-BG"/>
        </w:rPr>
        <w:t xml:space="preserve">В случай, че банковата сметка на </w:t>
      </w:r>
      <w:r w:rsidRPr="008A6234">
        <w:rPr>
          <w:sz w:val="24"/>
          <w:szCs w:val="24"/>
          <w:lang w:val="bg-BG"/>
        </w:rPr>
        <w:t xml:space="preserve">ВЪЗЛОЖИТЕЛЯ </w:t>
      </w:r>
      <w:r w:rsidRPr="004079D1">
        <w:rPr>
          <w:sz w:val="24"/>
          <w:szCs w:val="24"/>
          <w:lang w:val="bg-BG"/>
        </w:rPr>
        <w:t>не е заверена със сумата на неустойката в срок от 7 (седем) дни от искането за плащане на неустойка, ВЪЗЛОЖИТЕЛЯТ има право да задържи съответната сума от гаранцията за изпълнение.</w:t>
      </w:r>
    </w:p>
    <w:p w:rsidR="008A6234" w:rsidRPr="008A6234" w:rsidRDefault="008A6234" w:rsidP="008A6234">
      <w:pPr>
        <w:jc w:val="both"/>
        <w:rPr>
          <w:sz w:val="24"/>
          <w:szCs w:val="24"/>
          <w:lang w:val="bg-BG"/>
        </w:rPr>
      </w:pPr>
    </w:p>
    <w:p w:rsidR="001146E7" w:rsidRPr="008A6234" w:rsidRDefault="001146E7" w:rsidP="008A6234">
      <w:pPr>
        <w:jc w:val="center"/>
        <w:rPr>
          <w:b/>
          <w:sz w:val="24"/>
          <w:szCs w:val="24"/>
          <w:lang w:val="ru-RU"/>
        </w:rPr>
      </w:pPr>
      <w:r w:rsidRPr="008A6234">
        <w:rPr>
          <w:b/>
          <w:sz w:val="24"/>
          <w:szCs w:val="24"/>
          <w:lang w:val="ru-RU"/>
        </w:rPr>
        <w:t xml:space="preserve">VІІI. ПРИЕМАНЕ НА ДОСТАВКАТА. </w:t>
      </w:r>
    </w:p>
    <w:p w:rsidR="001146E7" w:rsidRPr="008A6234" w:rsidRDefault="001146E7" w:rsidP="008A6234">
      <w:pPr>
        <w:jc w:val="center"/>
        <w:rPr>
          <w:b/>
          <w:sz w:val="24"/>
          <w:szCs w:val="24"/>
          <w:lang w:val="ru-RU"/>
        </w:rPr>
      </w:pPr>
      <w:r w:rsidRPr="008A6234">
        <w:rPr>
          <w:b/>
          <w:sz w:val="24"/>
          <w:szCs w:val="24"/>
          <w:lang w:val="ru-RU"/>
        </w:rPr>
        <w:t>ПРЕМИНАВАНЕ НА СОБСТВЕНОСТТА И РИСКА</w:t>
      </w:r>
    </w:p>
    <w:p w:rsidR="001146E7" w:rsidRPr="008A6234" w:rsidRDefault="001146E7" w:rsidP="008A6234">
      <w:pPr>
        <w:jc w:val="both"/>
        <w:rPr>
          <w:sz w:val="24"/>
          <w:szCs w:val="24"/>
          <w:lang w:val="bg-BG"/>
        </w:rPr>
      </w:pPr>
      <w:r w:rsidRPr="004079D1">
        <w:rPr>
          <w:sz w:val="24"/>
          <w:szCs w:val="24"/>
          <w:lang w:val="bg-BG"/>
        </w:rPr>
        <w:tab/>
        <w:t>Чл.29 (1) Предаването на доставените стоки се документира с протокол за приемане и предаване, който се подписва от представители на ВЪЗЛОЖИТЕЛЯ и ИЗПЪЛНИТЕЛЯ в два екземпляра.</w:t>
      </w:r>
    </w:p>
    <w:p w:rsidR="001146E7" w:rsidRPr="004079D1" w:rsidRDefault="001146E7" w:rsidP="008A6234">
      <w:pPr>
        <w:jc w:val="both"/>
        <w:rPr>
          <w:sz w:val="24"/>
          <w:szCs w:val="24"/>
          <w:lang w:val="bg-BG"/>
        </w:rPr>
      </w:pPr>
      <w:r w:rsidRPr="004079D1">
        <w:rPr>
          <w:sz w:val="24"/>
          <w:szCs w:val="24"/>
          <w:lang w:val="bg-BG"/>
        </w:rPr>
        <w:tab/>
        <w:t>(2) Протоколът по ал. 1 се изготвя от ИЗПЪЛНИТЕЛЯ и съдържа най-малко списък на заявените стоки, съдържащ пълното им наименование и индивидуализиращи белези (каталожен/продуктов номер и др., ако има такива).</w:t>
      </w:r>
    </w:p>
    <w:p w:rsidR="001146E7" w:rsidRPr="004079D1" w:rsidRDefault="001146E7" w:rsidP="008A6234">
      <w:pPr>
        <w:jc w:val="both"/>
        <w:rPr>
          <w:sz w:val="24"/>
          <w:szCs w:val="24"/>
          <w:lang w:val="bg-BG"/>
        </w:rPr>
      </w:pPr>
      <w:r w:rsidRPr="004079D1">
        <w:rPr>
          <w:sz w:val="24"/>
          <w:szCs w:val="24"/>
          <w:lang w:val="bg-BG"/>
        </w:rPr>
        <w:tab/>
        <w:t>(3) ВЪЗЛОЖИТЕЛЯТ има право, когато ИЗПЪЛНИТЕЛЯТ се е отклонил от изискванията за доставката, да откаже приемането на част или цялото количество, както и да откаже да заплати съответното възнаграждение, докато ИЗПЪЛНИТЕЛЯТ не изпълни своите задължения съгласно договора. Задържане на сумата в този случай не е забава за ВЪЗЛОЖИТЕЛЯ.</w:t>
      </w:r>
    </w:p>
    <w:p w:rsidR="001146E7" w:rsidRPr="008A6234" w:rsidRDefault="001146E7" w:rsidP="008A6234">
      <w:pPr>
        <w:jc w:val="both"/>
        <w:rPr>
          <w:sz w:val="24"/>
          <w:szCs w:val="24"/>
          <w:lang w:val="bg-BG"/>
        </w:rPr>
      </w:pPr>
      <w:r w:rsidRPr="004079D1">
        <w:rPr>
          <w:sz w:val="24"/>
          <w:szCs w:val="24"/>
          <w:lang w:val="bg-BG"/>
        </w:rPr>
        <w:tab/>
        <w:t>Чл.30 Собствеността върху доставените стоки се прехвърля на ВЪЗЛОЖИТЕЛЯ в момента на приемането им от негова страна. Рискът от погиването на стоките преминава в тежест на ВЪЗЛОЖИТЕЛЯ от същия момент.</w:t>
      </w:r>
    </w:p>
    <w:p w:rsidR="008A6234" w:rsidRPr="008A6234" w:rsidRDefault="008A6234" w:rsidP="008A6234">
      <w:pPr>
        <w:jc w:val="both"/>
        <w:rPr>
          <w:sz w:val="24"/>
          <w:szCs w:val="24"/>
          <w:lang w:val="bg-BG"/>
        </w:rPr>
      </w:pPr>
    </w:p>
    <w:p w:rsidR="001146E7" w:rsidRPr="008A6234" w:rsidRDefault="001146E7" w:rsidP="008A6234">
      <w:pPr>
        <w:jc w:val="center"/>
        <w:rPr>
          <w:b/>
          <w:sz w:val="24"/>
          <w:szCs w:val="24"/>
          <w:lang w:val="ru-RU"/>
        </w:rPr>
      </w:pPr>
      <w:r w:rsidRPr="008A6234">
        <w:rPr>
          <w:b/>
          <w:sz w:val="24"/>
          <w:szCs w:val="24"/>
          <w:lang w:val="ru-RU"/>
        </w:rPr>
        <w:t>ІX. РЕКЛАМАЦИИ</w:t>
      </w:r>
    </w:p>
    <w:p w:rsidR="001146E7" w:rsidRPr="008A6234" w:rsidRDefault="001146E7" w:rsidP="008A6234">
      <w:pPr>
        <w:jc w:val="both"/>
        <w:rPr>
          <w:sz w:val="24"/>
          <w:szCs w:val="24"/>
          <w:lang w:val="bg-BG"/>
        </w:rPr>
      </w:pPr>
      <w:r w:rsidRPr="004079D1">
        <w:rPr>
          <w:sz w:val="24"/>
          <w:szCs w:val="24"/>
          <w:lang w:val="bg-BG"/>
        </w:rPr>
        <w:tab/>
        <w:t>Чл.31 (1) Рекламации по количествата на доставките могат да се правят само в момента на подписване на приемо-предавателен протокол между страните.</w:t>
      </w:r>
    </w:p>
    <w:p w:rsidR="001146E7" w:rsidRPr="004079D1" w:rsidRDefault="001146E7" w:rsidP="008A6234">
      <w:pPr>
        <w:jc w:val="both"/>
        <w:rPr>
          <w:sz w:val="24"/>
          <w:szCs w:val="24"/>
          <w:lang w:val="bg-BG"/>
        </w:rPr>
      </w:pPr>
      <w:r w:rsidRPr="004079D1">
        <w:rPr>
          <w:sz w:val="24"/>
          <w:szCs w:val="24"/>
          <w:lang w:val="bg-BG"/>
        </w:rPr>
        <w:tab/>
        <w:t>(2) Рекламации относно качеството и скрити дефекти се правят в тридневен срок от откриването им.</w:t>
      </w:r>
    </w:p>
    <w:p w:rsidR="001146E7" w:rsidRPr="004079D1" w:rsidRDefault="001146E7" w:rsidP="008A6234">
      <w:pPr>
        <w:jc w:val="both"/>
        <w:rPr>
          <w:sz w:val="24"/>
          <w:szCs w:val="24"/>
          <w:lang w:val="bg-BG"/>
        </w:rPr>
      </w:pPr>
      <w:r w:rsidRPr="004079D1">
        <w:rPr>
          <w:sz w:val="24"/>
          <w:szCs w:val="24"/>
          <w:lang w:val="bg-BG"/>
        </w:rPr>
        <w:tab/>
        <w:t>(3) В случай на рекламация и възникване на спор между страните по договора, ВЪЗЛОЖИТЕЛЯТ осигурява проверка на рекламираните стоки в присъствието на представители на двете страни, за което се съставя надлежен протокол.</w:t>
      </w:r>
    </w:p>
    <w:p w:rsidR="001146E7" w:rsidRPr="008A6234" w:rsidRDefault="001146E7" w:rsidP="008A6234">
      <w:pPr>
        <w:rPr>
          <w:sz w:val="24"/>
          <w:szCs w:val="24"/>
          <w:lang w:val="ru-RU"/>
        </w:rPr>
      </w:pPr>
    </w:p>
    <w:p w:rsidR="001146E7" w:rsidRPr="008A6234" w:rsidRDefault="001146E7" w:rsidP="008A6234">
      <w:pPr>
        <w:jc w:val="center"/>
        <w:rPr>
          <w:sz w:val="24"/>
          <w:szCs w:val="24"/>
          <w:lang w:val="ru-RU"/>
        </w:rPr>
      </w:pPr>
      <w:r w:rsidRPr="008A6234">
        <w:rPr>
          <w:b/>
          <w:sz w:val="24"/>
          <w:szCs w:val="24"/>
          <w:lang w:val="ru-RU"/>
        </w:rPr>
        <w:t xml:space="preserve">X. ПРЕКРАТЯВАНЕ НА ДОГОВОРА. </w:t>
      </w:r>
    </w:p>
    <w:p w:rsidR="001146E7" w:rsidRPr="008A6234" w:rsidRDefault="001146E7" w:rsidP="008A6234">
      <w:pPr>
        <w:jc w:val="both"/>
        <w:rPr>
          <w:sz w:val="24"/>
          <w:szCs w:val="24"/>
          <w:lang w:val="bg-BG"/>
        </w:rPr>
      </w:pPr>
      <w:r w:rsidRPr="008A6234">
        <w:rPr>
          <w:sz w:val="24"/>
          <w:szCs w:val="24"/>
          <w:lang w:val="ru-RU"/>
        </w:rPr>
        <w:tab/>
      </w:r>
      <w:r w:rsidRPr="004079D1">
        <w:rPr>
          <w:sz w:val="24"/>
          <w:szCs w:val="24"/>
          <w:lang w:val="ru-RU"/>
        </w:rPr>
        <w:t>Чл. 32 (1) Настоящият договор се прекратява:</w:t>
      </w:r>
    </w:p>
    <w:p w:rsidR="001146E7" w:rsidRPr="008A6234" w:rsidRDefault="001146E7" w:rsidP="008A6234">
      <w:pPr>
        <w:jc w:val="both"/>
        <w:rPr>
          <w:sz w:val="24"/>
          <w:szCs w:val="24"/>
          <w:lang w:val="ru-RU"/>
        </w:rPr>
      </w:pPr>
      <w:r w:rsidRPr="008A6234">
        <w:rPr>
          <w:sz w:val="24"/>
          <w:szCs w:val="24"/>
          <w:lang w:val="ru-RU"/>
        </w:rPr>
        <w:tab/>
        <w:t xml:space="preserve">а) </w:t>
      </w:r>
      <w:r w:rsidRPr="004079D1">
        <w:rPr>
          <w:sz w:val="24"/>
          <w:szCs w:val="24"/>
          <w:lang w:val="ru-RU"/>
        </w:rPr>
        <w:t>едностранно от ВЪЗЛОЖИТЕЛЯ с писмено едномесечно предизвестие, като ВЪЗЛОЖИТЕЛЯТ заплаща извършените до момента на прекратяването качествено извършени работи и приети по надлежния ред.</w:t>
      </w:r>
      <w:r w:rsidRPr="008A6234">
        <w:rPr>
          <w:sz w:val="24"/>
          <w:szCs w:val="24"/>
          <w:lang w:val="ru-RU"/>
        </w:rPr>
        <w:tab/>
      </w:r>
    </w:p>
    <w:p w:rsidR="001146E7" w:rsidRPr="008A6234" w:rsidRDefault="001146E7" w:rsidP="008A6234">
      <w:pPr>
        <w:jc w:val="both"/>
        <w:rPr>
          <w:sz w:val="24"/>
          <w:szCs w:val="24"/>
          <w:lang w:val="ru-RU"/>
        </w:rPr>
      </w:pPr>
      <w:r w:rsidRPr="008A6234">
        <w:rPr>
          <w:sz w:val="24"/>
          <w:szCs w:val="24"/>
          <w:lang w:val="ru-RU"/>
        </w:rPr>
        <w:tab/>
        <w:t>б) по взаимно съгласие между страните, изразено писмено;</w:t>
      </w:r>
    </w:p>
    <w:p w:rsidR="001146E7" w:rsidRPr="008A6234" w:rsidRDefault="001146E7" w:rsidP="008A6234">
      <w:pPr>
        <w:jc w:val="both"/>
        <w:rPr>
          <w:sz w:val="24"/>
          <w:szCs w:val="24"/>
          <w:lang w:val="ru-RU"/>
        </w:rPr>
      </w:pPr>
      <w:r w:rsidRPr="008A6234">
        <w:rPr>
          <w:sz w:val="24"/>
          <w:szCs w:val="24"/>
          <w:lang w:val="ru-RU"/>
        </w:rPr>
        <w:tab/>
        <w:t>в) при настъпване на обективна невъзможност за изпълнение на договора;</w:t>
      </w:r>
    </w:p>
    <w:p w:rsidR="001146E7" w:rsidRPr="008A6234" w:rsidRDefault="001146E7" w:rsidP="008A6234">
      <w:pPr>
        <w:jc w:val="both"/>
        <w:rPr>
          <w:sz w:val="24"/>
          <w:szCs w:val="24"/>
          <w:lang w:val="bg-BG"/>
        </w:rPr>
      </w:pPr>
      <w:r w:rsidRPr="008A6234">
        <w:rPr>
          <w:sz w:val="24"/>
          <w:szCs w:val="24"/>
          <w:lang w:val="ru-RU"/>
        </w:rPr>
        <w:tab/>
        <w:t xml:space="preserve">г) </w:t>
      </w:r>
      <w:r w:rsidRPr="004079D1">
        <w:rPr>
          <w:sz w:val="24"/>
          <w:szCs w:val="24"/>
          <w:lang w:val="ru-RU"/>
        </w:rPr>
        <w:t>при виновно неизпълнение на задълженията на една от страните по договора с писмено предизвестие от изправната до неизправната страна;</w:t>
      </w:r>
    </w:p>
    <w:p w:rsidR="001146E7" w:rsidRPr="004079D1" w:rsidRDefault="001146E7" w:rsidP="008A6234">
      <w:pPr>
        <w:jc w:val="both"/>
        <w:rPr>
          <w:sz w:val="24"/>
          <w:szCs w:val="24"/>
          <w:lang w:val="ru-RU"/>
        </w:rPr>
      </w:pPr>
      <w:r w:rsidRPr="004079D1">
        <w:rPr>
          <w:sz w:val="24"/>
          <w:szCs w:val="24"/>
          <w:lang w:val="ru-RU"/>
        </w:rPr>
        <w:tab/>
        <w:t>д) когато е необходимо съществено изменение на поръчката, което не позволява договорът да бъде изменен на основание чл. 116, ал. 1 от ЗОП;</w:t>
      </w:r>
    </w:p>
    <w:p w:rsidR="001146E7" w:rsidRPr="004079D1" w:rsidRDefault="001146E7" w:rsidP="008A6234">
      <w:pPr>
        <w:jc w:val="both"/>
        <w:rPr>
          <w:sz w:val="24"/>
          <w:szCs w:val="24"/>
          <w:lang w:val="ru-RU"/>
        </w:rPr>
      </w:pPr>
      <w:r w:rsidRPr="004079D1">
        <w:rPr>
          <w:sz w:val="24"/>
          <w:szCs w:val="24"/>
          <w:lang w:val="ru-RU"/>
        </w:rPr>
        <w:tab/>
        <w:t>(2) Договорът се прекратява с изтичане на срока по чл. 2, ал. 1 от договора или с достигане на максимално допустимата стойност на договора в зависимост от това кое от двете събития настъпи по-рано.</w:t>
      </w:r>
    </w:p>
    <w:p w:rsidR="001146E7" w:rsidRPr="004079D1" w:rsidRDefault="001146E7" w:rsidP="008A6234">
      <w:pPr>
        <w:jc w:val="both"/>
        <w:rPr>
          <w:sz w:val="24"/>
          <w:szCs w:val="24"/>
          <w:lang w:val="ru-RU"/>
        </w:rPr>
      </w:pPr>
      <w:r w:rsidRPr="004079D1">
        <w:rPr>
          <w:sz w:val="24"/>
          <w:szCs w:val="24"/>
          <w:lang w:val="ru-RU"/>
        </w:rPr>
        <w:tab/>
        <w:t>(3) ВЪЗЛОЖИТЕЛЯТ има право да прекрати действието на договора чрез писмено предизвестие в следните случаи:</w:t>
      </w:r>
    </w:p>
    <w:p w:rsidR="001146E7" w:rsidRPr="004079D1" w:rsidRDefault="001146E7" w:rsidP="008A6234">
      <w:pPr>
        <w:jc w:val="both"/>
        <w:rPr>
          <w:sz w:val="24"/>
          <w:szCs w:val="24"/>
          <w:lang w:val="ru-RU"/>
        </w:rPr>
      </w:pPr>
      <w:r w:rsidRPr="004079D1">
        <w:rPr>
          <w:sz w:val="24"/>
          <w:szCs w:val="24"/>
          <w:lang w:val="ru-RU"/>
        </w:rPr>
        <w:tab/>
        <w:t>1. ако ИЗПЪЛНИТЕЛЯТ не извършва доставките съгласно указанията и заявките на ВЪЗЛОЖИТЕЛЯ и съгласно постигнатите договорености с настоящият договор;</w:t>
      </w:r>
    </w:p>
    <w:p w:rsidR="001146E7" w:rsidRPr="004079D1" w:rsidRDefault="001146E7" w:rsidP="008A6234">
      <w:pPr>
        <w:jc w:val="both"/>
        <w:rPr>
          <w:sz w:val="24"/>
          <w:szCs w:val="24"/>
          <w:lang w:val="ru-RU"/>
        </w:rPr>
      </w:pPr>
      <w:r w:rsidRPr="004079D1">
        <w:rPr>
          <w:sz w:val="24"/>
          <w:szCs w:val="24"/>
          <w:lang w:val="ru-RU"/>
        </w:rPr>
        <w:tab/>
        <w:t>2. ако ИЗПЪЛНИТЕЛЯТ не изпълнява други свои задължения по договора;</w:t>
      </w:r>
    </w:p>
    <w:p w:rsidR="001146E7" w:rsidRPr="004079D1" w:rsidRDefault="001146E7" w:rsidP="008A6234">
      <w:pPr>
        <w:jc w:val="both"/>
        <w:rPr>
          <w:sz w:val="24"/>
          <w:szCs w:val="24"/>
          <w:lang w:val="bg-BG"/>
        </w:rPr>
      </w:pPr>
      <w:r w:rsidRPr="004079D1">
        <w:rPr>
          <w:sz w:val="24"/>
          <w:szCs w:val="24"/>
          <w:lang w:val="ru-RU"/>
        </w:rPr>
        <w:t xml:space="preserve">           </w:t>
      </w:r>
      <w:r w:rsidRPr="008A6234">
        <w:rPr>
          <w:sz w:val="24"/>
          <w:szCs w:val="24"/>
          <w:lang w:val="bg-BG"/>
        </w:rPr>
        <w:t xml:space="preserve"> </w:t>
      </w:r>
      <w:r w:rsidRPr="004079D1">
        <w:rPr>
          <w:sz w:val="24"/>
          <w:szCs w:val="24"/>
          <w:lang w:val="bg-BG"/>
        </w:rPr>
        <w:t xml:space="preserve">3. ако договорът стане икономически неизгоден за </w:t>
      </w:r>
      <w:r w:rsidRPr="008A6234">
        <w:rPr>
          <w:sz w:val="24"/>
          <w:szCs w:val="24"/>
          <w:lang w:val="bg-BG"/>
        </w:rPr>
        <w:t>лечебното заведение</w:t>
      </w:r>
      <w:r w:rsidRPr="004079D1">
        <w:rPr>
          <w:sz w:val="24"/>
          <w:szCs w:val="24"/>
          <w:lang w:val="bg-BG"/>
        </w:rPr>
        <w:t>;</w:t>
      </w:r>
    </w:p>
    <w:p w:rsidR="001146E7" w:rsidRPr="004079D1" w:rsidRDefault="001146E7" w:rsidP="008A6234">
      <w:pPr>
        <w:jc w:val="both"/>
        <w:rPr>
          <w:sz w:val="24"/>
          <w:szCs w:val="24"/>
          <w:lang w:val="bg-BG"/>
        </w:rPr>
      </w:pPr>
      <w:r w:rsidRPr="004079D1">
        <w:rPr>
          <w:sz w:val="24"/>
          <w:szCs w:val="24"/>
          <w:lang w:val="bg-BG"/>
        </w:rPr>
        <w:t xml:space="preserve">            4. на основанията предвидени в договора и/или в предвидените в закона случаи;</w:t>
      </w:r>
    </w:p>
    <w:p w:rsidR="001146E7" w:rsidRPr="004079D1" w:rsidRDefault="001146E7" w:rsidP="008A6234">
      <w:pPr>
        <w:ind w:firstLine="708"/>
        <w:jc w:val="both"/>
        <w:rPr>
          <w:sz w:val="24"/>
          <w:szCs w:val="24"/>
          <w:lang w:val="bg-BG"/>
        </w:rPr>
      </w:pPr>
      <w:r w:rsidRPr="004079D1">
        <w:rPr>
          <w:sz w:val="24"/>
          <w:szCs w:val="24"/>
          <w:lang w:val="bg-BG"/>
        </w:rPr>
        <w:t xml:space="preserve">5. </w:t>
      </w:r>
      <w:r w:rsidRPr="004079D1">
        <w:rPr>
          <w:spacing w:val="1"/>
          <w:sz w:val="24"/>
          <w:szCs w:val="24"/>
          <w:lang w:val="bg-BG"/>
        </w:rPr>
        <w:t xml:space="preserve">ако </w:t>
      </w:r>
      <w:r w:rsidRPr="004079D1">
        <w:rPr>
          <w:sz w:val="24"/>
          <w:szCs w:val="24"/>
          <w:lang w:val="bg-BG"/>
        </w:rPr>
        <w:t>ИЗПЪЛНИТЕЛЯТ използва подизпълнител без да е декларирал това в офертата си или замени подизпълнител без да са налице условията по чл. 18, ал. 3 от договора или не изпълни друго задължение по договора във връзка с подизпълнителя. В този случай ВЪЗЛОЖИТЕЛЯТ може да усвои гаранцията за изпълнение.</w:t>
      </w:r>
    </w:p>
    <w:p w:rsidR="001146E7" w:rsidRPr="008A6234" w:rsidRDefault="001146E7" w:rsidP="008A6234">
      <w:pPr>
        <w:jc w:val="both"/>
        <w:rPr>
          <w:sz w:val="24"/>
          <w:szCs w:val="24"/>
          <w:lang w:val="bg-BG"/>
        </w:rPr>
      </w:pPr>
      <w:r w:rsidRPr="004079D1">
        <w:rPr>
          <w:sz w:val="24"/>
          <w:szCs w:val="24"/>
          <w:lang w:val="bg-BG"/>
        </w:rPr>
        <w:tab/>
        <w:t>(4) ВЪЗЛОЖИТЕЛЯТ има право да прекрати без предизвестие договора за обществена поръчка при възникване на обстоятелствата по чл. 118, ал. 1, т. 2 или 3 ЗОП</w:t>
      </w:r>
      <w:r w:rsidRPr="008A6234">
        <w:rPr>
          <w:sz w:val="24"/>
          <w:szCs w:val="24"/>
          <w:lang w:val="bg-BG"/>
        </w:rPr>
        <w:t>.</w:t>
      </w:r>
      <w:r w:rsidRPr="004079D1">
        <w:rPr>
          <w:sz w:val="24"/>
          <w:szCs w:val="24"/>
          <w:lang w:val="bg-BG"/>
        </w:rPr>
        <w:t xml:space="preserve"> </w:t>
      </w:r>
    </w:p>
    <w:p w:rsidR="001146E7" w:rsidRPr="004079D1" w:rsidRDefault="001146E7" w:rsidP="008A6234">
      <w:pPr>
        <w:widowControl w:val="0"/>
        <w:shd w:val="clear" w:color="auto" w:fill="FFFFFF"/>
        <w:adjustRightInd w:val="0"/>
        <w:jc w:val="both"/>
        <w:rPr>
          <w:sz w:val="24"/>
          <w:szCs w:val="24"/>
          <w:lang w:val="bg-BG"/>
        </w:rPr>
      </w:pPr>
      <w:r w:rsidRPr="004079D1">
        <w:rPr>
          <w:sz w:val="24"/>
          <w:szCs w:val="24"/>
          <w:lang w:val="bg-BG"/>
        </w:rPr>
        <w:tab/>
        <w:t>(5) Договорът се прекратява без предизвестие в случаите на чл. 5, т. 3, буква „б”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като не се дължи нито връщане на гаранцията за изпълнение, нито заплащане на извършеното, а получените плащания подлежат на незабавно възстановяване ведно със законната лихва.</w:t>
      </w:r>
    </w:p>
    <w:p w:rsidR="001146E7" w:rsidRPr="004079D1" w:rsidRDefault="001146E7" w:rsidP="008A6234">
      <w:pPr>
        <w:widowControl w:val="0"/>
        <w:shd w:val="clear" w:color="auto" w:fill="FFFFFF"/>
        <w:adjustRightInd w:val="0"/>
        <w:jc w:val="both"/>
        <w:rPr>
          <w:sz w:val="24"/>
          <w:szCs w:val="24"/>
          <w:lang w:val="bg-BG"/>
        </w:rPr>
      </w:pPr>
      <w:r w:rsidRPr="004079D1">
        <w:rPr>
          <w:sz w:val="24"/>
          <w:szCs w:val="24"/>
          <w:lang w:val="bg-BG"/>
        </w:rPr>
        <w:tab/>
        <w:t>(6) ВЪЗЛОЖИТЕЛЯТ може да развали или прекрати предсрочно договора, когато ИЗПЪЛНИТЕЛЯТ изпадне в състояние на неплатежоспособност, съответно срещу него е открито производство на несъстоятелност или са възникнали други обстоятелства, които могат да застрашат изпълнението на настоящият договор. Същите права ВЪЗЛОЖИТЕЛЯТ  има и ако ИЗПЪЛНИТЕЛЯТ престане да отговаря на изискванията на ЗОП.</w:t>
      </w:r>
    </w:p>
    <w:p w:rsidR="001146E7" w:rsidRPr="004079D1" w:rsidRDefault="001146E7" w:rsidP="008A6234">
      <w:pPr>
        <w:jc w:val="both"/>
        <w:rPr>
          <w:sz w:val="24"/>
          <w:szCs w:val="24"/>
          <w:lang w:val="bg-BG"/>
        </w:rPr>
      </w:pPr>
      <w:r w:rsidRPr="004079D1">
        <w:rPr>
          <w:sz w:val="24"/>
          <w:szCs w:val="24"/>
          <w:lang w:val="bg-BG"/>
        </w:rPr>
        <w:tab/>
        <w:t>Чл.</w:t>
      </w:r>
      <w:r w:rsidRPr="008A6234">
        <w:rPr>
          <w:sz w:val="24"/>
          <w:szCs w:val="24"/>
          <w:lang w:val="bg-BG"/>
        </w:rPr>
        <w:t xml:space="preserve"> </w:t>
      </w:r>
      <w:r w:rsidRPr="004079D1">
        <w:rPr>
          <w:sz w:val="24"/>
          <w:szCs w:val="24"/>
          <w:lang w:val="bg-BG"/>
        </w:rPr>
        <w:t>33</w:t>
      </w:r>
      <w:r w:rsidRPr="008A6234">
        <w:rPr>
          <w:sz w:val="24"/>
          <w:szCs w:val="24"/>
          <w:lang w:val="bg-BG"/>
        </w:rPr>
        <w:t xml:space="preserve"> </w:t>
      </w:r>
      <w:r w:rsidRPr="008A6234">
        <w:rPr>
          <w:sz w:val="24"/>
          <w:szCs w:val="24"/>
          <w:lang w:val="ru-RU"/>
        </w:rPr>
        <w:t xml:space="preserve">(1) </w:t>
      </w:r>
      <w:r w:rsidRPr="004079D1">
        <w:rPr>
          <w:sz w:val="24"/>
          <w:szCs w:val="24"/>
          <w:lang w:val="bg-BG"/>
        </w:rPr>
        <w:t>При едностранно прекратяване на договора от ИЗПЪЛНИТЕЛЯ, ВЪЗЛОЖИТЕЛЯТ усвоява гаранцията за изпълнение на договора.</w:t>
      </w:r>
    </w:p>
    <w:p w:rsidR="001146E7" w:rsidRPr="004079D1" w:rsidRDefault="001146E7" w:rsidP="008A6234">
      <w:pPr>
        <w:jc w:val="both"/>
        <w:rPr>
          <w:sz w:val="24"/>
          <w:szCs w:val="24"/>
          <w:lang w:val="ru-RU"/>
        </w:rPr>
      </w:pPr>
      <w:r w:rsidRPr="008A6234">
        <w:rPr>
          <w:sz w:val="24"/>
          <w:szCs w:val="24"/>
          <w:lang w:val="ru-RU"/>
        </w:rPr>
        <w:tab/>
        <w:t xml:space="preserve">(2) </w:t>
      </w:r>
      <w:r w:rsidRPr="004079D1">
        <w:rPr>
          <w:sz w:val="24"/>
          <w:szCs w:val="24"/>
          <w:lang w:val="ru-RU"/>
        </w:rPr>
        <w:t>При прекратяване или разваляне на договора по вина на ИЗПЪЛНИТЕЛЯ, ВЪЗЛОЖИТЕЛЯТ усвоява гаранцията за изпълнение.</w:t>
      </w:r>
    </w:p>
    <w:p w:rsidR="001146E7" w:rsidRPr="008A6234" w:rsidRDefault="001146E7" w:rsidP="008A6234">
      <w:pPr>
        <w:jc w:val="both"/>
        <w:rPr>
          <w:sz w:val="24"/>
          <w:szCs w:val="24"/>
          <w:lang w:val="bg-BG"/>
        </w:rPr>
      </w:pPr>
      <w:r w:rsidRPr="004079D1">
        <w:rPr>
          <w:sz w:val="24"/>
          <w:szCs w:val="24"/>
          <w:lang w:val="ru-RU"/>
        </w:rPr>
        <w:tab/>
        <w:t>(3) При прекратяване на договора от страна на ВЪЗЛОЖИТЕЛЯ на основанията предвидени в настоящия договор, последният не дължи заплащане на обезщетение на ИЗПЪЛНИТЕЛЯ за претърпените вреди от прекратяването на договора преди срока.</w:t>
      </w:r>
    </w:p>
    <w:p w:rsidR="008A6234" w:rsidRPr="008A6234" w:rsidRDefault="008A6234" w:rsidP="008A6234">
      <w:pPr>
        <w:jc w:val="both"/>
        <w:rPr>
          <w:sz w:val="24"/>
          <w:szCs w:val="24"/>
          <w:lang w:val="bg-BG"/>
        </w:rPr>
      </w:pPr>
    </w:p>
    <w:p w:rsidR="001146E7" w:rsidRPr="008A6234" w:rsidRDefault="001146E7" w:rsidP="008A6234">
      <w:pPr>
        <w:jc w:val="center"/>
        <w:rPr>
          <w:b/>
          <w:sz w:val="24"/>
          <w:szCs w:val="24"/>
          <w:lang w:val="bg-BG"/>
        </w:rPr>
      </w:pPr>
      <w:r w:rsidRPr="008A6234">
        <w:rPr>
          <w:b/>
          <w:sz w:val="24"/>
          <w:szCs w:val="24"/>
        </w:rPr>
        <w:t>X</w:t>
      </w:r>
      <w:r w:rsidRPr="008A6234">
        <w:rPr>
          <w:b/>
          <w:sz w:val="24"/>
          <w:szCs w:val="24"/>
          <w:lang w:val="en-US"/>
        </w:rPr>
        <w:t>I</w:t>
      </w:r>
      <w:r w:rsidRPr="004079D1">
        <w:rPr>
          <w:b/>
          <w:sz w:val="24"/>
          <w:szCs w:val="24"/>
          <w:lang w:val="bg-BG"/>
        </w:rPr>
        <w:t>. КОМУНИКАЦИЯ МЕЖДУ СТРАНИТЕ</w:t>
      </w:r>
    </w:p>
    <w:p w:rsidR="001146E7" w:rsidRPr="004079D1" w:rsidRDefault="001146E7" w:rsidP="008A6234">
      <w:pPr>
        <w:ind w:firstLine="708"/>
        <w:jc w:val="both"/>
        <w:rPr>
          <w:sz w:val="24"/>
          <w:szCs w:val="24"/>
          <w:lang w:val="bg-BG"/>
        </w:rPr>
      </w:pPr>
      <w:r w:rsidRPr="004079D1">
        <w:rPr>
          <w:sz w:val="24"/>
          <w:szCs w:val="24"/>
          <w:lang w:val="bg-BG"/>
        </w:rPr>
        <w:t>Чл.34</w:t>
      </w:r>
      <w:r w:rsidRPr="008A6234">
        <w:rPr>
          <w:sz w:val="24"/>
          <w:szCs w:val="24"/>
        </w:rPr>
        <w:t> </w:t>
      </w:r>
      <w:r w:rsidRPr="004079D1">
        <w:rPr>
          <w:sz w:val="24"/>
          <w:szCs w:val="24"/>
          <w:lang w:val="bg-BG"/>
        </w:rPr>
        <w:t xml:space="preserve">(1) Всички съобщения и уведомления между страните по повод договора се извършват в писмена форма чрез факс, електронна поща, лично срещу подпис, препоръчана поща с обратна разписка или куриерска служба. </w:t>
      </w:r>
      <w:bookmarkStart w:id="1" w:name="_Ref1850143911"/>
      <w:bookmarkEnd w:id="1"/>
    </w:p>
    <w:p w:rsidR="001146E7" w:rsidRPr="004079D1" w:rsidRDefault="001146E7" w:rsidP="008A6234">
      <w:pPr>
        <w:ind w:firstLine="708"/>
        <w:jc w:val="both"/>
        <w:rPr>
          <w:sz w:val="24"/>
          <w:szCs w:val="24"/>
          <w:lang w:val="bg-BG"/>
        </w:rPr>
      </w:pPr>
      <w:r w:rsidRPr="004079D1">
        <w:rPr>
          <w:sz w:val="24"/>
          <w:szCs w:val="24"/>
          <w:lang w:val="bg-BG"/>
        </w:rPr>
        <w:t>(2)</w:t>
      </w:r>
      <w:r w:rsidRPr="004079D1">
        <w:rPr>
          <w:sz w:val="24"/>
          <w:szCs w:val="24"/>
          <w:lang w:val="bg-BG" w:eastAsia="en-US"/>
        </w:rPr>
        <w:t xml:space="preserve"> Кореспонденцията между страните се води на посочените в настоящия договор адреси. </w:t>
      </w:r>
      <w:r w:rsidRPr="004079D1">
        <w:rPr>
          <w:sz w:val="24"/>
          <w:szCs w:val="24"/>
          <w:lang w:val="bg-BG"/>
        </w:rPr>
        <w:t>Страната, която е променила адреса си за кореспонденция е длъжна да уведоми писмено другата страна. В противен случай съобщенията ще се считат за валидно връчени на последния известен адрес по договора.</w:t>
      </w:r>
    </w:p>
    <w:p w:rsidR="001146E7" w:rsidRPr="004079D1" w:rsidRDefault="001146E7" w:rsidP="008A6234">
      <w:pPr>
        <w:ind w:firstLine="357"/>
        <w:jc w:val="both"/>
        <w:rPr>
          <w:sz w:val="24"/>
          <w:szCs w:val="24"/>
          <w:lang w:val="bg-BG" w:eastAsia="en-US"/>
        </w:rPr>
      </w:pPr>
      <w:r w:rsidRPr="004079D1">
        <w:rPr>
          <w:sz w:val="24"/>
          <w:szCs w:val="24"/>
          <w:lang w:val="bg-BG"/>
        </w:rPr>
        <w:lastRenderedPageBreak/>
        <w:t xml:space="preserve">      (3) </w:t>
      </w:r>
      <w:r w:rsidRPr="004079D1">
        <w:rPr>
          <w:sz w:val="24"/>
          <w:szCs w:val="24"/>
          <w:lang w:val="bg-BG" w:eastAsia="en-US"/>
        </w:rPr>
        <w:t xml:space="preserve">При преобразуване без прекратяване, промяна на наименованието, правно- организационната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4079D1">
        <w:rPr>
          <w:bCs/>
          <w:sz w:val="24"/>
          <w:szCs w:val="24"/>
          <w:lang w:val="bg-BG" w:eastAsia="en-US"/>
        </w:rPr>
        <w:t>ИЗПЪЛНИТЕЛЯ</w:t>
      </w:r>
      <w:r w:rsidRPr="004079D1">
        <w:rPr>
          <w:sz w:val="24"/>
          <w:szCs w:val="24"/>
          <w:lang w:val="bg-BG" w:eastAsia="en-US"/>
        </w:rPr>
        <w:t xml:space="preserve">, </w:t>
      </w:r>
      <w:r w:rsidRPr="004079D1">
        <w:rPr>
          <w:bCs/>
          <w:sz w:val="24"/>
          <w:szCs w:val="24"/>
          <w:lang w:val="bg-BG" w:eastAsia="en-US"/>
        </w:rPr>
        <w:t>същият</w:t>
      </w:r>
      <w:r w:rsidRPr="004079D1">
        <w:rPr>
          <w:sz w:val="24"/>
          <w:szCs w:val="24"/>
          <w:lang w:val="bg-BG" w:eastAsia="en-US"/>
        </w:rPr>
        <w:t xml:space="preserve"> се задължава да уведоми ВЪЗЛОЖИТЕЛЯ за промяната в 7-дневен срок от вписването й в съответния регистър.</w:t>
      </w:r>
    </w:p>
    <w:p w:rsidR="001146E7" w:rsidRPr="004079D1" w:rsidRDefault="001146E7" w:rsidP="008A6234">
      <w:pPr>
        <w:ind w:firstLine="357"/>
        <w:jc w:val="both"/>
        <w:rPr>
          <w:sz w:val="24"/>
          <w:szCs w:val="24"/>
          <w:lang w:val="bg-BG" w:eastAsia="en-US"/>
        </w:rPr>
      </w:pPr>
    </w:p>
    <w:p w:rsidR="001146E7" w:rsidRPr="008A6234" w:rsidRDefault="001146E7" w:rsidP="008A6234">
      <w:pPr>
        <w:jc w:val="center"/>
        <w:rPr>
          <w:b/>
          <w:sz w:val="24"/>
          <w:szCs w:val="24"/>
          <w:lang w:val="bg-BG"/>
        </w:rPr>
      </w:pPr>
      <w:r w:rsidRPr="008A6234">
        <w:rPr>
          <w:b/>
          <w:sz w:val="24"/>
          <w:szCs w:val="24"/>
          <w:lang w:val="bg-BG"/>
        </w:rPr>
        <w:t xml:space="preserve">    Х</w:t>
      </w:r>
      <w:r w:rsidRPr="008A6234">
        <w:rPr>
          <w:b/>
          <w:sz w:val="24"/>
          <w:szCs w:val="24"/>
          <w:lang w:val="en-US"/>
        </w:rPr>
        <w:t>II</w:t>
      </w:r>
      <w:r w:rsidRPr="008A6234">
        <w:rPr>
          <w:b/>
          <w:sz w:val="24"/>
          <w:szCs w:val="24"/>
          <w:lang w:val="bg-BG"/>
        </w:rPr>
        <w:t>. ОБРАБОТВАНЕ НА ДАННИ, СЪГЛАСНО ДЕФИНИЦИЯТА ПО ЧЛ. 28 НА РЕГЛАМЕНТ (ЕС) 2016/679 НА ЕВРОПЕЙСКИЯ ПАРЛАМЕНТ И НА СЪВЕТА ОТ 27 АПРИЛ 2016 ГОДИНА(РЕГЛАМЕНТА), ОТНОСНО ЗАЩИТАТА НА ФИЗИЧЕСКИТЕ ЛИЦА ВЪВ ВРЪЗКА С ОБРАБОТВАНЕТО НА ЛИЧНИ ДАННИ</w:t>
      </w:r>
    </w:p>
    <w:p w:rsidR="001146E7" w:rsidRPr="008A6234" w:rsidRDefault="001146E7" w:rsidP="008A6234">
      <w:pPr>
        <w:ind w:firstLine="709"/>
        <w:jc w:val="both"/>
        <w:rPr>
          <w:sz w:val="24"/>
          <w:szCs w:val="24"/>
          <w:lang w:val="bg-BG"/>
        </w:rPr>
      </w:pPr>
      <w:r w:rsidRPr="008A6234">
        <w:rPr>
          <w:sz w:val="24"/>
          <w:szCs w:val="24"/>
          <w:lang w:val="bg-BG"/>
        </w:rPr>
        <w:t xml:space="preserve">Чл. </w:t>
      </w:r>
      <w:r w:rsidRPr="004079D1">
        <w:rPr>
          <w:sz w:val="24"/>
          <w:szCs w:val="24"/>
          <w:lang w:val="bg-BG"/>
        </w:rPr>
        <w:t>35</w:t>
      </w:r>
      <w:r w:rsidRPr="008A6234">
        <w:rPr>
          <w:b/>
          <w:sz w:val="24"/>
          <w:szCs w:val="24"/>
          <w:lang w:val="bg-BG"/>
        </w:rPr>
        <w:t>.</w:t>
      </w:r>
      <w:r w:rsidRPr="008A6234">
        <w:rPr>
          <w:sz w:val="24"/>
          <w:szCs w:val="24"/>
          <w:lang w:val="bg-BG"/>
        </w:rPr>
        <w:t xml:space="preserve"> (1) Настоящият раздел има за цел да регулира личните права и задължения на страните, във връзка с данни и информация, определена като поверителна, които са станали известни по време на извършване на дейностите, описани в настоящия Договор. </w:t>
      </w:r>
    </w:p>
    <w:p w:rsidR="001146E7" w:rsidRPr="008A6234" w:rsidRDefault="001146E7" w:rsidP="008A6234">
      <w:pPr>
        <w:ind w:firstLine="708"/>
        <w:jc w:val="both"/>
        <w:rPr>
          <w:sz w:val="24"/>
          <w:szCs w:val="24"/>
          <w:lang w:val="bg-BG"/>
        </w:rPr>
      </w:pPr>
      <w:r w:rsidRPr="008A6234">
        <w:rPr>
          <w:sz w:val="24"/>
          <w:szCs w:val="24"/>
          <w:lang w:val="bg-BG"/>
        </w:rPr>
        <w:t>(2) За целите на Договора тези данни и информация ще се считат за поверителни и Страните се задължават да не предоставят  на трети страни и лица, личните данни, предмет на Договора, или лични данни и информация, станали им известни при изпълнение на договора.</w:t>
      </w:r>
    </w:p>
    <w:p w:rsidR="001146E7" w:rsidRPr="008A6234" w:rsidRDefault="001146E7" w:rsidP="008A6234">
      <w:pPr>
        <w:ind w:firstLine="708"/>
        <w:jc w:val="both"/>
        <w:rPr>
          <w:sz w:val="24"/>
          <w:szCs w:val="24"/>
          <w:lang w:val="bg-BG"/>
        </w:rPr>
      </w:pPr>
      <w:r w:rsidRPr="008A6234">
        <w:rPr>
          <w:sz w:val="24"/>
          <w:szCs w:val="24"/>
          <w:lang w:val="bg-BG"/>
        </w:rPr>
        <w:t>(3) Поверителния характер на горепосочените данни и информация ще трябва да бъде изрично деклариран, с подписите на представителите на страните.</w:t>
      </w:r>
    </w:p>
    <w:p w:rsidR="001146E7" w:rsidRPr="008A6234" w:rsidRDefault="001146E7" w:rsidP="008A6234">
      <w:pPr>
        <w:ind w:firstLine="708"/>
        <w:jc w:val="both"/>
        <w:rPr>
          <w:sz w:val="24"/>
          <w:szCs w:val="24"/>
          <w:lang w:val="bg-BG"/>
        </w:rPr>
      </w:pPr>
      <w:r w:rsidRPr="008A6234">
        <w:rPr>
          <w:sz w:val="24"/>
          <w:szCs w:val="24"/>
          <w:lang w:val="bg-BG"/>
        </w:rPr>
        <w:t>Чл.</w:t>
      </w:r>
      <w:r w:rsidRPr="004079D1">
        <w:rPr>
          <w:sz w:val="24"/>
          <w:szCs w:val="24"/>
          <w:lang w:val="bg-BG"/>
        </w:rPr>
        <w:t>36</w:t>
      </w:r>
      <w:r w:rsidRPr="008A6234">
        <w:rPr>
          <w:sz w:val="24"/>
          <w:szCs w:val="24"/>
          <w:lang w:val="bg-BG"/>
        </w:rPr>
        <w:t>. Страните се ангажират да приемат всички мерки за сигурност, които са необходими за защита на данните и информацията от поверителен характер и да се гарантира, че тяхната поверителност по никакъв начин не е нарушена.</w:t>
      </w:r>
    </w:p>
    <w:p w:rsidR="001146E7" w:rsidRPr="008A6234" w:rsidRDefault="001146E7" w:rsidP="008A6234">
      <w:pPr>
        <w:ind w:firstLine="709"/>
        <w:jc w:val="both"/>
        <w:rPr>
          <w:sz w:val="24"/>
          <w:szCs w:val="24"/>
          <w:lang w:val="bg-BG"/>
        </w:rPr>
      </w:pPr>
      <w:r w:rsidRPr="008A6234">
        <w:rPr>
          <w:sz w:val="24"/>
          <w:szCs w:val="24"/>
          <w:lang w:val="bg-BG"/>
        </w:rPr>
        <w:t>Чл.</w:t>
      </w:r>
      <w:r w:rsidRPr="004079D1">
        <w:rPr>
          <w:sz w:val="24"/>
          <w:szCs w:val="24"/>
          <w:lang w:val="bg-BG"/>
        </w:rPr>
        <w:t>37</w:t>
      </w:r>
      <w:r w:rsidRPr="008A6234">
        <w:rPr>
          <w:b/>
          <w:sz w:val="24"/>
          <w:szCs w:val="24"/>
          <w:lang w:val="bg-BG"/>
        </w:rPr>
        <w:t>.</w:t>
      </w:r>
      <w:r w:rsidRPr="008A6234">
        <w:rPr>
          <w:sz w:val="24"/>
          <w:szCs w:val="24"/>
          <w:lang w:val="bg-BG"/>
        </w:rPr>
        <w:t xml:space="preserve"> Страните, подписвайки настоящия Договор декларират, че ще  използват само  обработващи лични данни, както и  че са предприели  достатъчни подходящи технически и организационни мерки по такъв начин, че обработването да протича в съответствие с изискванията на Регламента  и по този начин осигуряват защита на правата на субектите на данни.</w:t>
      </w:r>
    </w:p>
    <w:p w:rsidR="001146E7" w:rsidRPr="008A6234" w:rsidRDefault="001146E7" w:rsidP="008A6234">
      <w:pPr>
        <w:ind w:firstLine="709"/>
        <w:jc w:val="both"/>
        <w:rPr>
          <w:sz w:val="24"/>
          <w:szCs w:val="24"/>
          <w:lang w:val="bg-BG"/>
        </w:rPr>
      </w:pPr>
      <w:r w:rsidRPr="008A6234">
        <w:rPr>
          <w:sz w:val="24"/>
          <w:szCs w:val="24"/>
          <w:lang w:val="bg-BG"/>
        </w:rPr>
        <w:t xml:space="preserve">Чл. </w:t>
      </w:r>
      <w:r w:rsidRPr="004079D1">
        <w:rPr>
          <w:sz w:val="24"/>
          <w:szCs w:val="24"/>
          <w:lang w:val="bg-BG"/>
        </w:rPr>
        <w:t>38</w:t>
      </w:r>
      <w:r w:rsidRPr="008A6234">
        <w:rPr>
          <w:b/>
          <w:sz w:val="24"/>
          <w:szCs w:val="24"/>
          <w:lang w:val="bg-BG"/>
        </w:rPr>
        <w:t>.</w:t>
      </w:r>
      <w:r w:rsidRPr="008A6234">
        <w:rPr>
          <w:sz w:val="24"/>
          <w:szCs w:val="24"/>
          <w:lang w:val="bg-BG"/>
        </w:rPr>
        <w:t xml:space="preserve"> Страните въвеждат  подходящи технически и организационни мерки, за да се гарантират, че по подразбиране се обработват само лични данни, които са необходими за всяка конкретна цел на обработването. Това задължение се отнася до обема на събраните лични данни, степента на обработването, периода на съхраняването им и тяхната достъпност.</w:t>
      </w:r>
    </w:p>
    <w:p w:rsidR="001146E7" w:rsidRPr="008A6234" w:rsidRDefault="001146E7" w:rsidP="008A6234">
      <w:pPr>
        <w:ind w:firstLine="709"/>
        <w:jc w:val="both"/>
        <w:rPr>
          <w:sz w:val="24"/>
          <w:szCs w:val="24"/>
          <w:lang w:val="bg-BG"/>
        </w:rPr>
      </w:pPr>
      <w:r w:rsidRPr="008A6234">
        <w:rPr>
          <w:sz w:val="24"/>
          <w:szCs w:val="24"/>
          <w:lang w:val="bg-BG"/>
        </w:rPr>
        <w:t>Чл.</w:t>
      </w:r>
      <w:r w:rsidRPr="004079D1">
        <w:rPr>
          <w:sz w:val="24"/>
          <w:szCs w:val="24"/>
          <w:lang w:val="bg-BG"/>
        </w:rPr>
        <w:t>39</w:t>
      </w:r>
      <w:r w:rsidRPr="008A6234">
        <w:rPr>
          <w:b/>
          <w:sz w:val="24"/>
          <w:szCs w:val="24"/>
          <w:lang w:val="bg-BG"/>
        </w:rPr>
        <w:t xml:space="preserve">. </w:t>
      </w:r>
      <w:r w:rsidRPr="008A6234">
        <w:rPr>
          <w:sz w:val="24"/>
          <w:szCs w:val="24"/>
          <w:lang w:val="bg-BG"/>
        </w:rPr>
        <w:t>Третирането на всички лични данни трябва да отговаря на съответното национално законодателство на участниците, по-специално във връзка със Закона за защита на личните данни и на  Регламента.</w:t>
      </w:r>
    </w:p>
    <w:p w:rsidR="001146E7" w:rsidRPr="008A6234" w:rsidRDefault="001146E7" w:rsidP="008A6234">
      <w:pPr>
        <w:ind w:firstLine="708"/>
        <w:jc w:val="both"/>
        <w:rPr>
          <w:sz w:val="24"/>
          <w:szCs w:val="24"/>
          <w:lang w:val="bg-BG"/>
        </w:rPr>
      </w:pPr>
      <w:r w:rsidRPr="008A6234">
        <w:rPr>
          <w:sz w:val="24"/>
          <w:szCs w:val="24"/>
          <w:lang w:val="bg-BG"/>
        </w:rPr>
        <w:t>Чл.</w:t>
      </w:r>
      <w:r w:rsidRPr="004079D1">
        <w:rPr>
          <w:sz w:val="24"/>
          <w:szCs w:val="24"/>
          <w:lang w:val="bg-BG"/>
        </w:rPr>
        <w:t>40</w:t>
      </w:r>
      <w:r w:rsidRPr="008A6234">
        <w:rPr>
          <w:sz w:val="24"/>
          <w:szCs w:val="24"/>
          <w:lang w:val="bg-BG"/>
        </w:rPr>
        <w:t>. Страните обработващи лични данни имат въведени вътрешни правила относно обработката и сигурността на личните данни и гарантират, че обработените лични данни са достъпни само за надлежно упълномощени служители.</w:t>
      </w:r>
    </w:p>
    <w:p w:rsidR="001146E7" w:rsidRPr="004079D1" w:rsidRDefault="001146E7" w:rsidP="008A6234">
      <w:pPr>
        <w:ind w:firstLine="708"/>
        <w:jc w:val="both"/>
        <w:rPr>
          <w:sz w:val="24"/>
          <w:szCs w:val="24"/>
          <w:lang w:val="bg-BG"/>
        </w:rPr>
      </w:pPr>
      <w:r w:rsidRPr="008A6234">
        <w:rPr>
          <w:sz w:val="24"/>
          <w:szCs w:val="24"/>
          <w:lang w:val="bg-BG"/>
        </w:rPr>
        <w:t>Чл.</w:t>
      </w:r>
      <w:r w:rsidRPr="004079D1">
        <w:rPr>
          <w:sz w:val="24"/>
          <w:szCs w:val="24"/>
          <w:lang w:val="bg-BG"/>
        </w:rPr>
        <w:t>41</w:t>
      </w:r>
      <w:r w:rsidRPr="008A6234">
        <w:rPr>
          <w:sz w:val="24"/>
          <w:szCs w:val="24"/>
          <w:lang w:val="bg-BG"/>
        </w:rPr>
        <w:t>. Личните данни, които са станали известни по силата на настоящия Договор или по време на изпълнението му, са предмет на обработване от страните за постигане на целите и предмета на договора, се обработват за срок не по-дълъг от срока на договора.</w:t>
      </w:r>
    </w:p>
    <w:p w:rsidR="001146E7" w:rsidRPr="004079D1" w:rsidRDefault="001146E7" w:rsidP="008A6234">
      <w:pPr>
        <w:ind w:firstLine="357"/>
        <w:jc w:val="both"/>
        <w:rPr>
          <w:sz w:val="24"/>
          <w:szCs w:val="24"/>
          <w:lang w:val="bg-BG" w:eastAsia="en-US"/>
        </w:rPr>
      </w:pPr>
    </w:p>
    <w:p w:rsidR="001146E7" w:rsidRPr="008A6234" w:rsidRDefault="001146E7" w:rsidP="008A6234">
      <w:pPr>
        <w:jc w:val="center"/>
        <w:rPr>
          <w:b/>
          <w:sz w:val="24"/>
          <w:szCs w:val="24"/>
          <w:lang w:val="ru-RU"/>
        </w:rPr>
      </w:pPr>
      <w:r w:rsidRPr="008A6234">
        <w:rPr>
          <w:b/>
          <w:sz w:val="24"/>
          <w:szCs w:val="24"/>
          <w:lang w:val="ru-RU"/>
        </w:rPr>
        <w:t>XІІІ. ДРУГИ УСЛОВИЯ</w:t>
      </w:r>
    </w:p>
    <w:p w:rsidR="001146E7" w:rsidRPr="008A6234" w:rsidRDefault="001146E7" w:rsidP="008A6234">
      <w:pPr>
        <w:jc w:val="both"/>
        <w:rPr>
          <w:sz w:val="24"/>
          <w:szCs w:val="24"/>
          <w:lang w:val="ru-RU"/>
        </w:rPr>
      </w:pPr>
      <w:r w:rsidRPr="004079D1">
        <w:rPr>
          <w:sz w:val="24"/>
          <w:szCs w:val="24"/>
          <w:lang w:val="bg-BG"/>
        </w:rPr>
        <w:tab/>
        <w:t>Чл.42</w:t>
      </w:r>
      <w:r w:rsidRPr="008A6234">
        <w:rPr>
          <w:sz w:val="24"/>
          <w:szCs w:val="24"/>
          <w:lang w:val="bg-BG"/>
        </w:rPr>
        <w:t xml:space="preserve"> </w:t>
      </w:r>
      <w:r w:rsidRPr="004079D1">
        <w:rPr>
          <w:sz w:val="24"/>
          <w:szCs w:val="24"/>
          <w:lang w:val="bg-BG"/>
        </w:rPr>
        <w:t>Нищожността на някоя клауза от настоящия договор не води до нищожност на друга клауза или на договора като цяло.</w:t>
      </w:r>
      <w:r w:rsidRPr="004079D1">
        <w:rPr>
          <w:sz w:val="24"/>
          <w:szCs w:val="24"/>
          <w:lang w:val="bg-BG"/>
        </w:rPr>
        <w:tab/>
      </w:r>
    </w:p>
    <w:p w:rsidR="001146E7" w:rsidRPr="00C65186" w:rsidRDefault="001146E7" w:rsidP="008A6234">
      <w:pPr>
        <w:ind w:firstLine="567"/>
        <w:jc w:val="both"/>
        <w:rPr>
          <w:sz w:val="24"/>
          <w:szCs w:val="24"/>
          <w:lang w:val="bg-BG"/>
        </w:rPr>
      </w:pPr>
      <w:r w:rsidRPr="004079D1">
        <w:rPr>
          <w:sz w:val="24"/>
          <w:szCs w:val="24"/>
          <w:lang w:val="bg-BG"/>
        </w:rPr>
        <w:tab/>
      </w:r>
      <w:r w:rsidRPr="00C65186">
        <w:rPr>
          <w:sz w:val="24"/>
          <w:szCs w:val="24"/>
          <w:lang w:val="bg-BG"/>
        </w:rPr>
        <w:t xml:space="preserve">Чл.43 </w:t>
      </w:r>
      <w:r w:rsidR="00B60306" w:rsidRPr="00C65186">
        <w:rPr>
          <w:sz w:val="24"/>
          <w:szCs w:val="24"/>
          <w:lang w:val="bg-BG"/>
        </w:rPr>
        <w:t xml:space="preserve">(1) </w:t>
      </w:r>
      <w:r w:rsidRPr="00C65186">
        <w:rPr>
          <w:sz w:val="24"/>
          <w:szCs w:val="24"/>
          <w:lang w:val="bg-BG"/>
        </w:rPr>
        <w:t>Съгласно чл. 116, ал.1, т. 1 от ЗОП се предвиждат следните възможности за изменение на договора:</w:t>
      </w:r>
    </w:p>
    <w:p w:rsidR="00F944A1" w:rsidRPr="00C65186" w:rsidRDefault="001146E7" w:rsidP="00F944A1">
      <w:pPr>
        <w:jc w:val="both"/>
        <w:rPr>
          <w:sz w:val="24"/>
          <w:szCs w:val="24"/>
          <w:lang w:val="be-BY"/>
        </w:rPr>
      </w:pPr>
      <w:r w:rsidRPr="00C65186">
        <w:rPr>
          <w:sz w:val="24"/>
          <w:szCs w:val="24"/>
          <w:lang w:val="bg-BG"/>
        </w:rPr>
        <w:tab/>
      </w:r>
      <w:r w:rsidR="00F944A1" w:rsidRPr="00C65186">
        <w:rPr>
          <w:sz w:val="24"/>
          <w:szCs w:val="24"/>
          <w:lang w:val="bg-BG"/>
        </w:rPr>
        <w:t>а</w:t>
      </w:r>
      <w:r w:rsidR="00F944A1" w:rsidRPr="00C65186">
        <w:rPr>
          <w:sz w:val="24"/>
          <w:szCs w:val="24"/>
          <w:lang w:val="be-BY"/>
        </w:rPr>
        <w:t xml:space="preserve">) при липса на нов договор със същия предмет, сключен по реда на ЗОП, същият може да бъде удължен до изразходване на </w:t>
      </w:r>
      <w:r w:rsidR="00F944A1" w:rsidRPr="00C65186">
        <w:rPr>
          <w:sz w:val="24"/>
          <w:szCs w:val="24"/>
          <w:lang w:val="bg-BG"/>
        </w:rPr>
        <w:t>прогнозна му стойност</w:t>
      </w:r>
      <w:r w:rsidR="00F944A1" w:rsidRPr="00C65186">
        <w:rPr>
          <w:b/>
          <w:sz w:val="24"/>
          <w:szCs w:val="24"/>
          <w:lang w:val="bg-BG"/>
        </w:rPr>
        <w:t xml:space="preserve"> заедно предвидените опции</w:t>
      </w:r>
      <w:r w:rsidR="00F944A1" w:rsidRPr="00C65186">
        <w:rPr>
          <w:sz w:val="24"/>
          <w:szCs w:val="24"/>
          <w:lang w:val="bg-BG"/>
        </w:rPr>
        <w:t xml:space="preserve"> </w:t>
      </w:r>
      <w:r w:rsidR="00F944A1" w:rsidRPr="00C65186">
        <w:rPr>
          <w:sz w:val="24"/>
          <w:szCs w:val="24"/>
          <w:lang w:val="be-BY"/>
        </w:rPr>
        <w:t xml:space="preserve">за съответната обособена позиция, но не повече от </w:t>
      </w:r>
      <w:r w:rsidR="00F944A1" w:rsidRPr="00C65186">
        <w:rPr>
          <w:b/>
          <w:sz w:val="24"/>
          <w:szCs w:val="24"/>
          <w:lang w:val="be-BY"/>
        </w:rPr>
        <w:t>4 (четири) месеца</w:t>
      </w:r>
      <w:r w:rsidR="00F944A1" w:rsidRPr="00C65186">
        <w:rPr>
          <w:sz w:val="24"/>
          <w:szCs w:val="24"/>
          <w:lang w:val="be-BY"/>
        </w:rPr>
        <w:t>;</w:t>
      </w:r>
    </w:p>
    <w:p w:rsidR="00F944A1" w:rsidRPr="00C65186" w:rsidRDefault="00F944A1" w:rsidP="00F944A1">
      <w:pPr>
        <w:jc w:val="both"/>
        <w:rPr>
          <w:sz w:val="24"/>
          <w:szCs w:val="24"/>
          <w:lang w:val="bg-BG"/>
        </w:rPr>
      </w:pPr>
      <w:r w:rsidRPr="00C65186">
        <w:rPr>
          <w:sz w:val="24"/>
          <w:szCs w:val="24"/>
          <w:lang w:val="bg-BG"/>
        </w:rPr>
        <w:tab/>
        <w:t xml:space="preserve">б) в случай че възникне необходимост от доставка на консумативи за офис-техника по </w:t>
      </w:r>
      <w:r w:rsidRPr="00C65186">
        <w:rPr>
          <w:b/>
          <w:sz w:val="24"/>
          <w:szCs w:val="24"/>
          <w:lang w:val="bg-BG"/>
        </w:rPr>
        <w:t xml:space="preserve">Обособена позиция </w:t>
      </w:r>
      <w:r w:rsidRPr="00C65186">
        <w:rPr>
          <w:b/>
          <w:sz w:val="24"/>
          <w:szCs w:val="24"/>
          <w:lang w:val="be-BY"/>
        </w:rPr>
        <w:t>№ 3 ”Тонери”</w:t>
      </w:r>
      <w:r w:rsidRPr="00C65186">
        <w:rPr>
          <w:sz w:val="24"/>
          <w:szCs w:val="24"/>
          <w:lang w:val="bg-BG"/>
        </w:rPr>
        <w:t>, невключени в техническата спецификация, Възложителят може да заявява необходимото количество, като извършените доставки не може да надхвърлят прогнозната стойност на обособената позиция с повече от 20 процента;</w:t>
      </w:r>
    </w:p>
    <w:p w:rsidR="00F944A1" w:rsidRDefault="00F944A1" w:rsidP="00F944A1">
      <w:pPr>
        <w:jc w:val="both"/>
        <w:rPr>
          <w:sz w:val="24"/>
          <w:szCs w:val="24"/>
          <w:lang w:val="bg-BG"/>
        </w:rPr>
      </w:pPr>
      <w:r w:rsidRPr="00C65186">
        <w:rPr>
          <w:sz w:val="24"/>
          <w:szCs w:val="24"/>
          <w:lang w:val="bg-BG"/>
        </w:rPr>
        <w:tab/>
        <w:t xml:space="preserve">в) в срока на договора възложителят може да заявява допълнително количество консумативи от </w:t>
      </w:r>
      <w:r w:rsidRPr="00C65186">
        <w:rPr>
          <w:b/>
          <w:sz w:val="24"/>
          <w:szCs w:val="24"/>
          <w:lang w:val="bg-BG"/>
        </w:rPr>
        <w:t xml:space="preserve">Обособена позиция </w:t>
      </w:r>
      <w:r w:rsidRPr="00C65186">
        <w:rPr>
          <w:b/>
          <w:sz w:val="24"/>
          <w:szCs w:val="24"/>
          <w:lang w:val="be-BY"/>
        </w:rPr>
        <w:t>№</w:t>
      </w:r>
      <w:r w:rsidRPr="00C65186">
        <w:rPr>
          <w:sz w:val="24"/>
          <w:szCs w:val="24"/>
          <w:lang w:val="bg-BG"/>
        </w:rPr>
        <w:t xml:space="preserve"> 1 „Канцеларски материали” и </w:t>
      </w:r>
      <w:r w:rsidRPr="00C65186">
        <w:rPr>
          <w:b/>
          <w:sz w:val="24"/>
          <w:szCs w:val="24"/>
          <w:lang w:val="bg-BG"/>
        </w:rPr>
        <w:t xml:space="preserve">Обособена позиция </w:t>
      </w:r>
      <w:r w:rsidRPr="00C65186">
        <w:rPr>
          <w:b/>
          <w:sz w:val="24"/>
          <w:szCs w:val="24"/>
          <w:lang w:val="be-BY"/>
        </w:rPr>
        <w:t>№</w:t>
      </w:r>
      <w:r w:rsidRPr="00C65186">
        <w:rPr>
          <w:b/>
          <w:sz w:val="24"/>
          <w:szCs w:val="24"/>
          <w:lang w:val="bg-BG"/>
        </w:rPr>
        <w:t xml:space="preserve"> 2</w:t>
      </w:r>
      <w:r w:rsidRPr="00C65186">
        <w:rPr>
          <w:sz w:val="24"/>
          <w:szCs w:val="24"/>
          <w:lang w:val="bg-BG"/>
        </w:rPr>
        <w:t xml:space="preserve">  </w:t>
      </w:r>
      <w:r w:rsidRPr="00C65186">
        <w:rPr>
          <w:sz w:val="24"/>
          <w:szCs w:val="24"/>
          <w:lang w:val="bg-BG"/>
        </w:rPr>
        <w:lastRenderedPageBreak/>
        <w:t>„Принтерна хартия”, като общата стойност на отделните доставки не може да надвишава 20 процента от стойността на съответната обособена позиция.</w:t>
      </w:r>
      <w:r>
        <w:rPr>
          <w:sz w:val="24"/>
          <w:szCs w:val="24"/>
          <w:lang w:val="bg-BG"/>
        </w:rPr>
        <w:t xml:space="preserve"> </w:t>
      </w:r>
      <w:r w:rsidRPr="00481581">
        <w:rPr>
          <w:sz w:val="24"/>
          <w:szCs w:val="24"/>
          <w:lang w:val="bg-BG"/>
        </w:rPr>
        <w:t xml:space="preserve"> </w:t>
      </w:r>
    </w:p>
    <w:p w:rsidR="00F42CBE" w:rsidRDefault="00F944A1" w:rsidP="00F944A1">
      <w:pPr>
        <w:jc w:val="both"/>
        <w:rPr>
          <w:sz w:val="24"/>
          <w:szCs w:val="24"/>
          <w:lang w:val="bg-BG"/>
        </w:rPr>
      </w:pPr>
      <w:r>
        <w:rPr>
          <w:color w:val="FF0000"/>
          <w:sz w:val="24"/>
          <w:szCs w:val="24"/>
          <w:lang w:val="bg-BG"/>
        </w:rPr>
        <w:tab/>
      </w:r>
      <w:r w:rsidRPr="00C65186">
        <w:rPr>
          <w:sz w:val="24"/>
          <w:szCs w:val="24"/>
          <w:lang w:val="bg-BG"/>
        </w:rPr>
        <w:t xml:space="preserve"> </w:t>
      </w:r>
      <w:r w:rsidR="00B60306" w:rsidRPr="00C65186">
        <w:rPr>
          <w:sz w:val="24"/>
          <w:szCs w:val="24"/>
          <w:lang w:val="bg-BG"/>
        </w:rPr>
        <w:t xml:space="preserve">(2) </w:t>
      </w:r>
      <w:r w:rsidR="00DD6732" w:rsidRPr="00C65186">
        <w:rPr>
          <w:sz w:val="24"/>
          <w:szCs w:val="24"/>
          <w:lang w:val="bg-BG"/>
        </w:rPr>
        <w:t xml:space="preserve">Съгласно чл. 116, ал.1, т. 4 от ЗОП </w:t>
      </w:r>
      <w:r w:rsidR="00F42CBE" w:rsidRPr="00C65186">
        <w:rPr>
          <w:rStyle w:val="ala2"/>
          <w:sz w:val="24"/>
          <w:szCs w:val="24"/>
          <w:lang w:val="bg-BG"/>
        </w:rPr>
        <w:t>Договорът</w:t>
      </w:r>
      <w:r w:rsidR="00F42CBE" w:rsidRPr="00C639AE">
        <w:rPr>
          <w:rStyle w:val="ala2"/>
          <w:sz w:val="24"/>
          <w:szCs w:val="24"/>
          <w:lang w:val="bg-BG"/>
        </w:rPr>
        <w:t xml:space="preserve"> за възлагане на обществената поръчка може да бъде изменен, когато Изпълнителят откаже да изпълнява договора или договорът бъде прекратен по вина на изпълнителя. Възложителят </w:t>
      </w:r>
      <w:r w:rsidR="00F42CBE" w:rsidRPr="00C639AE">
        <w:rPr>
          <w:sz w:val="24"/>
          <w:szCs w:val="24"/>
          <w:lang w:val="ru-RU"/>
        </w:rPr>
        <w:t xml:space="preserve">може да </w:t>
      </w:r>
      <w:r w:rsidR="00F42CBE" w:rsidRPr="00C639AE">
        <w:rPr>
          <w:rStyle w:val="ala2"/>
          <w:sz w:val="24"/>
          <w:szCs w:val="24"/>
          <w:lang w:val="bg-BG"/>
        </w:rPr>
        <w:t>замени изпълнителя на обществената поръчка с участника, класиран на второ място в процедурата, като подпише допълнително споразумение с него към договора за обществена поръчка при условията, определени в Техническото и Ценовото му предложения.</w:t>
      </w:r>
    </w:p>
    <w:p w:rsidR="001146E7" w:rsidRPr="004079D1" w:rsidRDefault="001146E7" w:rsidP="00F42CBE">
      <w:pPr>
        <w:ind w:firstLine="567"/>
        <w:jc w:val="both"/>
        <w:rPr>
          <w:bCs/>
          <w:sz w:val="24"/>
          <w:szCs w:val="24"/>
          <w:lang w:val="bg-BG"/>
        </w:rPr>
      </w:pPr>
      <w:r w:rsidRPr="004079D1">
        <w:rPr>
          <w:sz w:val="24"/>
          <w:szCs w:val="24"/>
          <w:lang w:val="bg-BG"/>
        </w:rPr>
        <w:tab/>
        <w:t>Чл.44</w:t>
      </w:r>
      <w:r w:rsidR="00C65186">
        <w:rPr>
          <w:sz w:val="24"/>
          <w:szCs w:val="24"/>
          <w:lang w:val="bg-BG"/>
        </w:rPr>
        <w:t xml:space="preserve"> </w:t>
      </w:r>
      <w:r w:rsidRPr="004079D1">
        <w:rPr>
          <w:sz w:val="24"/>
          <w:szCs w:val="24"/>
          <w:lang w:val="bg-BG"/>
        </w:rPr>
        <w:t xml:space="preserve">(1) </w:t>
      </w:r>
      <w:r w:rsidRPr="004079D1">
        <w:rPr>
          <w:bCs/>
          <w:sz w:val="24"/>
          <w:szCs w:val="24"/>
          <w:lang w:val="bg-BG"/>
        </w:rPr>
        <w:t>Замяна на ИЗПЪЛНИТЕЛЯ с нов изпълнител е допустимо, когато първоначалният ИЗПЪЛНИТЕЛ не е в състояние да продължи изпълнението на договора</w:t>
      </w:r>
      <w:r w:rsidRPr="004079D1">
        <w:rPr>
          <w:spacing w:val="1"/>
          <w:sz w:val="24"/>
          <w:szCs w:val="24"/>
          <w:lang w:val="bg-BG"/>
        </w:rPr>
        <w:t>, тъй като е престанал да отговаря на</w:t>
      </w:r>
      <w:r w:rsidRPr="008A6234">
        <w:rPr>
          <w:spacing w:val="1"/>
          <w:sz w:val="24"/>
          <w:szCs w:val="24"/>
        </w:rPr>
        <w:t> </w:t>
      </w:r>
      <w:r w:rsidRPr="004079D1">
        <w:rPr>
          <w:spacing w:val="1"/>
          <w:sz w:val="24"/>
          <w:szCs w:val="24"/>
          <w:lang w:val="bg-BG"/>
        </w:rPr>
        <w:t>специфични изисквания за</w:t>
      </w:r>
      <w:r w:rsidRPr="008A6234">
        <w:rPr>
          <w:spacing w:val="1"/>
          <w:sz w:val="24"/>
          <w:szCs w:val="24"/>
        </w:rPr>
        <w:t> </w:t>
      </w:r>
      <w:r w:rsidRPr="004079D1">
        <w:rPr>
          <w:spacing w:val="1"/>
          <w:sz w:val="24"/>
          <w:szCs w:val="24"/>
          <w:lang w:val="bg-BG"/>
        </w:rPr>
        <w:t xml:space="preserve">изпълнение на поръчката, в т.ч. </w:t>
      </w:r>
      <w:r w:rsidRPr="004079D1">
        <w:rPr>
          <w:sz w:val="24"/>
          <w:szCs w:val="24"/>
          <w:lang w:val="bg-BG"/>
        </w:rPr>
        <w:t xml:space="preserve">на обявените от Възложителя критерии за подбор, </w:t>
      </w:r>
      <w:r w:rsidRPr="004079D1">
        <w:rPr>
          <w:bCs/>
          <w:sz w:val="24"/>
          <w:szCs w:val="24"/>
          <w:lang w:val="bg-BG"/>
        </w:rPr>
        <w:t>и са изпълнени едновременно следните условия:</w:t>
      </w:r>
    </w:p>
    <w:p w:rsidR="001146E7" w:rsidRPr="008A6234" w:rsidRDefault="001146E7" w:rsidP="008A6234">
      <w:pPr>
        <w:pStyle w:val="PlainText"/>
        <w:jc w:val="both"/>
        <w:rPr>
          <w:rFonts w:ascii="Times New Roman" w:eastAsia="Calibri" w:hAnsi="Times New Roman" w:cs="Times New Roman"/>
          <w:bCs/>
          <w:sz w:val="24"/>
          <w:szCs w:val="24"/>
          <w:lang w:val="bg-BG"/>
        </w:rPr>
      </w:pPr>
      <w:r w:rsidRPr="004079D1">
        <w:rPr>
          <w:rFonts w:ascii="Times New Roman" w:hAnsi="Times New Roman" w:cs="Times New Roman"/>
          <w:bCs/>
          <w:sz w:val="24"/>
          <w:szCs w:val="24"/>
          <w:lang w:val="bg-BG"/>
        </w:rPr>
        <w:tab/>
      </w:r>
      <w:r w:rsidRPr="008A6234">
        <w:rPr>
          <w:rFonts w:ascii="Times New Roman" w:hAnsi="Times New Roman" w:cs="Times New Roman"/>
          <w:bCs/>
          <w:sz w:val="24"/>
          <w:szCs w:val="24"/>
          <w:lang w:val="bg-BG"/>
        </w:rPr>
        <w:t>а) за новия изпълнител не са налице основанията за отстраняване от процедурата</w:t>
      </w:r>
      <w:r w:rsidRPr="004079D1">
        <w:rPr>
          <w:rFonts w:ascii="Times New Roman" w:hAnsi="Times New Roman" w:cs="Times New Roman"/>
          <w:bCs/>
          <w:sz w:val="24"/>
          <w:szCs w:val="24"/>
          <w:lang w:val="bg-BG"/>
        </w:rPr>
        <w:t xml:space="preserve"> и той отговаря на първоначално установените критерии за подбор</w:t>
      </w:r>
      <w:r w:rsidRPr="008A6234">
        <w:rPr>
          <w:rFonts w:ascii="Times New Roman" w:hAnsi="Times New Roman" w:cs="Times New Roman"/>
          <w:bCs/>
          <w:sz w:val="24"/>
          <w:szCs w:val="24"/>
          <w:lang w:val="bg-BG"/>
        </w:rPr>
        <w:t>;</w:t>
      </w:r>
    </w:p>
    <w:p w:rsidR="001146E7" w:rsidRPr="008A6234" w:rsidRDefault="001146E7" w:rsidP="008A6234">
      <w:pPr>
        <w:pStyle w:val="PlainText"/>
        <w:jc w:val="both"/>
        <w:rPr>
          <w:rFonts w:ascii="Times New Roman" w:hAnsi="Times New Roman" w:cs="Times New Roman"/>
          <w:bCs/>
          <w:sz w:val="24"/>
          <w:szCs w:val="24"/>
          <w:lang w:val="bg-BG"/>
        </w:rPr>
      </w:pPr>
      <w:r w:rsidRPr="008A6234">
        <w:rPr>
          <w:rFonts w:ascii="Times New Roman" w:hAnsi="Times New Roman" w:cs="Times New Roman"/>
          <w:bCs/>
          <w:sz w:val="24"/>
          <w:szCs w:val="24"/>
          <w:lang w:val="bg-BG"/>
        </w:rPr>
        <w:tab/>
        <w:t>б) промяната на изпълнителя не води до други съществени изменения на договора за обществена поръчка и не цели заобикаляне на закона.</w:t>
      </w:r>
    </w:p>
    <w:p w:rsidR="001146E7" w:rsidRPr="004079D1" w:rsidRDefault="001146E7" w:rsidP="008A6234">
      <w:pPr>
        <w:jc w:val="both"/>
        <w:rPr>
          <w:sz w:val="24"/>
          <w:szCs w:val="24"/>
          <w:lang w:val="bg-BG"/>
        </w:rPr>
      </w:pPr>
      <w:r w:rsidRPr="004079D1">
        <w:rPr>
          <w:bCs/>
          <w:sz w:val="24"/>
          <w:szCs w:val="24"/>
          <w:lang w:val="bg-BG"/>
        </w:rPr>
        <w:tab/>
        <w:t xml:space="preserve">(2) </w:t>
      </w:r>
      <w:r w:rsidRPr="004079D1">
        <w:rPr>
          <w:sz w:val="24"/>
          <w:szCs w:val="24"/>
          <w:lang w:val="bg-BG"/>
        </w:rPr>
        <w:t xml:space="preserve">Замяната се извършва  само при изразено съгласие от двете страни и след подписване на допълнително споразумение, в което се регламентира поемане на задълженията на </w:t>
      </w:r>
      <w:r w:rsidRPr="004079D1">
        <w:rPr>
          <w:bCs/>
          <w:sz w:val="24"/>
          <w:szCs w:val="24"/>
          <w:lang w:val="bg-BG"/>
        </w:rPr>
        <w:t>ИЗПЪЛНИТЕЛЯ от НОВИЯ ИЗПЪЛНИТЕЛ. Преди подписване на допълнителното споразумение</w:t>
      </w:r>
      <w:r w:rsidRPr="004079D1">
        <w:rPr>
          <w:sz w:val="24"/>
          <w:szCs w:val="24"/>
          <w:lang w:val="bg-BG"/>
        </w:rPr>
        <w:t xml:space="preserve"> новия изпълнител представя документи, удостоверяващи съответствие с изискванията на ВЪЗЛОЖИТЕЛЯ. Замяната не може да води до по-неблагоприятни финансови условия за ВЪЗЛОЖИТЕЛЯ или до изпълнение с по-ниско качество.</w:t>
      </w:r>
    </w:p>
    <w:p w:rsidR="001146E7" w:rsidRPr="004079D1" w:rsidRDefault="001146E7" w:rsidP="008A6234">
      <w:pPr>
        <w:jc w:val="both"/>
        <w:rPr>
          <w:sz w:val="24"/>
          <w:szCs w:val="24"/>
          <w:lang w:val="ru-RU"/>
        </w:rPr>
      </w:pPr>
      <w:r w:rsidRPr="008A6234">
        <w:rPr>
          <w:sz w:val="24"/>
          <w:szCs w:val="24"/>
          <w:lang w:val="ru-RU"/>
        </w:rPr>
        <w:tab/>
        <w:t>Чл.</w:t>
      </w:r>
      <w:r w:rsidRPr="004079D1">
        <w:rPr>
          <w:sz w:val="24"/>
          <w:szCs w:val="24"/>
          <w:lang w:val="ru-RU"/>
        </w:rPr>
        <w:t>45</w:t>
      </w:r>
      <w:r w:rsidRPr="008A6234">
        <w:rPr>
          <w:sz w:val="24"/>
          <w:szCs w:val="24"/>
          <w:lang w:val="ru-RU"/>
        </w:rPr>
        <w:t xml:space="preserve"> (1) </w:t>
      </w:r>
      <w:r w:rsidRPr="004079D1">
        <w:rPr>
          <w:sz w:val="24"/>
          <w:szCs w:val="24"/>
          <w:lang w:val="ru-RU"/>
        </w:rPr>
        <w:t xml:space="preserve">Страните по настоящия договор ще решават споровете, възникнали при и по повод изпълнението на договора или свързани с договора, или с неговото тълкуване, недействителност, неизпълнение или прекратяване по взаимно съгласие и с писмени споразумения, а при непостигане на съгласие въпросът се отнася за решаване пред компетентния съд в гр. </w:t>
      </w:r>
      <w:r w:rsidRPr="008A6234">
        <w:rPr>
          <w:sz w:val="24"/>
          <w:szCs w:val="24"/>
          <w:lang w:val="bg-BG"/>
        </w:rPr>
        <w:t>София</w:t>
      </w:r>
      <w:r w:rsidRPr="004079D1">
        <w:rPr>
          <w:sz w:val="24"/>
          <w:szCs w:val="24"/>
          <w:lang w:val="ru-RU"/>
        </w:rPr>
        <w:t xml:space="preserve"> по реда на Гражданския процесуален кодекс.</w:t>
      </w:r>
    </w:p>
    <w:p w:rsidR="001146E7" w:rsidRPr="008A6234" w:rsidRDefault="001146E7" w:rsidP="008A6234">
      <w:pPr>
        <w:jc w:val="both"/>
        <w:rPr>
          <w:sz w:val="24"/>
          <w:szCs w:val="24"/>
          <w:lang w:val="ru-RU"/>
        </w:rPr>
      </w:pPr>
      <w:r w:rsidRPr="008A6234">
        <w:rPr>
          <w:sz w:val="24"/>
          <w:szCs w:val="24"/>
          <w:lang w:val="ru-RU"/>
        </w:rPr>
        <w:tab/>
        <w:t>(2) За неуредените в настоящия договор въпроси се прилагат разпоредбите на действащото законодателство на Република България.</w:t>
      </w:r>
    </w:p>
    <w:p w:rsidR="001146E7" w:rsidRPr="008A6234" w:rsidRDefault="001146E7" w:rsidP="008A6234">
      <w:pPr>
        <w:jc w:val="both"/>
        <w:rPr>
          <w:sz w:val="24"/>
          <w:szCs w:val="24"/>
          <w:lang w:val="bg-BG"/>
        </w:rPr>
      </w:pPr>
    </w:p>
    <w:p w:rsidR="001146E7" w:rsidRPr="004079D1" w:rsidRDefault="001146E7" w:rsidP="008A6234">
      <w:pPr>
        <w:jc w:val="both"/>
        <w:rPr>
          <w:sz w:val="24"/>
          <w:szCs w:val="24"/>
          <w:lang w:val="ru-RU"/>
        </w:rPr>
      </w:pPr>
      <w:r w:rsidRPr="004079D1">
        <w:rPr>
          <w:sz w:val="24"/>
          <w:szCs w:val="24"/>
          <w:lang w:val="ru-RU"/>
        </w:rPr>
        <w:tab/>
        <w:t>Настоящият договор се изготви и подписа в два еднообразни екземпляра - по един за всяка от страните.</w:t>
      </w:r>
    </w:p>
    <w:p w:rsidR="001146E7" w:rsidRPr="004079D1" w:rsidRDefault="001146E7" w:rsidP="008A6234">
      <w:pPr>
        <w:jc w:val="both"/>
        <w:rPr>
          <w:sz w:val="24"/>
          <w:szCs w:val="24"/>
          <w:lang w:val="ru-RU"/>
        </w:rPr>
      </w:pPr>
      <w:r w:rsidRPr="004079D1">
        <w:rPr>
          <w:sz w:val="24"/>
          <w:szCs w:val="24"/>
          <w:lang w:val="ru-RU"/>
        </w:rPr>
        <w:tab/>
      </w:r>
    </w:p>
    <w:p w:rsidR="001146E7" w:rsidRPr="004079D1" w:rsidRDefault="001146E7" w:rsidP="008A6234">
      <w:pPr>
        <w:jc w:val="both"/>
        <w:rPr>
          <w:b/>
          <w:sz w:val="24"/>
          <w:szCs w:val="24"/>
          <w:lang w:val="ru-RU"/>
        </w:rPr>
      </w:pPr>
      <w:r w:rsidRPr="004079D1">
        <w:rPr>
          <w:sz w:val="24"/>
          <w:szCs w:val="24"/>
          <w:lang w:val="ru-RU"/>
        </w:rPr>
        <w:tab/>
      </w:r>
      <w:r w:rsidRPr="004079D1">
        <w:rPr>
          <w:b/>
          <w:sz w:val="24"/>
          <w:szCs w:val="24"/>
          <w:lang w:val="ru-RU"/>
        </w:rPr>
        <w:t>ПРИЛОЖЕНИЯ:</w:t>
      </w:r>
    </w:p>
    <w:p w:rsidR="001146E7" w:rsidRPr="004079D1" w:rsidRDefault="001146E7" w:rsidP="008A6234">
      <w:pPr>
        <w:jc w:val="both"/>
        <w:rPr>
          <w:sz w:val="24"/>
          <w:szCs w:val="24"/>
          <w:lang w:val="ru-RU"/>
        </w:rPr>
      </w:pPr>
      <w:r w:rsidRPr="004079D1">
        <w:rPr>
          <w:sz w:val="24"/>
          <w:szCs w:val="24"/>
          <w:lang w:val="ru-RU"/>
        </w:rPr>
        <w:tab/>
        <w:t>Приложение № 1 – Техническа спецификация;</w:t>
      </w:r>
    </w:p>
    <w:p w:rsidR="001146E7" w:rsidRPr="004079D1" w:rsidRDefault="001146E7" w:rsidP="008A6234">
      <w:pPr>
        <w:jc w:val="both"/>
        <w:rPr>
          <w:sz w:val="24"/>
          <w:szCs w:val="24"/>
          <w:lang w:val="ru-RU"/>
        </w:rPr>
      </w:pPr>
      <w:r w:rsidRPr="004079D1">
        <w:rPr>
          <w:sz w:val="24"/>
          <w:szCs w:val="24"/>
          <w:lang w:val="ru-RU"/>
        </w:rPr>
        <w:tab/>
        <w:t>Приложение № 2 – Ценово предложение на ИЗПЪЛНИТЕЛЯ;</w:t>
      </w:r>
    </w:p>
    <w:p w:rsidR="001146E7" w:rsidRPr="008A6234" w:rsidRDefault="001146E7" w:rsidP="008A6234">
      <w:pPr>
        <w:jc w:val="both"/>
        <w:rPr>
          <w:sz w:val="24"/>
          <w:szCs w:val="24"/>
          <w:lang w:val="bg-BG"/>
        </w:rPr>
      </w:pPr>
      <w:r w:rsidRPr="004079D1">
        <w:rPr>
          <w:sz w:val="24"/>
          <w:szCs w:val="24"/>
          <w:lang w:val="ru-RU"/>
        </w:rPr>
        <w:tab/>
        <w:t xml:space="preserve">Приложение № </w:t>
      </w:r>
      <w:r w:rsidRPr="008A6234">
        <w:rPr>
          <w:sz w:val="24"/>
          <w:szCs w:val="24"/>
          <w:lang w:val="bg-BG"/>
        </w:rPr>
        <w:t>3</w:t>
      </w:r>
      <w:r w:rsidRPr="004079D1">
        <w:rPr>
          <w:sz w:val="24"/>
          <w:szCs w:val="24"/>
          <w:lang w:val="ru-RU"/>
        </w:rPr>
        <w:t xml:space="preserve"> –</w:t>
      </w:r>
      <w:r w:rsidRPr="008A6234">
        <w:rPr>
          <w:sz w:val="24"/>
          <w:szCs w:val="24"/>
          <w:lang w:val="bg-BG"/>
        </w:rPr>
        <w:t xml:space="preserve"> </w:t>
      </w:r>
      <w:r w:rsidRPr="004079D1">
        <w:rPr>
          <w:sz w:val="24"/>
          <w:szCs w:val="24"/>
          <w:lang w:val="ru-RU"/>
        </w:rPr>
        <w:t>Техническо предложение на ИЗПЪЛНИТЕЛЯ</w:t>
      </w:r>
      <w:r w:rsidRPr="008A6234">
        <w:rPr>
          <w:sz w:val="24"/>
          <w:szCs w:val="24"/>
          <w:lang w:val="bg-BG"/>
        </w:rPr>
        <w:t>.</w:t>
      </w:r>
    </w:p>
    <w:p w:rsidR="001146E7" w:rsidRPr="008A6234" w:rsidRDefault="001146E7" w:rsidP="008A6234">
      <w:pPr>
        <w:rPr>
          <w:sz w:val="24"/>
          <w:szCs w:val="24"/>
          <w:lang w:val="ru-RU"/>
        </w:rPr>
      </w:pPr>
    </w:p>
    <w:p w:rsidR="001146E7" w:rsidRPr="008A6234" w:rsidRDefault="001146E7" w:rsidP="008A6234">
      <w:pPr>
        <w:jc w:val="both"/>
        <w:rPr>
          <w:b/>
          <w:sz w:val="24"/>
          <w:szCs w:val="24"/>
          <w:lang w:val="ru-RU"/>
        </w:rPr>
      </w:pPr>
    </w:p>
    <w:p w:rsidR="001146E7" w:rsidRPr="008A6234" w:rsidRDefault="001146E7" w:rsidP="008A6234">
      <w:pPr>
        <w:jc w:val="both"/>
        <w:rPr>
          <w:sz w:val="24"/>
          <w:szCs w:val="24"/>
          <w:lang w:val="ru-RU"/>
        </w:rPr>
      </w:pPr>
      <w:r w:rsidRPr="008A6234">
        <w:rPr>
          <w:b/>
          <w:sz w:val="24"/>
          <w:szCs w:val="24"/>
          <w:lang w:val="ru-RU"/>
        </w:rPr>
        <w:t>ВЪЗЛОЖИТЕЛ:</w:t>
      </w:r>
      <w:r w:rsidRPr="008A6234">
        <w:rPr>
          <w:b/>
          <w:sz w:val="24"/>
          <w:szCs w:val="24"/>
          <w:lang w:val="ru-RU"/>
        </w:rPr>
        <w:tab/>
      </w:r>
      <w:r w:rsidRPr="008A6234">
        <w:rPr>
          <w:b/>
          <w:sz w:val="24"/>
          <w:szCs w:val="24"/>
          <w:lang w:val="ru-RU"/>
        </w:rPr>
        <w:tab/>
      </w:r>
      <w:r w:rsidRPr="008A6234">
        <w:rPr>
          <w:b/>
          <w:sz w:val="24"/>
          <w:szCs w:val="24"/>
          <w:lang w:val="ru-RU"/>
        </w:rPr>
        <w:tab/>
      </w:r>
      <w:r w:rsidRPr="008A6234">
        <w:rPr>
          <w:b/>
          <w:sz w:val="24"/>
          <w:szCs w:val="24"/>
          <w:lang w:val="ru-RU"/>
        </w:rPr>
        <w:tab/>
      </w:r>
      <w:r w:rsidRPr="008A6234">
        <w:rPr>
          <w:b/>
          <w:sz w:val="24"/>
          <w:szCs w:val="24"/>
          <w:lang w:val="ru-RU"/>
        </w:rPr>
        <w:tab/>
      </w:r>
      <w:r w:rsidRPr="008A6234">
        <w:rPr>
          <w:b/>
          <w:sz w:val="24"/>
          <w:szCs w:val="24"/>
          <w:lang w:val="ru-RU"/>
        </w:rPr>
        <w:tab/>
      </w:r>
      <w:r w:rsidRPr="008A6234">
        <w:rPr>
          <w:b/>
          <w:sz w:val="24"/>
          <w:szCs w:val="24"/>
          <w:lang w:val="ru-RU"/>
        </w:rPr>
        <w:tab/>
        <w:t>ИЗПЪЛНИТЕЛ:</w:t>
      </w:r>
    </w:p>
    <w:p w:rsidR="001146E7" w:rsidRPr="008A6234" w:rsidRDefault="001146E7" w:rsidP="008A6234">
      <w:pPr>
        <w:jc w:val="both"/>
        <w:rPr>
          <w:sz w:val="24"/>
          <w:szCs w:val="24"/>
          <w:lang w:val="ru-RU"/>
        </w:rPr>
      </w:pPr>
    </w:p>
    <w:p w:rsidR="001146E7" w:rsidRPr="008A6234" w:rsidRDefault="001146E7" w:rsidP="008A6234">
      <w:pPr>
        <w:jc w:val="both"/>
        <w:rPr>
          <w:sz w:val="24"/>
          <w:szCs w:val="24"/>
          <w:lang w:val="ru-RU"/>
        </w:rPr>
      </w:pPr>
      <w:r w:rsidRPr="008A6234">
        <w:rPr>
          <w:sz w:val="24"/>
          <w:szCs w:val="24"/>
          <w:lang w:val="ru-RU"/>
        </w:rPr>
        <w:t>Проф. Д-р Бойко Коруков, дм,</w:t>
      </w:r>
    </w:p>
    <w:p w:rsidR="001146E7" w:rsidRPr="008A6234" w:rsidRDefault="001146E7" w:rsidP="008A6234">
      <w:pPr>
        <w:jc w:val="both"/>
        <w:rPr>
          <w:sz w:val="24"/>
          <w:szCs w:val="24"/>
          <w:lang w:val="ru-RU"/>
        </w:rPr>
      </w:pPr>
      <w:r w:rsidRPr="008A6234">
        <w:rPr>
          <w:sz w:val="24"/>
          <w:szCs w:val="24"/>
          <w:lang w:val="ru-RU"/>
        </w:rPr>
        <w:t>Изпълнителен директор</w:t>
      </w:r>
    </w:p>
    <w:p w:rsidR="00953796" w:rsidRPr="00466BE7" w:rsidRDefault="00953796" w:rsidP="00466BE7">
      <w:pPr>
        <w:pStyle w:val="NoSpacing"/>
        <w:jc w:val="both"/>
        <w:rPr>
          <w:rFonts w:ascii="Book Antiqua" w:hAnsi="Book Antiqua"/>
          <w:highlight w:val="red"/>
        </w:rPr>
      </w:pPr>
    </w:p>
    <w:sectPr w:rsidR="00953796" w:rsidRPr="00466BE7" w:rsidSect="008B256A">
      <w:footerReference w:type="even" r:id="rId60"/>
      <w:footerReference w:type="default" r:id="rId61"/>
      <w:pgSz w:w="11907" w:h="16840"/>
      <w:pgMar w:top="709" w:right="850" w:bottom="709" w:left="993" w:header="0" w:footer="3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EB1" w:rsidRDefault="005D3EB1">
      <w:r>
        <w:separator/>
      </w:r>
    </w:p>
  </w:endnote>
  <w:endnote w:type="continuationSeparator" w:id="0">
    <w:p w:rsidR="005D3EB1" w:rsidRDefault="005D3E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001"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Hebar">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IDFont+F2">
    <w:altName w:val="Times New Roman"/>
    <w:panose1 w:val="00000000000000000000"/>
    <w:charset w:val="00"/>
    <w:family w:val="roman"/>
    <w:notTrueType/>
    <w:pitch w:val="default"/>
    <w:sig w:usb0="00000000" w:usb1="00000000" w:usb2="00000000" w:usb3="00000000" w:csb0="00000000" w:csb1="00000000"/>
  </w:font>
  <w:font w:name="CIDFont+F1">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99" w:rsidRDefault="000252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025299" w:rsidRDefault="0002529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99" w:rsidRDefault="00025299">
    <w:pPr>
      <w:pStyle w:val="Footer"/>
      <w:framePr w:wrap="around" w:vAnchor="text" w:hAnchor="margin" w:xAlign="right" w:y="1"/>
      <w:rPr>
        <w:rStyle w:val="PageNumber"/>
        <w:lang w:val="bg-BG"/>
      </w:rPr>
    </w:pPr>
  </w:p>
  <w:p w:rsidR="00025299" w:rsidRDefault="00025299">
    <w:pPr>
      <w:pStyle w:val="Footer"/>
      <w:ind w:right="360" w:firstLine="360"/>
      <w:rPr>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EB1" w:rsidRDefault="005D3EB1">
      <w:r>
        <w:separator/>
      </w:r>
    </w:p>
  </w:footnote>
  <w:footnote w:type="continuationSeparator" w:id="0">
    <w:p w:rsidR="005D3EB1" w:rsidRDefault="005D3EB1">
      <w:r>
        <w:continuationSeparator/>
      </w:r>
    </w:p>
  </w:footnote>
  <w:footnote w:id="1">
    <w:p w:rsidR="00025299" w:rsidRPr="00330005" w:rsidRDefault="00025299" w:rsidP="00396D69">
      <w:pPr>
        <w:pStyle w:val="FootnoteText"/>
      </w:pPr>
      <w:r>
        <w:rPr>
          <w:rStyle w:val="FootnoteReference"/>
        </w:rPr>
        <w:footnoteRef/>
      </w:r>
      <w:r>
        <w:t xml:space="preserve"> </w:t>
      </w:r>
      <w:r w:rsidRPr="00934091">
        <w:t>Прилага се копие от решението за откриване на процедурата за възлагане на обществената поръчка.</w:t>
      </w:r>
    </w:p>
  </w:footnote>
  <w:footnote w:id="2">
    <w:p w:rsidR="00025299" w:rsidRPr="00EF4EE2" w:rsidRDefault="00025299" w:rsidP="00396D69">
      <w:pPr>
        <w:pStyle w:val="FootnoteText"/>
      </w:pPr>
      <w:r>
        <w:rPr>
          <w:rStyle w:val="FootnoteReference"/>
        </w:rPr>
        <w:footnoteRef/>
      </w:r>
      <w:r>
        <w:t xml:space="preserve"> </w:t>
      </w:r>
      <w:r w:rsidRPr="00934091">
        <w:t xml:space="preserve">Прилага се копие от </w:t>
      </w:r>
      <w:r>
        <w:t xml:space="preserve">обявлението </w:t>
      </w:r>
      <w:r w:rsidRPr="00934091">
        <w:t>за обществената поръчка.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8D3"/>
    <w:multiLevelType w:val="hybridMultilevel"/>
    <w:tmpl w:val="B0BCC614"/>
    <w:lvl w:ilvl="0" w:tplc="F4BC52C0">
      <w:start w:val="1"/>
      <w:numFmt w:val="bullet"/>
      <w:pStyle w:val="quotebullet1"/>
      <w:lvlText w:val=""/>
      <w:lvlJc w:val="left"/>
      <w:pPr>
        <w:tabs>
          <w:tab w:val="num" w:pos="324"/>
        </w:tabs>
        <w:ind w:left="324" w:hanging="360"/>
      </w:pPr>
      <w:rPr>
        <w:rFonts w:ascii="Wingdings" w:hAnsi="Wingdings" w:hint="default"/>
      </w:rPr>
    </w:lvl>
    <w:lvl w:ilvl="1" w:tplc="E5849872" w:tentative="1">
      <w:start w:val="1"/>
      <w:numFmt w:val="bullet"/>
      <w:lvlText w:val="o"/>
      <w:lvlJc w:val="left"/>
      <w:pPr>
        <w:tabs>
          <w:tab w:val="num" w:pos="1404"/>
        </w:tabs>
        <w:ind w:left="1404" w:hanging="360"/>
      </w:pPr>
      <w:rPr>
        <w:rFonts w:ascii="Courier New" w:hAnsi="Courier New" w:cs="Courier New" w:hint="default"/>
      </w:rPr>
    </w:lvl>
    <w:lvl w:ilvl="2" w:tplc="E5EE9F4E" w:tentative="1">
      <w:start w:val="1"/>
      <w:numFmt w:val="bullet"/>
      <w:lvlText w:val=""/>
      <w:lvlJc w:val="left"/>
      <w:pPr>
        <w:tabs>
          <w:tab w:val="num" w:pos="2124"/>
        </w:tabs>
        <w:ind w:left="2124" w:hanging="360"/>
      </w:pPr>
      <w:rPr>
        <w:rFonts w:ascii="Wingdings" w:hAnsi="Wingdings" w:hint="default"/>
      </w:rPr>
    </w:lvl>
    <w:lvl w:ilvl="3" w:tplc="FAD8E6FE" w:tentative="1">
      <w:start w:val="1"/>
      <w:numFmt w:val="bullet"/>
      <w:lvlText w:val=""/>
      <w:lvlJc w:val="left"/>
      <w:pPr>
        <w:tabs>
          <w:tab w:val="num" w:pos="2844"/>
        </w:tabs>
        <w:ind w:left="2844" w:hanging="360"/>
      </w:pPr>
      <w:rPr>
        <w:rFonts w:ascii="Symbol" w:hAnsi="Symbol" w:hint="default"/>
      </w:rPr>
    </w:lvl>
    <w:lvl w:ilvl="4" w:tplc="3C26D9B8" w:tentative="1">
      <w:start w:val="1"/>
      <w:numFmt w:val="bullet"/>
      <w:lvlText w:val="o"/>
      <w:lvlJc w:val="left"/>
      <w:pPr>
        <w:tabs>
          <w:tab w:val="num" w:pos="3564"/>
        </w:tabs>
        <w:ind w:left="3564" w:hanging="360"/>
      </w:pPr>
      <w:rPr>
        <w:rFonts w:ascii="Courier New" w:hAnsi="Courier New" w:cs="Courier New" w:hint="default"/>
      </w:rPr>
    </w:lvl>
    <w:lvl w:ilvl="5" w:tplc="06CAF15C" w:tentative="1">
      <w:start w:val="1"/>
      <w:numFmt w:val="bullet"/>
      <w:lvlText w:val=""/>
      <w:lvlJc w:val="left"/>
      <w:pPr>
        <w:tabs>
          <w:tab w:val="num" w:pos="4284"/>
        </w:tabs>
        <w:ind w:left="4284" w:hanging="360"/>
      </w:pPr>
      <w:rPr>
        <w:rFonts w:ascii="Wingdings" w:hAnsi="Wingdings" w:hint="default"/>
      </w:rPr>
    </w:lvl>
    <w:lvl w:ilvl="6" w:tplc="ED8478CA" w:tentative="1">
      <w:start w:val="1"/>
      <w:numFmt w:val="bullet"/>
      <w:lvlText w:val=""/>
      <w:lvlJc w:val="left"/>
      <w:pPr>
        <w:tabs>
          <w:tab w:val="num" w:pos="5004"/>
        </w:tabs>
        <w:ind w:left="5004" w:hanging="360"/>
      </w:pPr>
      <w:rPr>
        <w:rFonts w:ascii="Symbol" w:hAnsi="Symbol" w:hint="default"/>
      </w:rPr>
    </w:lvl>
    <w:lvl w:ilvl="7" w:tplc="5178C660" w:tentative="1">
      <w:start w:val="1"/>
      <w:numFmt w:val="bullet"/>
      <w:lvlText w:val="o"/>
      <w:lvlJc w:val="left"/>
      <w:pPr>
        <w:tabs>
          <w:tab w:val="num" w:pos="5724"/>
        </w:tabs>
        <w:ind w:left="5724" w:hanging="360"/>
      </w:pPr>
      <w:rPr>
        <w:rFonts w:ascii="Courier New" w:hAnsi="Courier New" w:cs="Courier New" w:hint="default"/>
      </w:rPr>
    </w:lvl>
    <w:lvl w:ilvl="8" w:tplc="07583F50" w:tentative="1">
      <w:start w:val="1"/>
      <w:numFmt w:val="bullet"/>
      <w:lvlText w:val=""/>
      <w:lvlJc w:val="left"/>
      <w:pPr>
        <w:tabs>
          <w:tab w:val="num" w:pos="6444"/>
        </w:tabs>
        <w:ind w:left="6444" w:hanging="360"/>
      </w:pPr>
      <w:rPr>
        <w:rFonts w:ascii="Wingdings" w:hAnsi="Wingdings" w:hint="default"/>
      </w:rPr>
    </w:lvl>
  </w:abstractNum>
  <w:abstractNum w:abstractNumId="1">
    <w:nsid w:val="01E43D6E"/>
    <w:multiLevelType w:val="hybridMultilevel"/>
    <w:tmpl w:val="5A8AC798"/>
    <w:lvl w:ilvl="0" w:tplc="F9FCD6E6">
      <w:start w:val="2"/>
      <w:numFmt w:val="decimal"/>
      <w:lvlText w:val="%1."/>
      <w:lvlJc w:val="left"/>
      <w:pPr>
        <w:tabs>
          <w:tab w:val="num" w:pos="1211"/>
        </w:tabs>
        <w:ind w:left="1211" w:hanging="360"/>
      </w:pPr>
      <w:rPr>
        <w:rFonts w:hint="default"/>
      </w:rPr>
    </w:lvl>
    <w:lvl w:ilvl="1" w:tplc="4F422262">
      <w:start w:val="1"/>
      <w:numFmt w:val="decimal"/>
      <w:lvlText w:val="2.%2."/>
      <w:lvlJc w:val="left"/>
      <w:pPr>
        <w:tabs>
          <w:tab w:val="num" w:pos="8620"/>
        </w:tabs>
        <w:ind w:left="8620" w:hanging="1020"/>
      </w:pPr>
      <w:rPr>
        <w:rFonts w:hint="default"/>
      </w:rPr>
    </w:lvl>
    <w:lvl w:ilvl="2" w:tplc="50EC0262">
      <w:start w:val="1"/>
      <w:numFmt w:val="decimal"/>
      <w:lvlText w:val="2.19.%3."/>
      <w:lvlJc w:val="left"/>
      <w:pPr>
        <w:tabs>
          <w:tab w:val="num" w:pos="9520"/>
        </w:tabs>
        <w:ind w:left="9520" w:hanging="1020"/>
      </w:pPr>
      <w:rPr>
        <w:rFonts w:hint="default"/>
        <w:color w:val="auto"/>
      </w:rPr>
    </w:lvl>
    <w:lvl w:ilvl="3" w:tplc="C60AEB46">
      <w:start w:val="1"/>
      <w:numFmt w:val="decimal"/>
      <w:lvlText w:val="3.%4."/>
      <w:lvlJc w:val="left"/>
      <w:pPr>
        <w:tabs>
          <w:tab w:val="num" w:pos="10060"/>
        </w:tabs>
        <w:ind w:left="10060" w:hanging="1020"/>
      </w:pPr>
      <w:rPr>
        <w:rFonts w:hint="default"/>
      </w:rPr>
    </w:lvl>
    <w:lvl w:ilvl="4" w:tplc="C47075C6">
      <w:start w:val="1"/>
      <w:numFmt w:val="decimal"/>
      <w:lvlText w:val="4.%5."/>
      <w:lvlJc w:val="left"/>
      <w:pPr>
        <w:tabs>
          <w:tab w:val="num" w:pos="8800"/>
        </w:tabs>
        <w:ind w:left="8800" w:hanging="1020"/>
      </w:pPr>
      <w:rPr>
        <w:rFonts w:hint="default"/>
        <w:b w:val="0"/>
        <w:i w:val="0"/>
      </w:rPr>
    </w:lvl>
    <w:lvl w:ilvl="5" w:tplc="A88C8FDA">
      <w:start w:val="1"/>
      <w:numFmt w:val="decimal"/>
      <w:lvlText w:val="5.%6."/>
      <w:lvlJc w:val="left"/>
      <w:pPr>
        <w:tabs>
          <w:tab w:val="num" w:pos="2438"/>
        </w:tabs>
        <w:ind w:left="2438" w:hanging="1020"/>
      </w:pPr>
      <w:rPr>
        <w:rFonts w:hint="default"/>
      </w:rPr>
    </w:lvl>
    <w:lvl w:ilvl="6" w:tplc="0402000F">
      <w:start w:val="1"/>
      <w:numFmt w:val="decimal"/>
      <w:lvlText w:val="%7."/>
      <w:lvlJc w:val="left"/>
      <w:pPr>
        <w:tabs>
          <w:tab w:val="num" w:pos="9630"/>
        </w:tabs>
        <w:ind w:left="9630" w:hanging="360"/>
      </w:pPr>
    </w:lvl>
    <w:lvl w:ilvl="7" w:tplc="04020019" w:tentative="1">
      <w:start w:val="1"/>
      <w:numFmt w:val="lowerLetter"/>
      <w:lvlText w:val="%8."/>
      <w:lvlJc w:val="left"/>
      <w:pPr>
        <w:tabs>
          <w:tab w:val="num" w:pos="12280"/>
        </w:tabs>
        <w:ind w:left="12280" w:hanging="360"/>
      </w:pPr>
    </w:lvl>
    <w:lvl w:ilvl="8" w:tplc="0402001B" w:tentative="1">
      <w:start w:val="1"/>
      <w:numFmt w:val="lowerRoman"/>
      <w:lvlText w:val="%9."/>
      <w:lvlJc w:val="right"/>
      <w:pPr>
        <w:tabs>
          <w:tab w:val="num" w:pos="13000"/>
        </w:tabs>
        <w:ind w:left="13000" w:hanging="180"/>
      </w:pPr>
    </w:lvl>
  </w:abstractNum>
  <w:abstractNum w:abstractNumId="2">
    <w:nsid w:val="04FF473D"/>
    <w:multiLevelType w:val="hybridMultilevel"/>
    <w:tmpl w:val="C8BC4EC2"/>
    <w:lvl w:ilvl="0" w:tplc="FF9CAD62">
      <w:start w:val="1"/>
      <w:numFmt w:val="bullet"/>
      <w:lvlText w:val=""/>
      <w:lvlJc w:val="left"/>
      <w:pPr>
        <w:tabs>
          <w:tab w:val="num" w:pos="720"/>
        </w:tabs>
        <w:ind w:left="720" w:hanging="360"/>
      </w:pPr>
      <w:rPr>
        <w:rFonts w:ascii="Symbol" w:hAnsi="Symbol" w:hint="default"/>
      </w:rPr>
    </w:lvl>
    <w:lvl w:ilvl="1" w:tplc="FF8A0D88" w:tentative="1">
      <w:start w:val="1"/>
      <w:numFmt w:val="bullet"/>
      <w:lvlText w:val="o"/>
      <w:lvlJc w:val="left"/>
      <w:pPr>
        <w:tabs>
          <w:tab w:val="num" w:pos="1440"/>
        </w:tabs>
        <w:ind w:left="1440" w:hanging="360"/>
      </w:pPr>
      <w:rPr>
        <w:rFonts w:ascii="Courier New" w:hAnsi="Courier New" w:cs="Courier New" w:hint="default"/>
      </w:rPr>
    </w:lvl>
    <w:lvl w:ilvl="2" w:tplc="7B341CCE" w:tentative="1">
      <w:start w:val="1"/>
      <w:numFmt w:val="bullet"/>
      <w:lvlText w:val=""/>
      <w:lvlJc w:val="left"/>
      <w:pPr>
        <w:tabs>
          <w:tab w:val="num" w:pos="2160"/>
        </w:tabs>
        <w:ind w:left="2160" w:hanging="360"/>
      </w:pPr>
      <w:rPr>
        <w:rFonts w:ascii="Wingdings" w:hAnsi="Wingdings" w:hint="default"/>
      </w:rPr>
    </w:lvl>
    <w:lvl w:ilvl="3" w:tplc="955EC772" w:tentative="1">
      <w:start w:val="1"/>
      <w:numFmt w:val="bullet"/>
      <w:lvlText w:val=""/>
      <w:lvlJc w:val="left"/>
      <w:pPr>
        <w:tabs>
          <w:tab w:val="num" w:pos="2880"/>
        </w:tabs>
        <w:ind w:left="2880" w:hanging="360"/>
      </w:pPr>
      <w:rPr>
        <w:rFonts w:ascii="Symbol" w:hAnsi="Symbol" w:hint="default"/>
      </w:rPr>
    </w:lvl>
    <w:lvl w:ilvl="4" w:tplc="E36AE736" w:tentative="1">
      <w:start w:val="1"/>
      <w:numFmt w:val="bullet"/>
      <w:lvlText w:val="o"/>
      <w:lvlJc w:val="left"/>
      <w:pPr>
        <w:tabs>
          <w:tab w:val="num" w:pos="3600"/>
        </w:tabs>
        <w:ind w:left="3600" w:hanging="360"/>
      </w:pPr>
      <w:rPr>
        <w:rFonts w:ascii="Courier New" w:hAnsi="Courier New" w:cs="Courier New" w:hint="default"/>
      </w:rPr>
    </w:lvl>
    <w:lvl w:ilvl="5" w:tplc="B8DAF466" w:tentative="1">
      <w:start w:val="1"/>
      <w:numFmt w:val="bullet"/>
      <w:lvlText w:val=""/>
      <w:lvlJc w:val="left"/>
      <w:pPr>
        <w:tabs>
          <w:tab w:val="num" w:pos="4320"/>
        </w:tabs>
        <w:ind w:left="4320" w:hanging="360"/>
      </w:pPr>
      <w:rPr>
        <w:rFonts w:ascii="Wingdings" w:hAnsi="Wingdings" w:hint="default"/>
      </w:rPr>
    </w:lvl>
    <w:lvl w:ilvl="6" w:tplc="A8347966" w:tentative="1">
      <w:start w:val="1"/>
      <w:numFmt w:val="bullet"/>
      <w:lvlText w:val=""/>
      <w:lvlJc w:val="left"/>
      <w:pPr>
        <w:tabs>
          <w:tab w:val="num" w:pos="5040"/>
        </w:tabs>
        <w:ind w:left="5040" w:hanging="360"/>
      </w:pPr>
      <w:rPr>
        <w:rFonts w:ascii="Symbol" w:hAnsi="Symbol" w:hint="default"/>
      </w:rPr>
    </w:lvl>
    <w:lvl w:ilvl="7" w:tplc="C198A096" w:tentative="1">
      <w:start w:val="1"/>
      <w:numFmt w:val="bullet"/>
      <w:lvlText w:val="o"/>
      <w:lvlJc w:val="left"/>
      <w:pPr>
        <w:tabs>
          <w:tab w:val="num" w:pos="5760"/>
        </w:tabs>
        <w:ind w:left="5760" w:hanging="360"/>
      </w:pPr>
      <w:rPr>
        <w:rFonts w:ascii="Courier New" w:hAnsi="Courier New" w:cs="Courier New" w:hint="default"/>
      </w:rPr>
    </w:lvl>
    <w:lvl w:ilvl="8" w:tplc="029A4010" w:tentative="1">
      <w:start w:val="1"/>
      <w:numFmt w:val="bullet"/>
      <w:lvlText w:val=""/>
      <w:lvlJc w:val="left"/>
      <w:pPr>
        <w:tabs>
          <w:tab w:val="num" w:pos="6480"/>
        </w:tabs>
        <w:ind w:left="6480" w:hanging="360"/>
      </w:pPr>
      <w:rPr>
        <w:rFonts w:ascii="Wingdings" w:hAnsi="Wingdings" w:hint="default"/>
      </w:rPr>
    </w:lvl>
  </w:abstractNum>
  <w:abstractNum w:abstractNumId="3">
    <w:nsid w:val="07450168"/>
    <w:multiLevelType w:val="multilevel"/>
    <w:tmpl w:val="80EC41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1CC5768C"/>
    <w:multiLevelType w:val="multilevel"/>
    <w:tmpl w:val="1C7AC9CC"/>
    <w:lvl w:ilvl="0">
      <w:start w:val="1"/>
      <w:numFmt w:val="decimal"/>
      <w:lvlText w:val="%1."/>
      <w:lvlJc w:val="left"/>
      <w:pPr>
        <w:ind w:left="927" w:hanging="360"/>
      </w:pPr>
      <w:rPr>
        <w:rFonts w:hint="default"/>
        <w:b/>
      </w:rPr>
    </w:lvl>
    <w:lvl w:ilvl="1">
      <w:start w:val="6"/>
      <w:numFmt w:val="decimal"/>
      <w:isLgl/>
      <w:lvlText w:val="%1.%2"/>
      <w:lvlJc w:val="left"/>
      <w:pPr>
        <w:ind w:left="644" w:hanging="360"/>
      </w:pPr>
      <w:rPr>
        <w:rFonts w:hint="default"/>
        <w:b/>
      </w:rPr>
    </w:lvl>
    <w:lvl w:ilvl="2">
      <w:start w:val="1"/>
      <w:numFmt w:val="decimal"/>
      <w:isLgl/>
      <w:lvlText w:val="%1.%2.%3"/>
      <w:lvlJc w:val="left"/>
      <w:pPr>
        <w:ind w:left="1289"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375" w:hanging="1800"/>
      </w:pPr>
      <w:rPr>
        <w:rFonts w:hint="default"/>
      </w:r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3E24671"/>
    <w:multiLevelType w:val="multilevel"/>
    <w:tmpl w:val="8E3873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E3322B5"/>
    <w:multiLevelType w:val="multilevel"/>
    <w:tmpl w:val="7A6CFA2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7013F3"/>
    <w:multiLevelType w:val="multilevel"/>
    <w:tmpl w:val="1F22B75A"/>
    <w:lvl w:ilvl="0">
      <w:start w:val="4"/>
      <w:numFmt w:val="decimal"/>
      <w:lvlText w:val="%1."/>
      <w:lvlJc w:val="left"/>
      <w:pPr>
        <w:tabs>
          <w:tab w:val="num" w:pos="360"/>
        </w:tabs>
        <w:ind w:left="360" w:hanging="360"/>
      </w:pPr>
    </w:lvl>
    <w:lvl w:ilvl="1">
      <w:start w:val="2"/>
      <w:numFmt w:val="decimal"/>
      <w:lvlText w:val="%1.%2."/>
      <w:lvlJc w:val="left"/>
      <w:pPr>
        <w:tabs>
          <w:tab w:val="num" w:pos="1800"/>
        </w:tabs>
        <w:ind w:left="1800" w:hanging="36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840"/>
        </w:tabs>
        <w:ind w:left="6840" w:hanging="108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3320"/>
        </w:tabs>
        <w:ind w:left="13320" w:hanging="1800"/>
      </w:pPr>
    </w:lvl>
  </w:abstractNum>
  <w:abstractNum w:abstractNumId="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nsid w:val="46375C7A"/>
    <w:multiLevelType w:val="multilevel"/>
    <w:tmpl w:val="F96E8F46"/>
    <w:lvl w:ilvl="0">
      <w:start w:val="3"/>
      <w:numFmt w:val="decimal"/>
      <w:lvlText w:val="%1."/>
      <w:lvlJc w:val="left"/>
      <w:pPr>
        <w:ind w:left="360" w:hanging="360"/>
      </w:pPr>
      <w:rPr>
        <w:rFonts w:hint="default"/>
      </w:rPr>
    </w:lvl>
    <w:lvl w:ilvl="1">
      <w:start w:val="3"/>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nsid w:val="4D462BF1"/>
    <w:multiLevelType w:val="multilevel"/>
    <w:tmpl w:val="86B425F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8942" w:hanging="720"/>
      </w:pPr>
      <w:rPr>
        <w:rFonts w:hint="default"/>
        <w:color w:val="auto"/>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
    <w:nsid w:val="507B340B"/>
    <w:multiLevelType w:val="multilevel"/>
    <w:tmpl w:val="6D06E3E8"/>
    <w:lvl w:ilvl="0">
      <w:start w:val="1"/>
      <w:numFmt w:val="decimal"/>
      <w:lvlText w:val="%1."/>
      <w:lvlJc w:val="left"/>
      <w:pPr>
        <w:ind w:left="540" w:hanging="540"/>
      </w:pPr>
      <w:rPr>
        <w:rFonts w:hint="default"/>
        <w:u w:val="single"/>
      </w:rPr>
    </w:lvl>
    <w:lvl w:ilvl="1">
      <w:start w:val="8"/>
      <w:numFmt w:val="decimal"/>
      <w:lvlText w:val="%1.%2."/>
      <w:lvlJc w:val="left"/>
      <w:pPr>
        <w:ind w:left="540" w:hanging="54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nsid w:val="55DF0602"/>
    <w:multiLevelType w:val="hybridMultilevel"/>
    <w:tmpl w:val="131A0D4C"/>
    <w:lvl w:ilvl="0" w:tplc="6DD87CCE">
      <w:start w:val="1"/>
      <w:numFmt w:val="decimal"/>
      <w:lvlText w:val="Чл. %1."/>
      <w:lvlJc w:val="left"/>
      <w:pPr>
        <w:ind w:left="6570" w:hanging="360"/>
      </w:pPr>
      <w:rPr>
        <w:rFonts w:ascii="HebarU" w:hAnsi="HebarU" w:cs="Times New Roman" w:hint="default"/>
        <w:b/>
        <w:color w:val="000000"/>
        <w:sz w:val="24"/>
      </w:rPr>
    </w:lvl>
    <w:lvl w:ilvl="1" w:tplc="04020019" w:tentative="1">
      <w:start w:val="1"/>
      <w:numFmt w:val="lowerLetter"/>
      <w:lvlText w:val="%2."/>
      <w:lvlJc w:val="left"/>
      <w:pPr>
        <w:ind w:left="-3330" w:hanging="360"/>
      </w:pPr>
    </w:lvl>
    <w:lvl w:ilvl="2" w:tplc="0402001B" w:tentative="1">
      <w:start w:val="1"/>
      <w:numFmt w:val="lowerRoman"/>
      <w:lvlText w:val="%3."/>
      <w:lvlJc w:val="right"/>
      <w:pPr>
        <w:ind w:left="-2610" w:hanging="180"/>
      </w:pPr>
    </w:lvl>
    <w:lvl w:ilvl="3" w:tplc="0402000F" w:tentative="1">
      <w:start w:val="1"/>
      <w:numFmt w:val="decimal"/>
      <w:lvlText w:val="%4."/>
      <w:lvlJc w:val="left"/>
      <w:pPr>
        <w:ind w:left="-1890" w:hanging="360"/>
      </w:pPr>
    </w:lvl>
    <w:lvl w:ilvl="4" w:tplc="04020019" w:tentative="1">
      <w:start w:val="1"/>
      <w:numFmt w:val="lowerLetter"/>
      <w:lvlText w:val="%5."/>
      <w:lvlJc w:val="left"/>
      <w:pPr>
        <w:ind w:left="-1170" w:hanging="360"/>
      </w:pPr>
    </w:lvl>
    <w:lvl w:ilvl="5" w:tplc="0402001B" w:tentative="1">
      <w:start w:val="1"/>
      <w:numFmt w:val="lowerRoman"/>
      <w:lvlText w:val="%6."/>
      <w:lvlJc w:val="right"/>
      <w:pPr>
        <w:ind w:left="-450" w:hanging="180"/>
      </w:pPr>
    </w:lvl>
    <w:lvl w:ilvl="6" w:tplc="0402000F" w:tentative="1">
      <w:start w:val="1"/>
      <w:numFmt w:val="decimal"/>
      <w:lvlText w:val="%7."/>
      <w:lvlJc w:val="left"/>
      <w:pPr>
        <w:ind w:left="270" w:hanging="360"/>
      </w:pPr>
    </w:lvl>
    <w:lvl w:ilvl="7" w:tplc="04020019" w:tentative="1">
      <w:start w:val="1"/>
      <w:numFmt w:val="lowerLetter"/>
      <w:lvlText w:val="%8."/>
      <w:lvlJc w:val="left"/>
      <w:pPr>
        <w:ind w:left="990" w:hanging="360"/>
      </w:pPr>
    </w:lvl>
    <w:lvl w:ilvl="8" w:tplc="0402001B" w:tentative="1">
      <w:start w:val="1"/>
      <w:numFmt w:val="lowerRoman"/>
      <w:lvlText w:val="%9."/>
      <w:lvlJc w:val="right"/>
      <w:pPr>
        <w:ind w:left="1710" w:hanging="180"/>
      </w:pPr>
    </w:lvl>
  </w:abstractNum>
  <w:abstractNum w:abstractNumId="14">
    <w:nsid w:val="58DE029B"/>
    <w:multiLevelType w:val="hybridMultilevel"/>
    <w:tmpl w:val="614C2384"/>
    <w:lvl w:ilvl="0" w:tplc="9560F97A">
      <w:start w:val="7"/>
      <w:numFmt w:val="decimal"/>
      <w:lvlText w:val="%1."/>
      <w:lvlJc w:val="left"/>
      <w:pPr>
        <w:ind w:left="1320" w:hanging="360"/>
      </w:pPr>
      <w:rPr>
        <w:rFonts w:hint="default"/>
      </w:rPr>
    </w:lvl>
    <w:lvl w:ilvl="1" w:tplc="04020019" w:tentative="1">
      <w:start w:val="1"/>
      <w:numFmt w:val="lowerLetter"/>
      <w:lvlText w:val="%2."/>
      <w:lvlJc w:val="left"/>
      <w:pPr>
        <w:ind w:left="2040" w:hanging="360"/>
      </w:pPr>
    </w:lvl>
    <w:lvl w:ilvl="2" w:tplc="0402001B" w:tentative="1">
      <w:start w:val="1"/>
      <w:numFmt w:val="lowerRoman"/>
      <w:lvlText w:val="%3."/>
      <w:lvlJc w:val="right"/>
      <w:pPr>
        <w:ind w:left="2760" w:hanging="180"/>
      </w:pPr>
    </w:lvl>
    <w:lvl w:ilvl="3" w:tplc="0402000F" w:tentative="1">
      <w:start w:val="1"/>
      <w:numFmt w:val="decimal"/>
      <w:lvlText w:val="%4."/>
      <w:lvlJc w:val="left"/>
      <w:pPr>
        <w:ind w:left="3480" w:hanging="360"/>
      </w:pPr>
    </w:lvl>
    <w:lvl w:ilvl="4" w:tplc="04020019" w:tentative="1">
      <w:start w:val="1"/>
      <w:numFmt w:val="lowerLetter"/>
      <w:lvlText w:val="%5."/>
      <w:lvlJc w:val="left"/>
      <w:pPr>
        <w:ind w:left="4200" w:hanging="360"/>
      </w:pPr>
    </w:lvl>
    <w:lvl w:ilvl="5" w:tplc="0402001B" w:tentative="1">
      <w:start w:val="1"/>
      <w:numFmt w:val="lowerRoman"/>
      <w:lvlText w:val="%6."/>
      <w:lvlJc w:val="right"/>
      <w:pPr>
        <w:ind w:left="4920" w:hanging="180"/>
      </w:pPr>
    </w:lvl>
    <w:lvl w:ilvl="6" w:tplc="0402000F" w:tentative="1">
      <w:start w:val="1"/>
      <w:numFmt w:val="decimal"/>
      <w:lvlText w:val="%7."/>
      <w:lvlJc w:val="left"/>
      <w:pPr>
        <w:ind w:left="5640" w:hanging="360"/>
      </w:pPr>
    </w:lvl>
    <w:lvl w:ilvl="7" w:tplc="04020019" w:tentative="1">
      <w:start w:val="1"/>
      <w:numFmt w:val="lowerLetter"/>
      <w:lvlText w:val="%8."/>
      <w:lvlJc w:val="left"/>
      <w:pPr>
        <w:ind w:left="6360" w:hanging="360"/>
      </w:pPr>
    </w:lvl>
    <w:lvl w:ilvl="8" w:tplc="0402001B" w:tentative="1">
      <w:start w:val="1"/>
      <w:numFmt w:val="lowerRoman"/>
      <w:lvlText w:val="%9."/>
      <w:lvlJc w:val="right"/>
      <w:pPr>
        <w:ind w:left="7080" w:hanging="180"/>
      </w:pPr>
    </w:lvl>
  </w:abstractNum>
  <w:abstractNum w:abstractNumId="15">
    <w:nsid w:val="5B993E1A"/>
    <w:multiLevelType w:val="hybridMultilevel"/>
    <w:tmpl w:val="7BBA32EE"/>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nsid w:val="694C4EC4"/>
    <w:multiLevelType w:val="hybridMultilevel"/>
    <w:tmpl w:val="1AD485E4"/>
    <w:lvl w:ilvl="0" w:tplc="E4122726">
      <w:start w:val="1"/>
      <w:numFmt w:val="decimal"/>
      <w:lvlText w:val="%1."/>
      <w:lvlJc w:val="left"/>
      <w:pPr>
        <w:tabs>
          <w:tab w:val="num" w:pos="360"/>
        </w:tabs>
        <w:ind w:left="360" w:hanging="360"/>
      </w:pPr>
      <w:rPr>
        <w:rFonts w:hint="default"/>
        <w:b w:val="0"/>
      </w:rPr>
    </w:lvl>
    <w:lvl w:ilvl="1" w:tplc="4BCADE20" w:tentative="1">
      <w:start w:val="1"/>
      <w:numFmt w:val="lowerLetter"/>
      <w:lvlText w:val="%2."/>
      <w:lvlJc w:val="left"/>
      <w:pPr>
        <w:tabs>
          <w:tab w:val="num" w:pos="1080"/>
        </w:tabs>
        <w:ind w:left="1080" w:hanging="360"/>
      </w:pPr>
    </w:lvl>
    <w:lvl w:ilvl="2" w:tplc="0E761C6E" w:tentative="1">
      <w:start w:val="1"/>
      <w:numFmt w:val="lowerRoman"/>
      <w:lvlText w:val="%3."/>
      <w:lvlJc w:val="right"/>
      <w:pPr>
        <w:tabs>
          <w:tab w:val="num" w:pos="1800"/>
        </w:tabs>
        <w:ind w:left="1800" w:hanging="180"/>
      </w:pPr>
    </w:lvl>
    <w:lvl w:ilvl="3" w:tplc="F2ECED80" w:tentative="1">
      <w:start w:val="1"/>
      <w:numFmt w:val="decimal"/>
      <w:lvlText w:val="%4."/>
      <w:lvlJc w:val="left"/>
      <w:pPr>
        <w:tabs>
          <w:tab w:val="num" w:pos="2520"/>
        </w:tabs>
        <w:ind w:left="2520" w:hanging="360"/>
      </w:pPr>
    </w:lvl>
    <w:lvl w:ilvl="4" w:tplc="CF8E2CD8" w:tentative="1">
      <w:start w:val="1"/>
      <w:numFmt w:val="lowerLetter"/>
      <w:lvlText w:val="%5."/>
      <w:lvlJc w:val="left"/>
      <w:pPr>
        <w:tabs>
          <w:tab w:val="num" w:pos="3240"/>
        </w:tabs>
        <w:ind w:left="3240" w:hanging="360"/>
      </w:pPr>
    </w:lvl>
    <w:lvl w:ilvl="5" w:tplc="E7321D94" w:tentative="1">
      <w:start w:val="1"/>
      <w:numFmt w:val="lowerRoman"/>
      <w:lvlText w:val="%6."/>
      <w:lvlJc w:val="right"/>
      <w:pPr>
        <w:tabs>
          <w:tab w:val="num" w:pos="3960"/>
        </w:tabs>
        <w:ind w:left="3960" w:hanging="180"/>
      </w:pPr>
    </w:lvl>
    <w:lvl w:ilvl="6" w:tplc="3E34DE88" w:tentative="1">
      <w:start w:val="1"/>
      <w:numFmt w:val="decimal"/>
      <w:lvlText w:val="%7."/>
      <w:lvlJc w:val="left"/>
      <w:pPr>
        <w:tabs>
          <w:tab w:val="num" w:pos="4680"/>
        </w:tabs>
        <w:ind w:left="4680" w:hanging="360"/>
      </w:pPr>
    </w:lvl>
    <w:lvl w:ilvl="7" w:tplc="8E8AE4AA" w:tentative="1">
      <w:start w:val="1"/>
      <w:numFmt w:val="lowerLetter"/>
      <w:lvlText w:val="%8."/>
      <w:lvlJc w:val="left"/>
      <w:pPr>
        <w:tabs>
          <w:tab w:val="num" w:pos="5400"/>
        </w:tabs>
        <w:ind w:left="5400" w:hanging="360"/>
      </w:pPr>
    </w:lvl>
    <w:lvl w:ilvl="8" w:tplc="05EED448" w:tentative="1">
      <w:start w:val="1"/>
      <w:numFmt w:val="lowerRoman"/>
      <w:lvlText w:val="%9."/>
      <w:lvlJc w:val="right"/>
      <w:pPr>
        <w:tabs>
          <w:tab w:val="num" w:pos="6120"/>
        </w:tabs>
        <w:ind w:left="6120" w:hanging="180"/>
      </w:pPr>
    </w:lvl>
  </w:abstractNum>
  <w:abstractNum w:abstractNumId="18">
    <w:nsid w:val="69554236"/>
    <w:multiLevelType w:val="hybridMultilevel"/>
    <w:tmpl w:val="B61A8840"/>
    <w:lvl w:ilvl="0" w:tplc="6E124622">
      <w:start w:val="1"/>
      <w:numFmt w:val="bullet"/>
      <w:lvlText w:val=""/>
      <w:lvlJc w:val="left"/>
      <w:pPr>
        <w:tabs>
          <w:tab w:val="num" w:pos="720"/>
        </w:tabs>
        <w:ind w:left="720" w:hanging="360"/>
      </w:pPr>
      <w:rPr>
        <w:rFonts w:ascii="Symbol" w:hAnsi="Symbol" w:hint="default"/>
      </w:rPr>
    </w:lvl>
    <w:lvl w:ilvl="1" w:tplc="01BA92DA">
      <w:start w:val="2"/>
      <w:numFmt w:val="bullet"/>
      <w:lvlText w:val="-"/>
      <w:lvlJc w:val="left"/>
      <w:pPr>
        <w:tabs>
          <w:tab w:val="num" w:pos="1590"/>
        </w:tabs>
        <w:ind w:left="1590" w:hanging="510"/>
      </w:pPr>
      <w:rPr>
        <w:rFonts w:ascii="Times New Roman" w:eastAsia="Times New Roman" w:hAnsi="Times New Roman" w:cs="Times New Roman" w:hint="default"/>
      </w:rPr>
    </w:lvl>
    <w:lvl w:ilvl="2" w:tplc="4A4EECF0" w:tentative="1">
      <w:start w:val="1"/>
      <w:numFmt w:val="bullet"/>
      <w:lvlText w:val=""/>
      <w:lvlJc w:val="left"/>
      <w:pPr>
        <w:tabs>
          <w:tab w:val="num" w:pos="2160"/>
        </w:tabs>
        <w:ind w:left="2160" w:hanging="360"/>
      </w:pPr>
      <w:rPr>
        <w:rFonts w:ascii="Wingdings" w:hAnsi="Wingdings" w:hint="default"/>
      </w:rPr>
    </w:lvl>
    <w:lvl w:ilvl="3" w:tplc="5CEEA5A6" w:tentative="1">
      <w:start w:val="1"/>
      <w:numFmt w:val="bullet"/>
      <w:lvlText w:val=""/>
      <w:lvlJc w:val="left"/>
      <w:pPr>
        <w:tabs>
          <w:tab w:val="num" w:pos="2880"/>
        </w:tabs>
        <w:ind w:left="2880" w:hanging="360"/>
      </w:pPr>
      <w:rPr>
        <w:rFonts w:ascii="Symbol" w:hAnsi="Symbol" w:hint="default"/>
      </w:rPr>
    </w:lvl>
    <w:lvl w:ilvl="4" w:tplc="5816B56A" w:tentative="1">
      <w:start w:val="1"/>
      <w:numFmt w:val="bullet"/>
      <w:lvlText w:val="o"/>
      <w:lvlJc w:val="left"/>
      <w:pPr>
        <w:tabs>
          <w:tab w:val="num" w:pos="3600"/>
        </w:tabs>
        <w:ind w:left="3600" w:hanging="360"/>
      </w:pPr>
      <w:rPr>
        <w:rFonts w:ascii="Courier New" w:hAnsi="Courier New" w:cs="Courier New" w:hint="default"/>
      </w:rPr>
    </w:lvl>
    <w:lvl w:ilvl="5" w:tplc="2A2408D0" w:tentative="1">
      <w:start w:val="1"/>
      <w:numFmt w:val="bullet"/>
      <w:lvlText w:val=""/>
      <w:lvlJc w:val="left"/>
      <w:pPr>
        <w:tabs>
          <w:tab w:val="num" w:pos="4320"/>
        </w:tabs>
        <w:ind w:left="4320" w:hanging="360"/>
      </w:pPr>
      <w:rPr>
        <w:rFonts w:ascii="Wingdings" w:hAnsi="Wingdings" w:hint="default"/>
      </w:rPr>
    </w:lvl>
    <w:lvl w:ilvl="6" w:tplc="924620EC" w:tentative="1">
      <w:start w:val="1"/>
      <w:numFmt w:val="bullet"/>
      <w:lvlText w:val=""/>
      <w:lvlJc w:val="left"/>
      <w:pPr>
        <w:tabs>
          <w:tab w:val="num" w:pos="5040"/>
        </w:tabs>
        <w:ind w:left="5040" w:hanging="360"/>
      </w:pPr>
      <w:rPr>
        <w:rFonts w:ascii="Symbol" w:hAnsi="Symbol" w:hint="default"/>
      </w:rPr>
    </w:lvl>
    <w:lvl w:ilvl="7" w:tplc="61FA46EE" w:tentative="1">
      <w:start w:val="1"/>
      <w:numFmt w:val="bullet"/>
      <w:lvlText w:val="o"/>
      <w:lvlJc w:val="left"/>
      <w:pPr>
        <w:tabs>
          <w:tab w:val="num" w:pos="5760"/>
        </w:tabs>
        <w:ind w:left="5760" w:hanging="360"/>
      </w:pPr>
      <w:rPr>
        <w:rFonts w:ascii="Courier New" w:hAnsi="Courier New" w:cs="Courier New" w:hint="default"/>
      </w:rPr>
    </w:lvl>
    <w:lvl w:ilvl="8" w:tplc="A81A79CC" w:tentative="1">
      <w:start w:val="1"/>
      <w:numFmt w:val="bullet"/>
      <w:lvlText w:val=""/>
      <w:lvlJc w:val="left"/>
      <w:pPr>
        <w:tabs>
          <w:tab w:val="num" w:pos="6480"/>
        </w:tabs>
        <w:ind w:left="6480" w:hanging="360"/>
      </w:pPr>
      <w:rPr>
        <w:rFonts w:ascii="Wingdings" w:hAnsi="Wingdings" w:hint="default"/>
      </w:rPr>
    </w:lvl>
  </w:abstractNum>
  <w:abstractNum w:abstractNumId="19">
    <w:nsid w:val="6B2416BB"/>
    <w:multiLevelType w:val="hybridMultilevel"/>
    <w:tmpl w:val="F558F04E"/>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D023DB7"/>
    <w:multiLevelType w:val="hybridMultilevel"/>
    <w:tmpl w:val="61C8B7C2"/>
    <w:lvl w:ilvl="0" w:tplc="1D76A0FC">
      <w:start w:val="1"/>
      <w:numFmt w:val="bullet"/>
      <w:lvlText w:val="-"/>
      <w:lvlJc w:val="left"/>
      <w:pPr>
        <w:ind w:left="1080" w:hanging="360"/>
      </w:pPr>
      <w:rPr>
        <w:rFonts w:ascii="Book Antiqua" w:eastAsia="Times New Roman" w:hAnsi="Book Antiqu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nsid w:val="70AE17F7"/>
    <w:multiLevelType w:val="hybridMultilevel"/>
    <w:tmpl w:val="D724198E"/>
    <w:lvl w:ilvl="0" w:tplc="EC701794">
      <w:start w:val="4"/>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2">
    <w:nsid w:val="760C6E9B"/>
    <w:multiLevelType w:val="hybridMultilevel"/>
    <w:tmpl w:val="1E425080"/>
    <w:lvl w:ilvl="0" w:tplc="E7F43964">
      <w:start w:val="3"/>
      <w:numFmt w:val="decimal"/>
      <w:lvlText w:val="%1."/>
      <w:lvlJc w:val="left"/>
      <w:pPr>
        <w:ind w:left="960" w:hanging="360"/>
      </w:pPr>
      <w:rPr>
        <w:rFonts w:hint="default"/>
      </w:rPr>
    </w:lvl>
    <w:lvl w:ilvl="1" w:tplc="04020019" w:tentative="1">
      <w:start w:val="1"/>
      <w:numFmt w:val="lowerLetter"/>
      <w:lvlText w:val="%2."/>
      <w:lvlJc w:val="left"/>
      <w:pPr>
        <w:ind w:left="1680" w:hanging="360"/>
      </w:pPr>
    </w:lvl>
    <w:lvl w:ilvl="2" w:tplc="0402001B" w:tentative="1">
      <w:start w:val="1"/>
      <w:numFmt w:val="lowerRoman"/>
      <w:lvlText w:val="%3."/>
      <w:lvlJc w:val="right"/>
      <w:pPr>
        <w:ind w:left="2400" w:hanging="180"/>
      </w:pPr>
    </w:lvl>
    <w:lvl w:ilvl="3" w:tplc="0402000F" w:tentative="1">
      <w:start w:val="1"/>
      <w:numFmt w:val="decimal"/>
      <w:lvlText w:val="%4."/>
      <w:lvlJc w:val="left"/>
      <w:pPr>
        <w:ind w:left="3120" w:hanging="360"/>
      </w:pPr>
    </w:lvl>
    <w:lvl w:ilvl="4" w:tplc="04020019" w:tentative="1">
      <w:start w:val="1"/>
      <w:numFmt w:val="lowerLetter"/>
      <w:lvlText w:val="%5."/>
      <w:lvlJc w:val="left"/>
      <w:pPr>
        <w:ind w:left="3840" w:hanging="360"/>
      </w:pPr>
    </w:lvl>
    <w:lvl w:ilvl="5" w:tplc="0402001B" w:tentative="1">
      <w:start w:val="1"/>
      <w:numFmt w:val="lowerRoman"/>
      <w:lvlText w:val="%6."/>
      <w:lvlJc w:val="right"/>
      <w:pPr>
        <w:ind w:left="4560" w:hanging="180"/>
      </w:pPr>
    </w:lvl>
    <w:lvl w:ilvl="6" w:tplc="0402000F" w:tentative="1">
      <w:start w:val="1"/>
      <w:numFmt w:val="decimal"/>
      <w:lvlText w:val="%7."/>
      <w:lvlJc w:val="left"/>
      <w:pPr>
        <w:ind w:left="5280" w:hanging="360"/>
      </w:pPr>
    </w:lvl>
    <w:lvl w:ilvl="7" w:tplc="04020019" w:tentative="1">
      <w:start w:val="1"/>
      <w:numFmt w:val="lowerLetter"/>
      <w:lvlText w:val="%8."/>
      <w:lvlJc w:val="left"/>
      <w:pPr>
        <w:ind w:left="6000" w:hanging="360"/>
      </w:pPr>
    </w:lvl>
    <w:lvl w:ilvl="8" w:tplc="0402001B" w:tentative="1">
      <w:start w:val="1"/>
      <w:numFmt w:val="lowerRoman"/>
      <w:lvlText w:val="%9."/>
      <w:lvlJc w:val="right"/>
      <w:pPr>
        <w:ind w:left="6720" w:hanging="180"/>
      </w:pPr>
    </w:lvl>
  </w:abstractNum>
  <w:abstractNum w:abstractNumId="23">
    <w:nsid w:val="77EC669A"/>
    <w:multiLevelType w:val="hybridMultilevel"/>
    <w:tmpl w:val="1AD485E4"/>
    <w:lvl w:ilvl="0" w:tplc="E4122726">
      <w:start w:val="1"/>
      <w:numFmt w:val="decimal"/>
      <w:lvlText w:val="%1."/>
      <w:lvlJc w:val="left"/>
      <w:pPr>
        <w:tabs>
          <w:tab w:val="num" w:pos="360"/>
        </w:tabs>
        <w:ind w:left="360" w:hanging="360"/>
      </w:pPr>
      <w:rPr>
        <w:rFonts w:hint="default"/>
        <w:b w:val="0"/>
      </w:rPr>
    </w:lvl>
    <w:lvl w:ilvl="1" w:tplc="4BCADE20" w:tentative="1">
      <w:start w:val="1"/>
      <w:numFmt w:val="lowerLetter"/>
      <w:lvlText w:val="%2."/>
      <w:lvlJc w:val="left"/>
      <w:pPr>
        <w:tabs>
          <w:tab w:val="num" w:pos="1080"/>
        </w:tabs>
        <w:ind w:left="1080" w:hanging="360"/>
      </w:pPr>
    </w:lvl>
    <w:lvl w:ilvl="2" w:tplc="0E761C6E" w:tentative="1">
      <w:start w:val="1"/>
      <w:numFmt w:val="lowerRoman"/>
      <w:lvlText w:val="%3."/>
      <w:lvlJc w:val="right"/>
      <w:pPr>
        <w:tabs>
          <w:tab w:val="num" w:pos="1800"/>
        </w:tabs>
        <w:ind w:left="1800" w:hanging="180"/>
      </w:pPr>
    </w:lvl>
    <w:lvl w:ilvl="3" w:tplc="F2ECED80" w:tentative="1">
      <w:start w:val="1"/>
      <w:numFmt w:val="decimal"/>
      <w:lvlText w:val="%4."/>
      <w:lvlJc w:val="left"/>
      <w:pPr>
        <w:tabs>
          <w:tab w:val="num" w:pos="2520"/>
        </w:tabs>
        <w:ind w:left="2520" w:hanging="360"/>
      </w:pPr>
    </w:lvl>
    <w:lvl w:ilvl="4" w:tplc="CF8E2CD8" w:tentative="1">
      <w:start w:val="1"/>
      <w:numFmt w:val="lowerLetter"/>
      <w:lvlText w:val="%5."/>
      <w:lvlJc w:val="left"/>
      <w:pPr>
        <w:tabs>
          <w:tab w:val="num" w:pos="3240"/>
        </w:tabs>
        <w:ind w:left="3240" w:hanging="360"/>
      </w:pPr>
    </w:lvl>
    <w:lvl w:ilvl="5" w:tplc="E7321D94" w:tentative="1">
      <w:start w:val="1"/>
      <w:numFmt w:val="lowerRoman"/>
      <w:lvlText w:val="%6."/>
      <w:lvlJc w:val="right"/>
      <w:pPr>
        <w:tabs>
          <w:tab w:val="num" w:pos="3960"/>
        </w:tabs>
        <w:ind w:left="3960" w:hanging="180"/>
      </w:pPr>
    </w:lvl>
    <w:lvl w:ilvl="6" w:tplc="3E34DE88" w:tentative="1">
      <w:start w:val="1"/>
      <w:numFmt w:val="decimal"/>
      <w:lvlText w:val="%7."/>
      <w:lvlJc w:val="left"/>
      <w:pPr>
        <w:tabs>
          <w:tab w:val="num" w:pos="4680"/>
        </w:tabs>
        <w:ind w:left="4680" w:hanging="360"/>
      </w:pPr>
    </w:lvl>
    <w:lvl w:ilvl="7" w:tplc="8E8AE4AA" w:tentative="1">
      <w:start w:val="1"/>
      <w:numFmt w:val="lowerLetter"/>
      <w:lvlText w:val="%8."/>
      <w:lvlJc w:val="left"/>
      <w:pPr>
        <w:tabs>
          <w:tab w:val="num" w:pos="5400"/>
        </w:tabs>
        <w:ind w:left="5400" w:hanging="360"/>
      </w:pPr>
    </w:lvl>
    <w:lvl w:ilvl="8" w:tplc="05EED448" w:tentative="1">
      <w:start w:val="1"/>
      <w:numFmt w:val="lowerRoman"/>
      <w:lvlText w:val="%9."/>
      <w:lvlJc w:val="right"/>
      <w:pPr>
        <w:tabs>
          <w:tab w:val="num" w:pos="6120"/>
        </w:tabs>
        <w:ind w:left="6120" w:hanging="180"/>
      </w:pPr>
    </w:lvl>
  </w:abstractNum>
  <w:abstractNum w:abstractNumId="24">
    <w:nsid w:val="7ACA720D"/>
    <w:multiLevelType w:val="multilevel"/>
    <w:tmpl w:val="D2DE04AC"/>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Verdana-Bold"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8"/>
  </w:num>
  <w:num w:numId="3">
    <w:abstractNumId w:val="2"/>
  </w:num>
  <w:num w:numId="4">
    <w:abstractNumId w:val="17"/>
  </w:num>
  <w:num w:numId="5">
    <w:abstractNumId w:val="12"/>
  </w:num>
  <w:num w:numId="6">
    <w:abstractNumId w:val="6"/>
  </w:num>
  <w:num w:numId="7">
    <w:abstractNumId w:val="21"/>
  </w:num>
  <w:num w:numId="8">
    <w:abstractNumId w:val="16"/>
    <w:lvlOverride w:ilvl="0">
      <w:startOverride w:val="1"/>
    </w:lvlOverride>
  </w:num>
  <w:num w:numId="9">
    <w:abstractNumId w:val="9"/>
    <w:lvlOverride w:ilvl="0">
      <w:startOverride w:val="1"/>
    </w:lvlOverride>
  </w:num>
  <w:num w:numId="10">
    <w:abstractNumId w:val="16"/>
  </w:num>
  <w:num w:numId="11">
    <w:abstractNumId w:val="9"/>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23"/>
  </w:num>
  <w:num w:numId="17">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num>
  <w:num w:numId="20">
    <w:abstractNumId w:val="3"/>
  </w:num>
  <w:num w:numId="21">
    <w:abstractNumId w:val="4"/>
  </w:num>
  <w:num w:numId="22">
    <w:abstractNumId w:val="7"/>
  </w:num>
  <w:num w:numId="23">
    <w:abstractNumId w:val="10"/>
  </w:num>
  <w:num w:numId="24">
    <w:abstractNumId w:val="22"/>
  </w:num>
  <w:num w:numId="25">
    <w:abstractNumId w:val="24"/>
  </w:num>
  <w:num w:numId="26">
    <w:abstractNumId w:val="14"/>
  </w:num>
  <w:num w:numId="27">
    <w:abstractNumId w:val="19"/>
  </w:num>
  <w:num w:numId="28">
    <w:abstractNumId w:val="2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720"/>
  <w:hyphenationZone w:val="425"/>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0B42E4"/>
    <w:rsid w:val="000000BF"/>
    <w:rsid w:val="000004B8"/>
    <w:rsid w:val="00003DD9"/>
    <w:rsid w:val="00004335"/>
    <w:rsid w:val="00012171"/>
    <w:rsid w:val="00015A33"/>
    <w:rsid w:val="00017294"/>
    <w:rsid w:val="00025299"/>
    <w:rsid w:val="000253C3"/>
    <w:rsid w:val="00026468"/>
    <w:rsid w:val="0003117F"/>
    <w:rsid w:val="00034D97"/>
    <w:rsid w:val="00037597"/>
    <w:rsid w:val="00044354"/>
    <w:rsid w:val="000512B7"/>
    <w:rsid w:val="00052C49"/>
    <w:rsid w:val="000530B8"/>
    <w:rsid w:val="00054384"/>
    <w:rsid w:val="0006293F"/>
    <w:rsid w:val="0006317D"/>
    <w:rsid w:val="0006375A"/>
    <w:rsid w:val="000667FD"/>
    <w:rsid w:val="00070797"/>
    <w:rsid w:val="00070C3C"/>
    <w:rsid w:val="00072918"/>
    <w:rsid w:val="0007302E"/>
    <w:rsid w:val="00074A33"/>
    <w:rsid w:val="000770DA"/>
    <w:rsid w:val="00080167"/>
    <w:rsid w:val="00090826"/>
    <w:rsid w:val="00093E72"/>
    <w:rsid w:val="00095B5E"/>
    <w:rsid w:val="00095CEE"/>
    <w:rsid w:val="00096DC3"/>
    <w:rsid w:val="00097423"/>
    <w:rsid w:val="000A2396"/>
    <w:rsid w:val="000A2597"/>
    <w:rsid w:val="000B1F67"/>
    <w:rsid w:val="000B42E4"/>
    <w:rsid w:val="000B448D"/>
    <w:rsid w:val="000B476F"/>
    <w:rsid w:val="000B4819"/>
    <w:rsid w:val="000B7247"/>
    <w:rsid w:val="000C05C6"/>
    <w:rsid w:val="000C1DCF"/>
    <w:rsid w:val="000C26E6"/>
    <w:rsid w:val="000C3AEA"/>
    <w:rsid w:val="000C7942"/>
    <w:rsid w:val="000C7C3F"/>
    <w:rsid w:val="000D262B"/>
    <w:rsid w:val="000E014C"/>
    <w:rsid w:val="000E2997"/>
    <w:rsid w:val="000E4360"/>
    <w:rsid w:val="000F4C0B"/>
    <w:rsid w:val="000F4D71"/>
    <w:rsid w:val="000F59C9"/>
    <w:rsid w:val="000F6B55"/>
    <w:rsid w:val="000F6CD3"/>
    <w:rsid w:val="00100D96"/>
    <w:rsid w:val="00105041"/>
    <w:rsid w:val="001050E7"/>
    <w:rsid w:val="00105BB6"/>
    <w:rsid w:val="00110175"/>
    <w:rsid w:val="00110E15"/>
    <w:rsid w:val="0011217A"/>
    <w:rsid w:val="001146E7"/>
    <w:rsid w:val="00115219"/>
    <w:rsid w:val="00116E2D"/>
    <w:rsid w:val="00117A8A"/>
    <w:rsid w:val="00123E4C"/>
    <w:rsid w:val="00127A3F"/>
    <w:rsid w:val="00130295"/>
    <w:rsid w:val="0013349A"/>
    <w:rsid w:val="00133945"/>
    <w:rsid w:val="00134D31"/>
    <w:rsid w:val="0013573E"/>
    <w:rsid w:val="00135CC1"/>
    <w:rsid w:val="00137E72"/>
    <w:rsid w:val="0014197E"/>
    <w:rsid w:val="001440F2"/>
    <w:rsid w:val="00144BA3"/>
    <w:rsid w:val="001455C8"/>
    <w:rsid w:val="0015101C"/>
    <w:rsid w:val="001510D1"/>
    <w:rsid w:val="00153A8A"/>
    <w:rsid w:val="00154772"/>
    <w:rsid w:val="0016012D"/>
    <w:rsid w:val="00161D45"/>
    <w:rsid w:val="00165500"/>
    <w:rsid w:val="00165E28"/>
    <w:rsid w:val="00171C0F"/>
    <w:rsid w:val="00172972"/>
    <w:rsid w:val="0018237F"/>
    <w:rsid w:val="001906D5"/>
    <w:rsid w:val="0019077A"/>
    <w:rsid w:val="0019209A"/>
    <w:rsid w:val="00196217"/>
    <w:rsid w:val="001A0A34"/>
    <w:rsid w:val="001A1084"/>
    <w:rsid w:val="001A5474"/>
    <w:rsid w:val="001A597A"/>
    <w:rsid w:val="001B011A"/>
    <w:rsid w:val="001B5B8C"/>
    <w:rsid w:val="001B61E8"/>
    <w:rsid w:val="001C27F2"/>
    <w:rsid w:val="001C29B4"/>
    <w:rsid w:val="001C38A2"/>
    <w:rsid w:val="001C6D31"/>
    <w:rsid w:val="001C7A6F"/>
    <w:rsid w:val="001D09CD"/>
    <w:rsid w:val="001D6C45"/>
    <w:rsid w:val="001D7299"/>
    <w:rsid w:val="001E7085"/>
    <w:rsid w:val="001F147A"/>
    <w:rsid w:val="001F16DC"/>
    <w:rsid w:val="001F4106"/>
    <w:rsid w:val="001F5620"/>
    <w:rsid w:val="001F5BDC"/>
    <w:rsid w:val="00201DE5"/>
    <w:rsid w:val="00202063"/>
    <w:rsid w:val="002024B8"/>
    <w:rsid w:val="00205054"/>
    <w:rsid w:val="00205E8A"/>
    <w:rsid w:val="00207720"/>
    <w:rsid w:val="0021314C"/>
    <w:rsid w:val="002172E9"/>
    <w:rsid w:val="002179B7"/>
    <w:rsid w:val="00220893"/>
    <w:rsid w:val="002214B0"/>
    <w:rsid w:val="00221C33"/>
    <w:rsid w:val="00224796"/>
    <w:rsid w:val="00224F01"/>
    <w:rsid w:val="00225289"/>
    <w:rsid w:val="00225859"/>
    <w:rsid w:val="00225E8D"/>
    <w:rsid w:val="002270F6"/>
    <w:rsid w:val="00227879"/>
    <w:rsid w:val="0023392C"/>
    <w:rsid w:val="002365D6"/>
    <w:rsid w:val="00237786"/>
    <w:rsid w:val="0023792C"/>
    <w:rsid w:val="00237BB6"/>
    <w:rsid w:val="00242401"/>
    <w:rsid w:val="00242C38"/>
    <w:rsid w:val="002433FD"/>
    <w:rsid w:val="00243667"/>
    <w:rsid w:val="00244DEC"/>
    <w:rsid w:val="00246EAF"/>
    <w:rsid w:val="00251237"/>
    <w:rsid w:val="002544E5"/>
    <w:rsid w:val="002550A0"/>
    <w:rsid w:val="002563A9"/>
    <w:rsid w:val="00256A0C"/>
    <w:rsid w:val="00256B42"/>
    <w:rsid w:val="002601D5"/>
    <w:rsid w:val="0026251F"/>
    <w:rsid w:val="00263A13"/>
    <w:rsid w:val="00264762"/>
    <w:rsid w:val="00265390"/>
    <w:rsid w:val="0027010B"/>
    <w:rsid w:val="0027319C"/>
    <w:rsid w:val="0027493A"/>
    <w:rsid w:val="002817AA"/>
    <w:rsid w:val="00282023"/>
    <w:rsid w:val="00291D6A"/>
    <w:rsid w:val="00296609"/>
    <w:rsid w:val="002A0510"/>
    <w:rsid w:val="002A056F"/>
    <w:rsid w:val="002A138F"/>
    <w:rsid w:val="002A2452"/>
    <w:rsid w:val="002A255C"/>
    <w:rsid w:val="002A546B"/>
    <w:rsid w:val="002A5C93"/>
    <w:rsid w:val="002A69C6"/>
    <w:rsid w:val="002B0F2E"/>
    <w:rsid w:val="002B1F35"/>
    <w:rsid w:val="002B223B"/>
    <w:rsid w:val="002B263D"/>
    <w:rsid w:val="002B4F7B"/>
    <w:rsid w:val="002B5413"/>
    <w:rsid w:val="002B7746"/>
    <w:rsid w:val="002C16D6"/>
    <w:rsid w:val="002C4C28"/>
    <w:rsid w:val="002C5EE2"/>
    <w:rsid w:val="002C6425"/>
    <w:rsid w:val="002C7048"/>
    <w:rsid w:val="002D0728"/>
    <w:rsid w:val="002D08E0"/>
    <w:rsid w:val="002D179C"/>
    <w:rsid w:val="002D3FDC"/>
    <w:rsid w:val="002D4085"/>
    <w:rsid w:val="002D68A1"/>
    <w:rsid w:val="002D6DE1"/>
    <w:rsid w:val="002E06D4"/>
    <w:rsid w:val="002E21AF"/>
    <w:rsid w:val="002E5BB4"/>
    <w:rsid w:val="002F53A1"/>
    <w:rsid w:val="002F55E6"/>
    <w:rsid w:val="002F5E85"/>
    <w:rsid w:val="00305C1F"/>
    <w:rsid w:val="00315D97"/>
    <w:rsid w:val="00317503"/>
    <w:rsid w:val="0032075C"/>
    <w:rsid w:val="0032203B"/>
    <w:rsid w:val="003222B3"/>
    <w:rsid w:val="00322D9E"/>
    <w:rsid w:val="003236D8"/>
    <w:rsid w:val="00325664"/>
    <w:rsid w:val="0032624F"/>
    <w:rsid w:val="0032712A"/>
    <w:rsid w:val="00332719"/>
    <w:rsid w:val="00332783"/>
    <w:rsid w:val="00333B56"/>
    <w:rsid w:val="0033435D"/>
    <w:rsid w:val="003343C5"/>
    <w:rsid w:val="00334576"/>
    <w:rsid w:val="003375B4"/>
    <w:rsid w:val="0034088A"/>
    <w:rsid w:val="00340E98"/>
    <w:rsid w:val="003411CA"/>
    <w:rsid w:val="00341974"/>
    <w:rsid w:val="00342270"/>
    <w:rsid w:val="00342EFE"/>
    <w:rsid w:val="0034657A"/>
    <w:rsid w:val="00351A47"/>
    <w:rsid w:val="00353EAF"/>
    <w:rsid w:val="0035473B"/>
    <w:rsid w:val="00355E5D"/>
    <w:rsid w:val="00362A51"/>
    <w:rsid w:val="00363110"/>
    <w:rsid w:val="00364093"/>
    <w:rsid w:val="003647C8"/>
    <w:rsid w:val="0036661D"/>
    <w:rsid w:val="00366C7C"/>
    <w:rsid w:val="003709E9"/>
    <w:rsid w:val="003712B0"/>
    <w:rsid w:val="00371A57"/>
    <w:rsid w:val="00371DC7"/>
    <w:rsid w:val="00373377"/>
    <w:rsid w:val="003754C2"/>
    <w:rsid w:val="00375D45"/>
    <w:rsid w:val="00376149"/>
    <w:rsid w:val="003810AA"/>
    <w:rsid w:val="00382FA4"/>
    <w:rsid w:val="0038462D"/>
    <w:rsid w:val="00384E29"/>
    <w:rsid w:val="00386114"/>
    <w:rsid w:val="00391919"/>
    <w:rsid w:val="00391942"/>
    <w:rsid w:val="00391A13"/>
    <w:rsid w:val="00392E41"/>
    <w:rsid w:val="00393F03"/>
    <w:rsid w:val="00396D69"/>
    <w:rsid w:val="00397B23"/>
    <w:rsid w:val="003A2020"/>
    <w:rsid w:val="003A22AC"/>
    <w:rsid w:val="003A4B44"/>
    <w:rsid w:val="003A5B85"/>
    <w:rsid w:val="003A69C7"/>
    <w:rsid w:val="003A724F"/>
    <w:rsid w:val="003A7D0C"/>
    <w:rsid w:val="003B49E3"/>
    <w:rsid w:val="003B5DC8"/>
    <w:rsid w:val="003B69D5"/>
    <w:rsid w:val="003B6AF0"/>
    <w:rsid w:val="003C17C8"/>
    <w:rsid w:val="003C345E"/>
    <w:rsid w:val="003C3603"/>
    <w:rsid w:val="003C3BCD"/>
    <w:rsid w:val="003C4202"/>
    <w:rsid w:val="003C5DDC"/>
    <w:rsid w:val="003D4178"/>
    <w:rsid w:val="003D59B9"/>
    <w:rsid w:val="003D6AE5"/>
    <w:rsid w:val="003E513A"/>
    <w:rsid w:val="003E5E03"/>
    <w:rsid w:val="003E61EA"/>
    <w:rsid w:val="003F28B1"/>
    <w:rsid w:val="003F4E12"/>
    <w:rsid w:val="003F68E8"/>
    <w:rsid w:val="003F6D2A"/>
    <w:rsid w:val="003F75CD"/>
    <w:rsid w:val="00400A92"/>
    <w:rsid w:val="00401FEE"/>
    <w:rsid w:val="00402E5A"/>
    <w:rsid w:val="00404E65"/>
    <w:rsid w:val="004053F6"/>
    <w:rsid w:val="004079D1"/>
    <w:rsid w:val="00410EDB"/>
    <w:rsid w:val="004128A4"/>
    <w:rsid w:val="00412E48"/>
    <w:rsid w:val="00415A0E"/>
    <w:rsid w:val="0041664D"/>
    <w:rsid w:val="004218C1"/>
    <w:rsid w:val="004266CE"/>
    <w:rsid w:val="00433289"/>
    <w:rsid w:val="0043370C"/>
    <w:rsid w:val="00435188"/>
    <w:rsid w:val="00436949"/>
    <w:rsid w:val="00436A48"/>
    <w:rsid w:val="00436D92"/>
    <w:rsid w:val="004455E2"/>
    <w:rsid w:val="004463BC"/>
    <w:rsid w:val="0045241C"/>
    <w:rsid w:val="00453273"/>
    <w:rsid w:val="00454322"/>
    <w:rsid w:val="0046233D"/>
    <w:rsid w:val="00463FC1"/>
    <w:rsid w:val="00464A65"/>
    <w:rsid w:val="004658FC"/>
    <w:rsid w:val="00466BE7"/>
    <w:rsid w:val="00466D6B"/>
    <w:rsid w:val="00467059"/>
    <w:rsid w:val="00472DB1"/>
    <w:rsid w:val="004734F0"/>
    <w:rsid w:val="00473E33"/>
    <w:rsid w:val="004748A1"/>
    <w:rsid w:val="004760DE"/>
    <w:rsid w:val="00476392"/>
    <w:rsid w:val="00477181"/>
    <w:rsid w:val="004774A7"/>
    <w:rsid w:val="00480E2B"/>
    <w:rsid w:val="00481581"/>
    <w:rsid w:val="004824CA"/>
    <w:rsid w:val="00495AB0"/>
    <w:rsid w:val="004A066A"/>
    <w:rsid w:val="004A3BB1"/>
    <w:rsid w:val="004A5073"/>
    <w:rsid w:val="004A5C39"/>
    <w:rsid w:val="004B1CBF"/>
    <w:rsid w:val="004B7A26"/>
    <w:rsid w:val="004C1B4D"/>
    <w:rsid w:val="004C5083"/>
    <w:rsid w:val="004C7328"/>
    <w:rsid w:val="004D0C26"/>
    <w:rsid w:val="004D192A"/>
    <w:rsid w:val="004D3976"/>
    <w:rsid w:val="004D4FDE"/>
    <w:rsid w:val="004D5729"/>
    <w:rsid w:val="004E05B8"/>
    <w:rsid w:val="004E0841"/>
    <w:rsid w:val="004E37D3"/>
    <w:rsid w:val="004E5CE5"/>
    <w:rsid w:val="004E7C05"/>
    <w:rsid w:val="004F1202"/>
    <w:rsid w:val="004F1F20"/>
    <w:rsid w:val="004F34D5"/>
    <w:rsid w:val="004F5002"/>
    <w:rsid w:val="004F68BC"/>
    <w:rsid w:val="004F6AC3"/>
    <w:rsid w:val="00503FE2"/>
    <w:rsid w:val="005049EC"/>
    <w:rsid w:val="00505346"/>
    <w:rsid w:val="005102DE"/>
    <w:rsid w:val="005135C8"/>
    <w:rsid w:val="00516E71"/>
    <w:rsid w:val="00526C62"/>
    <w:rsid w:val="00527FE7"/>
    <w:rsid w:val="0053208D"/>
    <w:rsid w:val="0053291B"/>
    <w:rsid w:val="00532FAF"/>
    <w:rsid w:val="00533662"/>
    <w:rsid w:val="00534735"/>
    <w:rsid w:val="00534F49"/>
    <w:rsid w:val="0053507B"/>
    <w:rsid w:val="00536578"/>
    <w:rsid w:val="005404FA"/>
    <w:rsid w:val="005408D2"/>
    <w:rsid w:val="00546E75"/>
    <w:rsid w:val="00550587"/>
    <w:rsid w:val="00553DA4"/>
    <w:rsid w:val="00554C10"/>
    <w:rsid w:val="00555617"/>
    <w:rsid w:val="00555D4A"/>
    <w:rsid w:val="00557C50"/>
    <w:rsid w:val="005617A2"/>
    <w:rsid w:val="00567F23"/>
    <w:rsid w:val="00570028"/>
    <w:rsid w:val="005707DF"/>
    <w:rsid w:val="00570CC4"/>
    <w:rsid w:val="00571838"/>
    <w:rsid w:val="005726E4"/>
    <w:rsid w:val="00574790"/>
    <w:rsid w:val="00577DDC"/>
    <w:rsid w:val="00585F5D"/>
    <w:rsid w:val="0059054E"/>
    <w:rsid w:val="00591569"/>
    <w:rsid w:val="005933BD"/>
    <w:rsid w:val="005938D0"/>
    <w:rsid w:val="005943B4"/>
    <w:rsid w:val="005948F1"/>
    <w:rsid w:val="00595E8A"/>
    <w:rsid w:val="005A0AE9"/>
    <w:rsid w:val="005A14AA"/>
    <w:rsid w:val="005A184E"/>
    <w:rsid w:val="005A3A8E"/>
    <w:rsid w:val="005A3CC8"/>
    <w:rsid w:val="005A592C"/>
    <w:rsid w:val="005A5EF3"/>
    <w:rsid w:val="005B0A27"/>
    <w:rsid w:val="005B0B78"/>
    <w:rsid w:val="005B1022"/>
    <w:rsid w:val="005B128E"/>
    <w:rsid w:val="005B19BA"/>
    <w:rsid w:val="005B1F79"/>
    <w:rsid w:val="005B2109"/>
    <w:rsid w:val="005B22E7"/>
    <w:rsid w:val="005B51F3"/>
    <w:rsid w:val="005B5C29"/>
    <w:rsid w:val="005B63B1"/>
    <w:rsid w:val="005B6465"/>
    <w:rsid w:val="005B719C"/>
    <w:rsid w:val="005B7AE9"/>
    <w:rsid w:val="005C0996"/>
    <w:rsid w:val="005C1C9D"/>
    <w:rsid w:val="005C29C5"/>
    <w:rsid w:val="005C634D"/>
    <w:rsid w:val="005C75E7"/>
    <w:rsid w:val="005D34C9"/>
    <w:rsid w:val="005D3EB1"/>
    <w:rsid w:val="005D625C"/>
    <w:rsid w:val="005D64DE"/>
    <w:rsid w:val="005D6843"/>
    <w:rsid w:val="005D69FF"/>
    <w:rsid w:val="005E04D3"/>
    <w:rsid w:val="005E32EB"/>
    <w:rsid w:val="005E337E"/>
    <w:rsid w:val="005E4E0E"/>
    <w:rsid w:val="005E5601"/>
    <w:rsid w:val="005E6077"/>
    <w:rsid w:val="005E654B"/>
    <w:rsid w:val="005E66BE"/>
    <w:rsid w:val="005F0AF2"/>
    <w:rsid w:val="005F2027"/>
    <w:rsid w:val="005F2A65"/>
    <w:rsid w:val="005F625D"/>
    <w:rsid w:val="005F748E"/>
    <w:rsid w:val="00600D58"/>
    <w:rsid w:val="00601318"/>
    <w:rsid w:val="00601731"/>
    <w:rsid w:val="00602E15"/>
    <w:rsid w:val="00604FC9"/>
    <w:rsid w:val="00605218"/>
    <w:rsid w:val="006073B2"/>
    <w:rsid w:val="00607420"/>
    <w:rsid w:val="00611CF5"/>
    <w:rsid w:val="0061408B"/>
    <w:rsid w:val="00614508"/>
    <w:rsid w:val="00615B04"/>
    <w:rsid w:val="00615C54"/>
    <w:rsid w:val="0061666E"/>
    <w:rsid w:val="00616728"/>
    <w:rsid w:val="006178A8"/>
    <w:rsid w:val="00627E95"/>
    <w:rsid w:val="0063036D"/>
    <w:rsid w:val="00633AED"/>
    <w:rsid w:val="00634DC5"/>
    <w:rsid w:val="006378F0"/>
    <w:rsid w:val="006400C7"/>
    <w:rsid w:val="006427CD"/>
    <w:rsid w:val="0064303C"/>
    <w:rsid w:val="0064422B"/>
    <w:rsid w:val="006450ED"/>
    <w:rsid w:val="0064698D"/>
    <w:rsid w:val="00646C89"/>
    <w:rsid w:val="00647E91"/>
    <w:rsid w:val="006502A7"/>
    <w:rsid w:val="00652715"/>
    <w:rsid w:val="00657FC0"/>
    <w:rsid w:val="00663E96"/>
    <w:rsid w:val="0067021E"/>
    <w:rsid w:val="006726D0"/>
    <w:rsid w:val="00672C3B"/>
    <w:rsid w:val="0067327F"/>
    <w:rsid w:val="00681814"/>
    <w:rsid w:val="00685659"/>
    <w:rsid w:val="00686245"/>
    <w:rsid w:val="006875E2"/>
    <w:rsid w:val="006960AD"/>
    <w:rsid w:val="006A007D"/>
    <w:rsid w:val="006A027C"/>
    <w:rsid w:val="006A0519"/>
    <w:rsid w:val="006A14FD"/>
    <w:rsid w:val="006A27F4"/>
    <w:rsid w:val="006A55C6"/>
    <w:rsid w:val="006B0AD0"/>
    <w:rsid w:val="006B209C"/>
    <w:rsid w:val="006B28EA"/>
    <w:rsid w:val="006B2C3E"/>
    <w:rsid w:val="006B457C"/>
    <w:rsid w:val="006B5D00"/>
    <w:rsid w:val="006C4BB9"/>
    <w:rsid w:val="006C6348"/>
    <w:rsid w:val="006C655F"/>
    <w:rsid w:val="006C71DF"/>
    <w:rsid w:val="006D728A"/>
    <w:rsid w:val="006D7C85"/>
    <w:rsid w:val="006E0650"/>
    <w:rsid w:val="006E09C1"/>
    <w:rsid w:val="006E2560"/>
    <w:rsid w:val="006E3A29"/>
    <w:rsid w:val="006E7C4D"/>
    <w:rsid w:val="006F2309"/>
    <w:rsid w:val="006F3E6A"/>
    <w:rsid w:val="006F47E6"/>
    <w:rsid w:val="006F4EB9"/>
    <w:rsid w:val="006F73BB"/>
    <w:rsid w:val="006F7A1B"/>
    <w:rsid w:val="006F7CC8"/>
    <w:rsid w:val="007004C4"/>
    <w:rsid w:val="00701803"/>
    <w:rsid w:val="00701DB5"/>
    <w:rsid w:val="007041F6"/>
    <w:rsid w:val="00706053"/>
    <w:rsid w:val="00711E7B"/>
    <w:rsid w:val="00712432"/>
    <w:rsid w:val="007133AD"/>
    <w:rsid w:val="00715CDA"/>
    <w:rsid w:val="00717841"/>
    <w:rsid w:val="0071799C"/>
    <w:rsid w:val="00726052"/>
    <w:rsid w:val="00726F05"/>
    <w:rsid w:val="00727C73"/>
    <w:rsid w:val="007310A4"/>
    <w:rsid w:val="00731280"/>
    <w:rsid w:val="007350C5"/>
    <w:rsid w:val="00737EA2"/>
    <w:rsid w:val="007415B8"/>
    <w:rsid w:val="00742104"/>
    <w:rsid w:val="007463FB"/>
    <w:rsid w:val="007468CD"/>
    <w:rsid w:val="0075481B"/>
    <w:rsid w:val="007552BB"/>
    <w:rsid w:val="007554B6"/>
    <w:rsid w:val="00756CC6"/>
    <w:rsid w:val="00757496"/>
    <w:rsid w:val="007602D7"/>
    <w:rsid w:val="0076184F"/>
    <w:rsid w:val="007627FD"/>
    <w:rsid w:val="007647F0"/>
    <w:rsid w:val="00765A89"/>
    <w:rsid w:val="007666CB"/>
    <w:rsid w:val="00772CC0"/>
    <w:rsid w:val="00774F12"/>
    <w:rsid w:val="00775D4F"/>
    <w:rsid w:val="00781427"/>
    <w:rsid w:val="007819C9"/>
    <w:rsid w:val="007835E1"/>
    <w:rsid w:val="0078384E"/>
    <w:rsid w:val="00785BAF"/>
    <w:rsid w:val="00786C27"/>
    <w:rsid w:val="0078774C"/>
    <w:rsid w:val="007900DD"/>
    <w:rsid w:val="007A462E"/>
    <w:rsid w:val="007A717C"/>
    <w:rsid w:val="007A78B3"/>
    <w:rsid w:val="007B5DBB"/>
    <w:rsid w:val="007B6689"/>
    <w:rsid w:val="007B70C8"/>
    <w:rsid w:val="007B746C"/>
    <w:rsid w:val="007C04FA"/>
    <w:rsid w:val="007C1091"/>
    <w:rsid w:val="007C12F0"/>
    <w:rsid w:val="007C13DF"/>
    <w:rsid w:val="007C1C7E"/>
    <w:rsid w:val="007C2043"/>
    <w:rsid w:val="007C234C"/>
    <w:rsid w:val="007C27D4"/>
    <w:rsid w:val="007C3E5A"/>
    <w:rsid w:val="007C40C1"/>
    <w:rsid w:val="007C6CDF"/>
    <w:rsid w:val="007D089B"/>
    <w:rsid w:val="007D1654"/>
    <w:rsid w:val="007D6748"/>
    <w:rsid w:val="007E2EC6"/>
    <w:rsid w:val="007E4DF8"/>
    <w:rsid w:val="007E5786"/>
    <w:rsid w:val="007E73B6"/>
    <w:rsid w:val="007E7A71"/>
    <w:rsid w:val="007F66B6"/>
    <w:rsid w:val="007F703C"/>
    <w:rsid w:val="0080084D"/>
    <w:rsid w:val="008026DD"/>
    <w:rsid w:val="00802C86"/>
    <w:rsid w:val="00803058"/>
    <w:rsid w:val="008039B4"/>
    <w:rsid w:val="00806109"/>
    <w:rsid w:val="00807393"/>
    <w:rsid w:val="00807603"/>
    <w:rsid w:val="00807769"/>
    <w:rsid w:val="00810355"/>
    <w:rsid w:val="00810F88"/>
    <w:rsid w:val="00811752"/>
    <w:rsid w:val="00812ED8"/>
    <w:rsid w:val="008138FC"/>
    <w:rsid w:val="00820322"/>
    <w:rsid w:val="008214A6"/>
    <w:rsid w:val="0082166B"/>
    <w:rsid w:val="00821891"/>
    <w:rsid w:val="00821FAB"/>
    <w:rsid w:val="00822300"/>
    <w:rsid w:val="00827728"/>
    <w:rsid w:val="008309CF"/>
    <w:rsid w:val="00832935"/>
    <w:rsid w:val="00833147"/>
    <w:rsid w:val="00833775"/>
    <w:rsid w:val="008340AD"/>
    <w:rsid w:val="008340C5"/>
    <w:rsid w:val="00835A1A"/>
    <w:rsid w:val="00835C48"/>
    <w:rsid w:val="00835C5C"/>
    <w:rsid w:val="0083613C"/>
    <w:rsid w:val="008361AE"/>
    <w:rsid w:val="00844743"/>
    <w:rsid w:val="00846433"/>
    <w:rsid w:val="00851555"/>
    <w:rsid w:val="00851E41"/>
    <w:rsid w:val="00854198"/>
    <w:rsid w:val="00854AD6"/>
    <w:rsid w:val="00855D8B"/>
    <w:rsid w:val="00856F7B"/>
    <w:rsid w:val="00861050"/>
    <w:rsid w:val="00863E8D"/>
    <w:rsid w:val="00870CDE"/>
    <w:rsid w:val="00871DC2"/>
    <w:rsid w:val="0087559C"/>
    <w:rsid w:val="00875616"/>
    <w:rsid w:val="00881C93"/>
    <w:rsid w:val="00882C11"/>
    <w:rsid w:val="0088374C"/>
    <w:rsid w:val="00884D94"/>
    <w:rsid w:val="00890123"/>
    <w:rsid w:val="008918DE"/>
    <w:rsid w:val="00893E1B"/>
    <w:rsid w:val="00895A72"/>
    <w:rsid w:val="008A3297"/>
    <w:rsid w:val="008A445D"/>
    <w:rsid w:val="008A6234"/>
    <w:rsid w:val="008B2391"/>
    <w:rsid w:val="008B256A"/>
    <w:rsid w:val="008B4B85"/>
    <w:rsid w:val="008B5922"/>
    <w:rsid w:val="008C05FC"/>
    <w:rsid w:val="008C2131"/>
    <w:rsid w:val="008C5F0B"/>
    <w:rsid w:val="008C6CBC"/>
    <w:rsid w:val="008D1F2C"/>
    <w:rsid w:val="008D2CF4"/>
    <w:rsid w:val="008D3375"/>
    <w:rsid w:val="008D3B6D"/>
    <w:rsid w:val="008D4176"/>
    <w:rsid w:val="008D5D01"/>
    <w:rsid w:val="008D71C0"/>
    <w:rsid w:val="008E04AF"/>
    <w:rsid w:val="008E17A4"/>
    <w:rsid w:val="008E2CE1"/>
    <w:rsid w:val="008E51EA"/>
    <w:rsid w:val="008F0296"/>
    <w:rsid w:val="008F0338"/>
    <w:rsid w:val="008F0354"/>
    <w:rsid w:val="008F03D7"/>
    <w:rsid w:val="008F198C"/>
    <w:rsid w:val="00904DDC"/>
    <w:rsid w:val="00904E3B"/>
    <w:rsid w:val="00904E81"/>
    <w:rsid w:val="00905316"/>
    <w:rsid w:val="00906BA1"/>
    <w:rsid w:val="00907432"/>
    <w:rsid w:val="009074C1"/>
    <w:rsid w:val="00907913"/>
    <w:rsid w:val="00907F5C"/>
    <w:rsid w:val="0091342D"/>
    <w:rsid w:val="00913643"/>
    <w:rsid w:val="009137A0"/>
    <w:rsid w:val="00920D24"/>
    <w:rsid w:val="00921741"/>
    <w:rsid w:val="00921833"/>
    <w:rsid w:val="009248C2"/>
    <w:rsid w:val="00927649"/>
    <w:rsid w:val="009277D1"/>
    <w:rsid w:val="009340E1"/>
    <w:rsid w:val="00934651"/>
    <w:rsid w:val="00935B08"/>
    <w:rsid w:val="00936F0F"/>
    <w:rsid w:val="00941A21"/>
    <w:rsid w:val="00942C23"/>
    <w:rsid w:val="0094368C"/>
    <w:rsid w:val="009452DC"/>
    <w:rsid w:val="0094717B"/>
    <w:rsid w:val="00951371"/>
    <w:rsid w:val="00952418"/>
    <w:rsid w:val="00952780"/>
    <w:rsid w:val="00953571"/>
    <w:rsid w:val="00953796"/>
    <w:rsid w:val="0095410F"/>
    <w:rsid w:val="009542AC"/>
    <w:rsid w:val="0095653F"/>
    <w:rsid w:val="009600C1"/>
    <w:rsid w:val="00960624"/>
    <w:rsid w:val="0096089A"/>
    <w:rsid w:val="00961D71"/>
    <w:rsid w:val="00964496"/>
    <w:rsid w:val="00966ECF"/>
    <w:rsid w:val="009678EB"/>
    <w:rsid w:val="009704C3"/>
    <w:rsid w:val="009779AA"/>
    <w:rsid w:val="00983BD3"/>
    <w:rsid w:val="0098410F"/>
    <w:rsid w:val="00987045"/>
    <w:rsid w:val="009943FA"/>
    <w:rsid w:val="009A0439"/>
    <w:rsid w:val="009A1E31"/>
    <w:rsid w:val="009A2FF8"/>
    <w:rsid w:val="009A3093"/>
    <w:rsid w:val="009A4E3E"/>
    <w:rsid w:val="009A7B0C"/>
    <w:rsid w:val="009A7B94"/>
    <w:rsid w:val="009B0CC5"/>
    <w:rsid w:val="009C0E0A"/>
    <w:rsid w:val="009C1783"/>
    <w:rsid w:val="009C227E"/>
    <w:rsid w:val="009C2479"/>
    <w:rsid w:val="009C4BAD"/>
    <w:rsid w:val="009C5687"/>
    <w:rsid w:val="009C7E86"/>
    <w:rsid w:val="009E197E"/>
    <w:rsid w:val="009E281E"/>
    <w:rsid w:val="009E2963"/>
    <w:rsid w:val="009E55C9"/>
    <w:rsid w:val="009E6341"/>
    <w:rsid w:val="009E6BB7"/>
    <w:rsid w:val="009F04F8"/>
    <w:rsid w:val="009F1BAC"/>
    <w:rsid w:val="009F2165"/>
    <w:rsid w:val="009F2D9E"/>
    <w:rsid w:val="009F7EA8"/>
    <w:rsid w:val="00A04C94"/>
    <w:rsid w:val="00A114E0"/>
    <w:rsid w:val="00A142D2"/>
    <w:rsid w:val="00A15177"/>
    <w:rsid w:val="00A16654"/>
    <w:rsid w:val="00A17A5D"/>
    <w:rsid w:val="00A2060D"/>
    <w:rsid w:val="00A215D0"/>
    <w:rsid w:val="00A231CB"/>
    <w:rsid w:val="00A232CE"/>
    <w:rsid w:val="00A24ECC"/>
    <w:rsid w:val="00A25B21"/>
    <w:rsid w:val="00A2634A"/>
    <w:rsid w:val="00A2657A"/>
    <w:rsid w:val="00A276D3"/>
    <w:rsid w:val="00A309C2"/>
    <w:rsid w:val="00A30E53"/>
    <w:rsid w:val="00A32B6A"/>
    <w:rsid w:val="00A33069"/>
    <w:rsid w:val="00A3519F"/>
    <w:rsid w:val="00A36A95"/>
    <w:rsid w:val="00A37260"/>
    <w:rsid w:val="00A4252F"/>
    <w:rsid w:val="00A44C7F"/>
    <w:rsid w:val="00A46A4A"/>
    <w:rsid w:val="00A506ED"/>
    <w:rsid w:val="00A51D9D"/>
    <w:rsid w:val="00A51E90"/>
    <w:rsid w:val="00A52E93"/>
    <w:rsid w:val="00A5587C"/>
    <w:rsid w:val="00A56C11"/>
    <w:rsid w:val="00A577C9"/>
    <w:rsid w:val="00A57F02"/>
    <w:rsid w:val="00A60BFF"/>
    <w:rsid w:val="00A60C97"/>
    <w:rsid w:val="00A60EA7"/>
    <w:rsid w:val="00A61AE1"/>
    <w:rsid w:val="00A63A94"/>
    <w:rsid w:val="00A63D95"/>
    <w:rsid w:val="00A65E54"/>
    <w:rsid w:val="00A67630"/>
    <w:rsid w:val="00A70A5A"/>
    <w:rsid w:val="00A75F8D"/>
    <w:rsid w:val="00A77ADE"/>
    <w:rsid w:val="00A801DE"/>
    <w:rsid w:val="00A8134D"/>
    <w:rsid w:val="00A83969"/>
    <w:rsid w:val="00A83F70"/>
    <w:rsid w:val="00A93FFE"/>
    <w:rsid w:val="00A97C51"/>
    <w:rsid w:val="00AA1B1C"/>
    <w:rsid w:val="00AA3C34"/>
    <w:rsid w:val="00AA79B3"/>
    <w:rsid w:val="00AB029E"/>
    <w:rsid w:val="00AB5089"/>
    <w:rsid w:val="00AC0E08"/>
    <w:rsid w:val="00AC1006"/>
    <w:rsid w:val="00AC5FB6"/>
    <w:rsid w:val="00AC73C1"/>
    <w:rsid w:val="00AD0203"/>
    <w:rsid w:val="00AD051A"/>
    <w:rsid w:val="00AD15C1"/>
    <w:rsid w:val="00AD18A2"/>
    <w:rsid w:val="00AD2D4F"/>
    <w:rsid w:val="00AD62B1"/>
    <w:rsid w:val="00AD7052"/>
    <w:rsid w:val="00AE0AF1"/>
    <w:rsid w:val="00AE26D1"/>
    <w:rsid w:val="00AF1578"/>
    <w:rsid w:val="00AF3E2B"/>
    <w:rsid w:val="00AF4598"/>
    <w:rsid w:val="00AF4FD6"/>
    <w:rsid w:val="00AF55A7"/>
    <w:rsid w:val="00AF5F0C"/>
    <w:rsid w:val="00AF64EE"/>
    <w:rsid w:val="00B01CBE"/>
    <w:rsid w:val="00B039BC"/>
    <w:rsid w:val="00B04675"/>
    <w:rsid w:val="00B04DD3"/>
    <w:rsid w:val="00B06193"/>
    <w:rsid w:val="00B07728"/>
    <w:rsid w:val="00B11240"/>
    <w:rsid w:val="00B142D1"/>
    <w:rsid w:val="00B14416"/>
    <w:rsid w:val="00B15B19"/>
    <w:rsid w:val="00B15E14"/>
    <w:rsid w:val="00B165BD"/>
    <w:rsid w:val="00B17056"/>
    <w:rsid w:val="00B21609"/>
    <w:rsid w:val="00B23157"/>
    <w:rsid w:val="00B2361B"/>
    <w:rsid w:val="00B271B4"/>
    <w:rsid w:val="00B31F91"/>
    <w:rsid w:val="00B35865"/>
    <w:rsid w:val="00B367D8"/>
    <w:rsid w:val="00B36960"/>
    <w:rsid w:val="00B37572"/>
    <w:rsid w:val="00B37889"/>
    <w:rsid w:val="00B37D33"/>
    <w:rsid w:val="00B4397E"/>
    <w:rsid w:val="00B46B9B"/>
    <w:rsid w:val="00B46CCD"/>
    <w:rsid w:val="00B47217"/>
    <w:rsid w:val="00B51D09"/>
    <w:rsid w:val="00B51D73"/>
    <w:rsid w:val="00B51E0A"/>
    <w:rsid w:val="00B53D70"/>
    <w:rsid w:val="00B549E6"/>
    <w:rsid w:val="00B55E14"/>
    <w:rsid w:val="00B55F53"/>
    <w:rsid w:val="00B60306"/>
    <w:rsid w:val="00B60C27"/>
    <w:rsid w:val="00B63451"/>
    <w:rsid w:val="00B63715"/>
    <w:rsid w:val="00B65FE0"/>
    <w:rsid w:val="00B667E3"/>
    <w:rsid w:val="00B7106E"/>
    <w:rsid w:val="00B71EE4"/>
    <w:rsid w:val="00B7385F"/>
    <w:rsid w:val="00B80FB2"/>
    <w:rsid w:val="00B86770"/>
    <w:rsid w:val="00B94DEE"/>
    <w:rsid w:val="00B9646C"/>
    <w:rsid w:val="00B97763"/>
    <w:rsid w:val="00BA09F9"/>
    <w:rsid w:val="00BA3375"/>
    <w:rsid w:val="00BA669D"/>
    <w:rsid w:val="00BA75C9"/>
    <w:rsid w:val="00BB172A"/>
    <w:rsid w:val="00BB25A8"/>
    <w:rsid w:val="00BB2A30"/>
    <w:rsid w:val="00BB595C"/>
    <w:rsid w:val="00BB5C8F"/>
    <w:rsid w:val="00BC36EF"/>
    <w:rsid w:val="00BC6A6D"/>
    <w:rsid w:val="00BD2995"/>
    <w:rsid w:val="00BD3D1F"/>
    <w:rsid w:val="00BD4578"/>
    <w:rsid w:val="00BD4B1F"/>
    <w:rsid w:val="00BD5DE9"/>
    <w:rsid w:val="00BD6334"/>
    <w:rsid w:val="00BD68F0"/>
    <w:rsid w:val="00BE0FD8"/>
    <w:rsid w:val="00BE15C5"/>
    <w:rsid w:val="00BE5E3C"/>
    <w:rsid w:val="00BE6FEF"/>
    <w:rsid w:val="00BE784F"/>
    <w:rsid w:val="00BF26C5"/>
    <w:rsid w:val="00BF359A"/>
    <w:rsid w:val="00C05002"/>
    <w:rsid w:val="00C055A4"/>
    <w:rsid w:val="00C05D50"/>
    <w:rsid w:val="00C07256"/>
    <w:rsid w:val="00C104DB"/>
    <w:rsid w:val="00C10A7F"/>
    <w:rsid w:val="00C15FB5"/>
    <w:rsid w:val="00C16AEB"/>
    <w:rsid w:val="00C20ED4"/>
    <w:rsid w:val="00C21C00"/>
    <w:rsid w:val="00C221AF"/>
    <w:rsid w:val="00C239ED"/>
    <w:rsid w:val="00C24CD0"/>
    <w:rsid w:val="00C331E4"/>
    <w:rsid w:val="00C40372"/>
    <w:rsid w:val="00C40BE1"/>
    <w:rsid w:val="00C41420"/>
    <w:rsid w:val="00C4241B"/>
    <w:rsid w:val="00C436F7"/>
    <w:rsid w:val="00C51721"/>
    <w:rsid w:val="00C51DC3"/>
    <w:rsid w:val="00C54599"/>
    <w:rsid w:val="00C56790"/>
    <w:rsid w:val="00C60768"/>
    <w:rsid w:val="00C65186"/>
    <w:rsid w:val="00C66C61"/>
    <w:rsid w:val="00C73543"/>
    <w:rsid w:val="00C83C30"/>
    <w:rsid w:val="00C84029"/>
    <w:rsid w:val="00C84C79"/>
    <w:rsid w:val="00C970D4"/>
    <w:rsid w:val="00C97333"/>
    <w:rsid w:val="00CA03B5"/>
    <w:rsid w:val="00CA1CE9"/>
    <w:rsid w:val="00CA28E6"/>
    <w:rsid w:val="00CA5D48"/>
    <w:rsid w:val="00CA64DF"/>
    <w:rsid w:val="00CA73DC"/>
    <w:rsid w:val="00CB1D32"/>
    <w:rsid w:val="00CB255C"/>
    <w:rsid w:val="00CB6C1B"/>
    <w:rsid w:val="00CC3A8A"/>
    <w:rsid w:val="00CC7B7A"/>
    <w:rsid w:val="00CD040E"/>
    <w:rsid w:val="00CD12F6"/>
    <w:rsid w:val="00CD138B"/>
    <w:rsid w:val="00CD1598"/>
    <w:rsid w:val="00CD5C17"/>
    <w:rsid w:val="00CD7D9D"/>
    <w:rsid w:val="00CE0689"/>
    <w:rsid w:val="00CE15E4"/>
    <w:rsid w:val="00CE6520"/>
    <w:rsid w:val="00CE723D"/>
    <w:rsid w:val="00CE79E6"/>
    <w:rsid w:val="00CF1401"/>
    <w:rsid w:val="00D004FC"/>
    <w:rsid w:val="00D03E42"/>
    <w:rsid w:val="00D06814"/>
    <w:rsid w:val="00D06EE9"/>
    <w:rsid w:val="00D1517D"/>
    <w:rsid w:val="00D20DD8"/>
    <w:rsid w:val="00D22AB0"/>
    <w:rsid w:val="00D3061A"/>
    <w:rsid w:val="00D31B3E"/>
    <w:rsid w:val="00D32B32"/>
    <w:rsid w:val="00D346FB"/>
    <w:rsid w:val="00D34A3E"/>
    <w:rsid w:val="00D36A9B"/>
    <w:rsid w:val="00D3782D"/>
    <w:rsid w:val="00D41CCF"/>
    <w:rsid w:val="00D42090"/>
    <w:rsid w:val="00D42708"/>
    <w:rsid w:val="00D4307C"/>
    <w:rsid w:val="00D430A9"/>
    <w:rsid w:val="00D4386A"/>
    <w:rsid w:val="00D43DC2"/>
    <w:rsid w:val="00D45923"/>
    <w:rsid w:val="00D56764"/>
    <w:rsid w:val="00D56FB2"/>
    <w:rsid w:val="00D60375"/>
    <w:rsid w:val="00D61178"/>
    <w:rsid w:val="00D613C7"/>
    <w:rsid w:val="00D61AD3"/>
    <w:rsid w:val="00D61DB1"/>
    <w:rsid w:val="00D656E5"/>
    <w:rsid w:val="00D7015B"/>
    <w:rsid w:val="00D7073C"/>
    <w:rsid w:val="00D73249"/>
    <w:rsid w:val="00D73F7A"/>
    <w:rsid w:val="00D76C79"/>
    <w:rsid w:val="00D76F9A"/>
    <w:rsid w:val="00D77C08"/>
    <w:rsid w:val="00D81843"/>
    <w:rsid w:val="00D82EA3"/>
    <w:rsid w:val="00D85361"/>
    <w:rsid w:val="00D908CC"/>
    <w:rsid w:val="00D921F2"/>
    <w:rsid w:val="00D93CFE"/>
    <w:rsid w:val="00DA021F"/>
    <w:rsid w:val="00DA0248"/>
    <w:rsid w:val="00DA1285"/>
    <w:rsid w:val="00DA41CB"/>
    <w:rsid w:val="00DA4D0A"/>
    <w:rsid w:val="00DA4EB6"/>
    <w:rsid w:val="00DA5F76"/>
    <w:rsid w:val="00DA6F77"/>
    <w:rsid w:val="00DB1426"/>
    <w:rsid w:val="00DB2771"/>
    <w:rsid w:val="00DB2D0B"/>
    <w:rsid w:val="00DB2F02"/>
    <w:rsid w:val="00DB547E"/>
    <w:rsid w:val="00DC08FA"/>
    <w:rsid w:val="00DC0E88"/>
    <w:rsid w:val="00DC1573"/>
    <w:rsid w:val="00DC36D5"/>
    <w:rsid w:val="00DD4AE0"/>
    <w:rsid w:val="00DD5BC3"/>
    <w:rsid w:val="00DD6732"/>
    <w:rsid w:val="00DD6D29"/>
    <w:rsid w:val="00DD7F91"/>
    <w:rsid w:val="00DE1F12"/>
    <w:rsid w:val="00DE2CD5"/>
    <w:rsid w:val="00DE30C3"/>
    <w:rsid w:val="00DE32BD"/>
    <w:rsid w:val="00DE4039"/>
    <w:rsid w:val="00DE61C8"/>
    <w:rsid w:val="00DE6670"/>
    <w:rsid w:val="00DF0405"/>
    <w:rsid w:val="00DF0F2D"/>
    <w:rsid w:val="00DF10CC"/>
    <w:rsid w:val="00DF1967"/>
    <w:rsid w:val="00DF3C70"/>
    <w:rsid w:val="00DF6AB7"/>
    <w:rsid w:val="00DF6C03"/>
    <w:rsid w:val="00E00A1D"/>
    <w:rsid w:val="00E00C5E"/>
    <w:rsid w:val="00E014CA"/>
    <w:rsid w:val="00E01BFD"/>
    <w:rsid w:val="00E029C2"/>
    <w:rsid w:val="00E0301D"/>
    <w:rsid w:val="00E0393E"/>
    <w:rsid w:val="00E03C67"/>
    <w:rsid w:val="00E04E72"/>
    <w:rsid w:val="00E05E40"/>
    <w:rsid w:val="00E1095C"/>
    <w:rsid w:val="00E135A3"/>
    <w:rsid w:val="00E156B1"/>
    <w:rsid w:val="00E179D8"/>
    <w:rsid w:val="00E207FB"/>
    <w:rsid w:val="00E21E6B"/>
    <w:rsid w:val="00E221E4"/>
    <w:rsid w:val="00E22D94"/>
    <w:rsid w:val="00E2373E"/>
    <w:rsid w:val="00E25966"/>
    <w:rsid w:val="00E30E98"/>
    <w:rsid w:val="00E30FD0"/>
    <w:rsid w:val="00E3308F"/>
    <w:rsid w:val="00E34526"/>
    <w:rsid w:val="00E355C3"/>
    <w:rsid w:val="00E40E76"/>
    <w:rsid w:val="00E4156E"/>
    <w:rsid w:val="00E42B4E"/>
    <w:rsid w:val="00E46914"/>
    <w:rsid w:val="00E46C37"/>
    <w:rsid w:val="00E47C2F"/>
    <w:rsid w:val="00E5188F"/>
    <w:rsid w:val="00E522D0"/>
    <w:rsid w:val="00E532B1"/>
    <w:rsid w:val="00E53784"/>
    <w:rsid w:val="00E57D4E"/>
    <w:rsid w:val="00E638E5"/>
    <w:rsid w:val="00E63E1A"/>
    <w:rsid w:val="00E64F92"/>
    <w:rsid w:val="00E73A2C"/>
    <w:rsid w:val="00E74BF3"/>
    <w:rsid w:val="00E75BA1"/>
    <w:rsid w:val="00E83AB3"/>
    <w:rsid w:val="00E83D04"/>
    <w:rsid w:val="00E83F09"/>
    <w:rsid w:val="00E84017"/>
    <w:rsid w:val="00E86833"/>
    <w:rsid w:val="00E93A19"/>
    <w:rsid w:val="00E93B12"/>
    <w:rsid w:val="00E95BD6"/>
    <w:rsid w:val="00EA1600"/>
    <w:rsid w:val="00EA20FF"/>
    <w:rsid w:val="00EA4341"/>
    <w:rsid w:val="00EA4485"/>
    <w:rsid w:val="00EB6378"/>
    <w:rsid w:val="00EC05C0"/>
    <w:rsid w:val="00EC10EC"/>
    <w:rsid w:val="00EC125F"/>
    <w:rsid w:val="00EC1BB4"/>
    <w:rsid w:val="00EC1D68"/>
    <w:rsid w:val="00EC4B26"/>
    <w:rsid w:val="00EC56A7"/>
    <w:rsid w:val="00EC6421"/>
    <w:rsid w:val="00EC6666"/>
    <w:rsid w:val="00ED10F8"/>
    <w:rsid w:val="00ED3048"/>
    <w:rsid w:val="00ED37E9"/>
    <w:rsid w:val="00ED3EF0"/>
    <w:rsid w:val="00ED693F"/>
    <w:rsid w:val="00ED69A8"/>
    <w:rsid w:val="00ED7101"/>
    <w:rsid w:val="00ED7D1B"/>
    <w:rsid w:val="00EE0D54"/>
    <w:rsid w:val="00EE37BD"/>
    <w:rsid w:val="00EF0C64"/>
    <w:rsid w:val="00EF6037"/>
    <w:rsid w:val="00EF735D"/>
    <w:rsid w:val="00EF7FB6"/>
    <w:rsid w:val="00F07039"/>
    <w:rsid w:val="00F0750A"/>
    <w:rsid w:val="00F130DE"/>
    <w:rsid w:val="00F133BF"/>
    <w:rsid w:val="00F16978"/>
    <w:rsid w:val="00F17C31"/>
    <w:rsid w:val="00F22CBA"/>
    <w:rsid w:val="00F23DA6"/>
    <w:rsid w:val="00F2408E"/>
    <w:rsid w:val="00F240FA"/>
    <w:rsid w:val="00F242FC"/>
    <w:rsid w:val="00F30B4D"/>
    <w:rsid w:val="00F34998"/>
    <w:rsid w:val="00F34FFC"/>
    <w:rsid w:val="00F35144"/>
    <w:rsid w:val="00F3748E"/>
    <w:rsid w:val="00F403F9"/>
    <w:rsid w:val="00F405B8"/>
    <w:rsid w:val="00F40D07"/>
    <w:rsid w:val="00F4162D"/>
    <w:rsid w:val="00F42CBE"/>
    <w:rsid w:val="00F445E4"/>
    <w:rsid w:val="00F45CD5"/>
    <w:rsid w:val="00F478BA"/>
    <w:rsid w:val="00F52D64"/>
    <w:rsid w:val="00F60600"/>
    <w:rsid w:val="00F626B6"/>
    <w:rsid w:val="00F64053"/>
    <w:rsid w:val="00F65642"/>
    <w:rsid w:val="00F670DF"/>
    <w:rsid w:val="00F721E1"/>
    <w:rsid w:val="00F72641"/>
    <w:rsid w:val="00F73993"/>
    <w:rsid w:val="00F7588D"/>
    <w:rsid w:val="00F80835"/>
    <w:rsid w:val="00F818F6"/>
    <w:rsid w:val="00F823DC"/>
    <w:rsid w:val="00F830B5"/>
    <w:rsid w:val="00F83C0B"/>
    <w:rsid w:val="00F85522"/>
    <w:rsid w:val="00F85D07"/>
    <w:rsid w:val="00F86460"/>
    <w:rsid w:val="00F865EC"/>
    <w:rsid w:val="00F86619"/>
    <w:rsid w:val="00F86967"/>
    <w:rsid w:val="00F86FB4"/>
    <w:rsid w:val="00F9218A"/>
    <w:rsid w:val="00F93EBD"/>
    <w:rsid w:val="00F9427B"/>
    <w:rsid w:val="00F944A1"/>
    <w:rsid w:val="00F94A13"/>
    <w:rsid w:val="00F96FBD"/>
    <w:rsid w:val="00FA1A32"/>
    <w:rsid w:val="00FA255F"/>
    <w:rsid w:val="00FA5644"/>
    <w:rsid w:val="00FA6CFD"/>
    <w:rsid w:val="00FA73FA"/>
    <w:rsid w:val="00FB03D0"/>
    <w:rsid w:val="00FB31A2"/>
    <w:rsid w:val="00FB50AB"/>
    <w:rsid w:val="00FB5542"/>
    <w:rsid w:val="00FB5BE3"/>
    <w:rsid w:val="00FB6878"/>
    <w:rsid w:val="00FB689E"/>
    <w:rsid w:val="00FB7A3B"/>
    <w:rsid w:val="00FC0A05"/>
    <w:rsid w:val="00FC0B4A"/>
    <w:rsid w:val="00FC1B99"/>
    <w:rsid w:val="00FC471A"/>
    <w:rsid w:val="00FC637F"/>
    <w:rsid w:val="00FC64BB"/>
    <w:rsid w:val="00FD4436"/>
    <w:rsid w:val="00FD5771"/>
    <w:rsid w:val="00FD6EB2"/>
    <w:rsid w:val="00FD7081"/>
    <w:rsid w:val="00FE2297"/>
    <w:rsid w:val="00FE3D9B"/>
    <w:rsid w:val="00FE6C55"/>
    <w:rsid w:val="00FF0C98"/>
    <w:rsid w:val="00FF50F6"/>
    <w:rsid w:val="00FF5CFF"/>
    <w:rsid w:val="00FF6A4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13"/>
    <w:pPr>
      <w:autoSpaceDE w:val="0"/>
      <w:autoSpaceDN w:val="0"/>
    </w:pPr>
    <w:rPr>
      <w:lang w:val="en-AU"/>
    </w:rPr>
  </w:style>
  <w:style w:type="paragraph" w:styleId="Heading1">
    <w:name w:val="heading 1"/>
    <w:basedOn w:val="Normal"/>
    <w:next w:val="Normal"/>
    <w:link w:val="Heading1Char1"/>
    <w:qFormat/>
    <w:rsid w:val="00F94A13"/>
    <w:pPr>
      <w:keepNext/>
      <w:jc w:val="center"/>
      <w:outlineLvl w:val="0"/>
    </w:pPr>
    <w:rPr>
      <w:rFonts w:ascii="Arial" w:hAnsi="Arial" w:cs="Arial"/>
      <w:b/>
      <w:bCs/>
      <w:sz w:val="32"/>
      <w:szCs w:val="32"/>
      <w:lang w:val="bg-BG"/>
    </w:rPr>
  </w:style>
  <w:style w:type="paragraph" w:styleId="Heading2">
    <w:name w:val="heading 2"/>
    <w:basedOn w:val="Normal"/>
    <w:next w:val="Normal"/>
    <w:link w:val="Heading2Char"/>
    <w:qFormat/>
    <w:rsid w:val="00F94A13"/>
    <w:pPr>
      <w:keepNext/>
      <w:pBdr>
        <w:bottom w:val="single" w:sz="12" w:space="1" w:color="auto"/>
      </w:pBdr>
      <w:jc w:val="center"/>
      <w:outlineLvl w:val="1"/>
    </w:pPr>
    <w:rPr>
      <w:rFonts w:ascii="Arial" w:hAnsi="Arial" w:cs="Arial"/>
      <w:b/>
      <w:bCs/>
      <w:sz w:val="28"/>
      <w:szCs w:val="28"/>
      <w:lang w:val="bg-BG"/>
    </w:rPr>
  </w:style>
  <w:style w:type="paragraph" w:styleId="Heading3">
    <w:name w:val="heading 3"/>
    <w:basedOn w:val="Normal"/>
    <w:next w:val="Normal"/>
    <w:qFormat/>
    <w:rsid w:val="00F94A13"/>
    <w:pPr>
      <w:keepNext/>
      <w:outlineLvl w:val="2"/>
    </w:pPr>
    <w:rPr>
      <w:rFonts w:ascii="Arial" w:hAnsi="Arial" w:cs="Arial"/>
      <w:sz w:val="28"/>
      <w:szCs w:val="28"/>
      <w:lang w:val="bg-BG"/>
    </w:rPr>
  </w:style>
  <w:style w:type="paragraph" w:styleId="Heading4">
    <w:name w:val="heading 4"/>
    <w:basedOn w:val="Normal"/>
    <w:next w:val="Normal"/>
    <w:qFormat/>
    <w:rsid w:val="00F94A13"/>
    <w:pPr>
      <w:keepNext/>
      <w:jc w:val="center"/>
      <w:outlineLvl w:val="3"/>
    </w:pPr>
    <w:rPr>
      <w:rFonts w:ascii="Arial" w:hAnsi="Arial" w:cs="Arial"/>
      <w:b/>
      <w:bCs/>
      <w:sz w:val="28"/>
      <w:szCs w:val="28"/>
      <w:lang w:val="en-US"/>
    </w:rPr>
  </w:style>
  <w:style w:type="paragraph" w:styleId="Heading5">
    <w:name w:val="heading 5"/>
    <w:basedOn w:val="Normal"/>
    <w:next w:val="Normal"/>
    <w:qFormat/>
    <w:rsid w:val="00F94A13"/>
    <w:pPr>
      <w:keepNext/>
      <w:ind w:left="720"/>
      <w:jc w:val="both"/>
      <w:outlineLvl w:val="4"/>
    </w:pPr>
    <w:rPr>
      <w:rFonts w:ascii="Arial" w:hAnsi="Arial" w:cs="Arial"/>
      <w:sz w:val="28"/>
      <w:szCs w:val="28"/>
      <w:lang w:val="bg-BG"/>
    </w:rPr>
  </w:style>
  <w:style w:type="paragraph" w:styleId="Heading6">
    <w:name w:val="heading 6"/>
    <w:basedOn w:val="Normal"/>
    <w:next w:val="Normal"/>
    <w:qFormat/>
    <w:rsid w:val="00F94A13"/>
    <w:pPr>
      <w:keepNext/>
      <w:ind w:firstLine="720"/>
      <w:jc w:val="both"/>
      <w:outlineLvl w:val="5"/>
    </w:pPr>
    <w:rPr>
      <w:rFonts w:ascii="Arial" w:hAnsi="Arial" w:cs="Arial"/>
      <w:sz w:val="28"/>
      <w:szCs w:val="28"/>
      <w:lang w:val="bg-BG"/>
    </w:rPr>
  </w:style>
  <w:style w:type="paragraph" w:styleId="Heading7">
    <w:name w:val="heading 7"/>
    <w:basedOn w:val="Normal"/>
    <w:next w:val="Normal"/>
    <w:qFormat/>
    <w:rsid w:val="00F94A13"/>
    <w:pPr>
      <w:keepNext/>
      <w:jc w:val="both"/>
      <w:outlineLvl w:val="6"/>
    </w:pPr>
    <w:rPr>
      <w:rFonts w:ascii="Arial" w:hAnsi="Arial" w:cs="Arial"/>
      <w:b/>
      <w:bCs/>
      <w:sz w:val="28"/>
      <w:szCs w:val="28"/>
      <w:lang w:val="bg-BG"/>
    </w:rPr>
  </w:style>
  <w:style w:type="paragraph" w:styleId="Heading8">
    <w:name w:val="heading 8"/>
    <w:basedOn w:val="Normal"/>
    <w:next w:val="Normal"/>
    <w:qFormat/>
    <w:rsid w:val="00F94A13"/>
    <w:pPr>
      <w:keepNext/>
      <w:ind w:left="360"/>
      <w:jc w:val="both"/>
      <w:outlineLvl w:val="7"/>
    </w:pPr>
    <w:rPr>
      <w:rFonts w:ascii="Arial" w:hAnsi="Arial" w:cs="Arial"/>
      <w:b/>
      <w:bCs/>
      <w:sz w:val="28"/>
      <w:szCs w:val="28"/>
      <w:lang w:val="bg-BG"/>
    </w:rPr>
  </w:style>
  <w:style w:type="paragraph" w:styleId="Heading9">
    <w:name w:val="heading 9"/>
    <w:basedOn w:val="Normal"/>
    <w:next w:val="Normal"/>
    <w:qFormat/>
    <w:rsid w:val="00F94A13"/>
    <w:pPr>
      <w:keepNext/>
      <w:jc w:val="center"/>
      <w:outlineLvl w:val="8"/>
    </w:pPr>
    <w:rPr>
      <w:rFonts w:ascii="Arial" w:hAnsi="Arial" w:cs="Arial"/>
      <w:sz w:val="40"/>
      <w:szCs w:val="4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94A13"/>
    <w:pPr>
      <w:spacing w:after="120" w:line="480" w:lineRule="auto"/>
    </w:pPr>
  </w:style>
  <w:style w:type="paragraph" w:styleId="BodyText">
    <w:name w:val="Body Text"/>
    <w:basedOn w:val="Normal"/>
    <w:rsid w:val="00F94A13"/>
    <w:pPr>
      <w:jc w:val="both"/>
    </w:pPr>
    <w:rPr>
      <w:rFonts w:ascii="Arial" w:hAnsi="Arial" w:cs="Arial"/>
      <w:sz w:val="28"/>
      <w:szCs w:val="28"/>
      <w:lang w:val="bg-BG"/>
    </w:rPr>
  </w:style>
  <w:style w:type="paragraph" w:styleId="BodyTextIndent2">
    <w:name w:val="Body Text Indent 2"/>
    <w:basedOn w:val="Normal"/>
    <w:semiHidden/>
    <w:rsid w:val="00F94A13"/>
    <w:pPr>
      <w:ind w:firstLine="720"/>
      <w:jc w:val="both"/>
    </w:pPr>
    <w:rPr>
      <w:rFonts w:ascii="Arial" w:hAnsi="Arial" w:cs="Arial"/>
      <w:sz w:val="28"/>
      <w:szCs w:val="28"/>
      <w:lang w:val="bg-BG"/>
    </w:rPr>
  </w:style>
  <w:style w:type="paragraph" w:styleId="BodyTextIndent3">
    <w:name w:val="Body Text Indent 3"/>
    <w:basedOn w:val="Normal"/>
    <w:semiHidden/>
    <w:rsid w:val="00F94A13"/>
    <w:pPr>
      <w:ind w:left="360"/>
      <w:jc w:val="both"/>
    </w:pPr>
    <w:rPr>
      <w:rFonts w:ascii="Arial" w:hAnsi="Arial" w:cs="Arial"/>
      <w:sz w:val="28"/>
      <w:szCs w:val="28"/>
      <w:lang w:val="bg-BG"/>
    </w:rPr>
  </w:style>
  <w:style w:type="paragraph" w:styleId="Header">
    <w:name w:val="header"/>
    <w:aliases w:val=" Char2,even,Header Char1,Header Char Char,Char5 Char Char,Char5 Char1 Char,Char2 Char1 Char,Header Char1 Char,Header Char Char Char,Char5 Char Char Char,Char2 Char Char Char,Char2 Char,Char5 Char, Char5 Char Char, Char5 Char1 Char, Cha,Char2"/>
    <w:basedOn w:val="Normal"/>
    <w:rsid w:val="00F94A13"/>
    <w:pPr>
      <w:tabs>
        <w:tab w:val="center" w:pos="4153"/>
        <w:tab w:val="right" w:pos="8306"/>
      </w:tabs>
    </w:pPr>
    <w:rPr>
      <w:rFonts w:ascii="Hebar" w:hAnsi="Hebar" w:cs="Hebar"/>
      <w:sz w:val="24"/>
      <w:szCs w:val="24"/>
      <w:lang w:val="en-GB"/>
    </w:rPr>
  </w:style>
  <w:style w:type="paragraph" w:styleId="Title">
    <w:name w:val="Title"/>
    <w:aliases w:val="Char Char"/>
    <w:basedOn w:val="Normal"/>
    <w:qFormat/>
    <w:rsid w:val="00F94A13"/>
    <w:pPr>
      <w:pBdr>
        <w:bottom w:val="single" w:sz="12" w:space="1" w:color="auto"/>
      </w:pBdr>
      <w:jc w:val="center"/>
    </w:pPr>
    <w:rPr>
      <w:rFonts w:ascii="Arial" w:hAnsi="Arial"/>
      <w:b/>
      <w:bCs/>
      <w:sz w:val="36"/>
      <w:szCs w:val="36"/>
    </w:rPr>
  </w:style>
  <w:style w:type="paragraph" w:styleId="Subtitle">
    <w:name w:val="Subtitle"/>
    <w:basedOn w:val="Normal"/>
    <w:link w:val="SubtitleChar"/>
    <w:uiPriority w:val="99"/>
    <w:qFormat/>
    <w:rsid w:val="00F94A13"/>
    <w:pPr>
      <w:pBdr>
        <w:bottom w:val="single" w:sz="12" w:space="1" w:color="auto"/>
      </w:pBdr>
      <w:spacing w:line="360" w:lineRule="auto"/>
      <w:jc w:val="center"/>
    </w:pPr>
    <w:rPr>
      <w:rFonts w:ascii="Arial" w:hAnsi="Arial" w:cs="Arial"/>
      <w:b/>
      <w:bCs/>
      <w:sz w:val="32"/>
      <w:szCs w:val="32"/>
      <w:lang w:val="bg-BG"/>
    </w:rPr>
  </w:style>
  <w:style w:type="character" w:styleId="PageNumber">
    <w:name w:val="page number"/>
    <w:basedOn w:val="DefaultParagraphFont"/>
    <w:semiHidden/>
    <w:rsid w:val="00F94A13"/>
  </w:style>
  <w:style w:type="paragraph" w:customStyle="1" w:styleId="BodyText21">
    <w:name w:val="Body Text 21"/>
    <w:basedOn w:val="Normal"/>
    <w:rsid w:val="00F94A13"/>
    <w:pPr>
      <w:spacing w:line="360" w:lineRule="atLeast"/>
      <w:jc w:val="center"/>
    </w:pPr>
    <w:rPr>
      <w:rFonts w:ascii="Arial" w:hAnsi="Arial" w:cs="Arial"/>
      <w:b/>
      <w:bCs/>
      <w:sz w:val="32"/>
      <w:szCs w:val="32"/>
      <w:lang w:val="bg-BG"/>
    </w:rPr>
  </w:style>
  <w:style w:type="paragraph" w:styleId="BodyText3">
    <w:name w:val="Body Text 3"/>
    <w:basedOn w:val="Normal"/>
    <w:semiHidden/>
    <w:rsid w:val="00F94A13"/>
    <w:pPr>
      <w:jc w:val="center"/>
    </w:pPr>
    <w:rPr>
      <w:rFonts w:ascii="Arial" w:hAnsi="Arial" w:cs="Arial"/>
      <w:b/>
      <w:bCs/>
      <w:sz w:val="26"/>
      <w:szCs w:val="26"/>
      <w:lang w:val="bg-BG"/>
    </w:rPr>
  </w:style>
  <w:style w:type="paragraph" w:styleId="Footer">
    <w:name w:val="footer"/>
    <w:basedOn w:val="Normal"/>
    <w:semiHidden/>
    <w:rsid w:val="00F94A13"/>
    <w:pPr>
      <w:tabs>
        <w:tab w:val="center" w:pos="4153"/>
        <w:tab w:val="right" w:pos="8306"/>
      </w:tabs>
    </w:pPr>
  </w:style>
  <w:style w:type="character" w:styleId="CommentReference">
    <w:name w:val="annotation reference"/>
    <w:basedOn w:val="DefaultParagraphFont"/>
    <w:rsid w:val="00F94A13"/>
    <w:rPr>
      <w:sz w:val="16"/>
      <w:szCs w:val="16"/>
    </w:rPr>
  </w:style>
  <w:style w:type="paragraph" w:styleId="CommentText">
    <w:name w:val="annotation text"/>
    <w:basedOn w:val="Normal"/>
    <w:link w:val="CommentTextChar"/>
    <w:rsid w:val="00F94A13"/>
  </w:style>
  <w:style w:type="paragraph" w:customStyle="1" w:styleId="BodyText23">
    <w:name w:val="Body Text 23"/>
    <w:basedOn w:val="Normal"/>
    <w:rsid w:val="00F94A13"/>
    <w:pPr>
      <w:spacing w:line="360" w:lineRule="auto"/>
      <w:ind w:firstLine="720"/>
    </w:pPr>
    <w:rPr>
      <w:rFonts w:ascii="Arial" w:hAnsi="Arial" w:cs="Arial"/>
      <w:sz w:val="24"/>
      <w:szCs w:val="24"/>
      <w:lang w:val="bg-BG"/>
    </w:rPr>
  </w:style>
  <w:style w:type="paragraph" w:customStyle="1" w:styleId="BodyText22">
    <w:name w:val="Body Text 22"/>
    <w:basedOn w:val="Normal"/>
    <w:rsid w:val="00F94A13"/>
    <w:pPr>
      <w:ind w:firstLine="720"/>
      <w:jc w:val="both"/>
    </w:pPr>
    <w:rPr>
      <w:sz w:val="28"/>
      <w:szCs w:val="28"/>
      <w:lang w:val="bg-BG"/>
    </w:rPr>
  </w:style>
  <w:style w:type="paragraph" w:styleId="PlainText">
    <w:name w:val="Plain Text"/>
    <w:basedOn w:val="Normal"/>
    <w:link w:val="PlainTextChar"/>
    <w:semiHidden/>
    <w:rsid w:val="00F94A13"/>
    <w:rPr>
      <w:rFonts w:ascii="Courier New" w:hAnsi="Courier New" w:cs="Courier New"/>
      <w:lang w:val="en-US"/>
    </w:rPr>
  </w:style>
  <w:style w:type="paragraph" w:customStyle="1" w:styleId="1">
    <w:name w:val="Изнесен текст1"/>
    <w:basedOn w:val="Normal"/>
    <w:semiHidden/>
    <w:rsid w:val="00F94A13"/>
    <w:rPr>
      <w:rFonts w:ascii="Tahoma" w:hAnsi="Tahoma" w:cs="Tahoma"/>
      <w:sz w:val="16"/>
      <w:szCs w:val="16"/>
      <w:lang w:val="bg-BG"/>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fn,singl"/>
    <w:basedOn w:val="Normal"/>
    <w:uiPriority w:val="99"/>
    <w:rsid w:val="00F94A13"/>
    <w:pPr>
      <w:autoSpaceDE/>
      <w:autoSpaceDN/>
    </w:pPr>
    <w:rPr>
      <w:lang w:val="bg-BG" w:eastAsia="en-US"/>
    </w:rPr>
  </w:style>
  <w:style w:type="character" w:styleId="Hyperlink">
    <w:name w:val="Hyperlink"/>
    <w:basedOn w:val="DefaultParagraphFont"/>
    <w:uiPriority w:val="99"/>
    <w:rsid w:val="00F94A13"/>
    <w:rPr>
      <w:color w:val="0000FF"/>
      <w:u w:val="single"/>
    </w:rPr>
  </w:style>
  <w:style w:type="paragraph" w:styleId="BodyText2">
    <w:name w:val="Body Text 2"/>
    <w:basedOn w:val="Normal"/>
    <w:link w:val="BodyText2Char"/>
    <w:uiPriority w:val="99"/>
    <w:semiHidden/>
    <w:rsid w:val="00F94A13"/>
    <w:pPr>
      <w:spacing w:after="120" w:line="480" w:lineRule="auto"/>
    </w:pPr>
  </w:style>
  <w:style w:type="paragraph" w:customStyle="1" w:styleId="firstline">
    <w:name w:val="firstline"/>
    <w:basedOn w:val="Normal"/>
    <w:rsid w:val="00F94A13"/>
    <w:pPr>
      <w:autoSpaceDE/>
      <w:autoSpaceDN/>
      <w:spacing w:line="240" w:lineRule="atLeast"/>
      <w:ind w:firstLine="640"/>
      <w:jc w:val="both"/>
    </w:pPr>
    <w:rPr>
      <w:rFonts w:ascii="Arial" w:hAnsi="Arial" w:cs="Arial"/>
      <w:color w:val="000000"/>
      <w:sz w:val="24"/>
      <w:szCs w:val="24"/>
      <w:lang w:val="bg-BG"/>
    </w:rPr>
  </w:style>
  <w:style w:type="paragraph" w:customStyle="1" w:styleId="quotebullet1">
    <w:name w:val="quote bullet 1"/>
    <w:basedOn w:val="Normal"/>
    <w:rsid w:val="00F94A13"/>
    <w:pPr>
      <w:numPr>
        <w:numId w:val="1"/>
      </w:numPr>
      <w:autoSpaceDE/>
      <w:autoSpaceDN/>
    </w:pPr>
    <w:rPr>
      <w:rFonts w:ascii="Tahoma" w:hAnsi="Tahoma"/>
      <w:sz w:val="22"/>
      <w:lang w:val="en-US" w:eastAsia="en-US"/>
    </w:rPr>
  </w:style>
  <w:style w:type="paragraph" w:customStyle="1" w:styleId="Style3">
    <w:name w:val="Style3"/>
    <w:basedOn w:val="Normal"/>
    <w:rsid w:val="00F94A13"/>
    <w:pPr>
      <w:widowControl w:val="0"/>
      <w:adjustRightInd w:val="0"/>
      <w:spacing w:line="202" w:lineRule="exact"/>
      <w:jc w:val="both"/>
    </w:pPr>
    <w:rPr>
      <w:sz w:val="24"/>
      <w:szCs w:val="24"/>
      <w:lang w:val="en-US" w:eastAsia="en-US"/>
    </w:rPr>
  </w:style>
  <w:style w:type="paragraph" w:customStyle="1" w:styleId="Style5">
    <w:name w:val="Style5"/>
    <w:basedOn w:val="Normal"/>
    <w:rsid w:val="00F94A13"/>
    <w:pPr>
      <w:widowControl w:val="0"/>
      <w:adjustRightInd w:val="0"/>
      <w:spacing w:line="206" w:lineRule="exact"/>
      <w:ind w:firstLine="178"/>
      <w:jc w:val="both"/>
    </w:pPr>
    <w:rPr>
      <w:sz w:val="24"/>
      <w:szCs w:val="24"/>
      <w:lang w:val="en-US" w:eastAsia="en-US"/>
    </w:rPr>
  </w:style>
  <w:style w:type="paragraph" w:customStyle="1" w:styleId="Style6">
    <w:name w:val="Style6"/>
    <w:basedOn w:val="Normal"/>
    <w:rsid w:val="00F94A13"/>
    <w:pPr>
      <w:widowControl w:val="0"/>
      <w:adjustRightInd w:val="0"/>
      <w:spacing w:line="186" w:lineRule="exact"/>
      <w:ind w:firstLine="182"/>
      <w:jc w:val="both"/>
    </w:pPr>
    <w:rPr>
      <w:sz w:val="24"/>
      <w:szCs w:val="24"/>
      <w:lang w:val="en-US" w:eastAsia="en-US"/>
    </w:rPr>
  </w:style>
  <w:style w:type="character" w:customStyle="1" w:styleId="FontStyle16">
    <w:name w:val="Font Style16"/>
    <w:basedOn w:val="DefaultParagraphFont"/>
    <w:rsid w:val="00F94A13"/>
    <w:rPr>
      <w:rFonts w:ascii="Times New Roman" w:hAnsi="Times New Roman" w:cs="Times New Roman"/>
      <w:sz w:val="20"/>
      <w:szCs w:val="20"/>
    </w:rPr>
  </w:style>
  <w:style w:type="paragraph" w:customStyle="1" w:styleId="Char1CharCharCharCharCharChar1CharCharCharCharCharCharCharCharCharCharCharChar">
    <w:name w:val="Char1 Char Char Char Char Char Char Знак Знак1 Char Char Знак Знак Char Char Char Char Char Char Char Char Char Char"/>
    <w:basedOn w:val="Normal"/>
    <w:rsid w:val="00F94A13"/>
    <w:pPr>
      <w:tabs>
        <w:tab w:val="left" w:pos="709"/>
      </w:tabs>
      <w:autoSpaceDE/>
      <w:autoSpaceDN/>
    </w:pPr>
    <w:rPr>
      <w:rFonts w:ascii="Tahoma" w:hAnsi="Tahoma"/>
      <w:sz w:val="24"/>
      <w:szCs w:val="24"/>
      <w:lang w:val="pl-PL" w:eastAsia="pl-PL"/>
    </w:rPr>
  </w:style>
  <w:style w:type="paragraph" w:customStyle="1" w:styleId="Style7">
    <w:name w:val="Style7"/>
    <w:basedOn w:val="Normal"/>
    <w:rsid w:val="00F94A13"/>
    <w:pPr>
      <w:widowControl w:val="0"/>
      <w:adjustRightInd w:val="0"/>
      <w:spacing w:line="234" w:lineRule="exact"/>
      <w:jc w:val="both"/>
    </w:pPr>
    <w:rPr>
      <w:rFonts w:ascii="Arial" w:hAnsi="Arial" w:cs="Arial"/>
      <w:sz w:val="24"/>
      <w:szCs w:val="24"/>
      <w:lang w:val="bg-BG"/>
    </w:rPr>
  </w:style>
  <w:style w:type="character" w:customStyle="1" w:styleId="FontStyle18">
    <w:name w:val="Font Style18"/>
    <w:basedOn w:val="DefaultParagraphFont"/>
    <w:rsid w:val="00F94A13"/>
    <w:rPr>
      <w:rFonts w:ascii="Cambria" w:hAnsi="Cambria" w:cs="Cambria"/>
      <w:sz w:val="18"/>
      <w:szCs w:val="18"/>
    </w:rPr>
  </w:style>
  <w:style w:type="paragraph" w:customStyle="1" w:styleId="Style4">
    <w:name w:val="Style4"/>
    <w:basedOn w:val="Normal"/>
    <w:rsid w:val="00F94A13"/>
    <w:pPr>
      <w:widowControl w:val="0"/>
      <w:adjustRightInd w:val="0"/>
      <w:spacing w:line="233" w:lineRule="exact"/>
      <w:ind w:firstLine="312"/>
      <w:jc w:val="both"/>
    </w:pPr>
    <w:rPr>
      <w:rFonts w:ascii="Cambria" w:hAnsi="Cambria"/>
      <w:sz w:val="24"/>
      <w:szCs w:val="24"/>
      <w:lang w:val="en-US" w:eastAsia="en-US"/>
    </w:rPr>
  </w:style>
  <w:style w:type="paragraph" w:customStyle="1" w:styleId="Style9">
    <w:name w:val="Style9"/>
    <w:basedOn w:val="Normal"/>
    <w:rsid w:val="00F94A13"/>
    <w:pPr>
      <w:widowControl w:val="0"/>
      <w:adjustRightInd w:val="0"/>
      <w:spacing w:line="232" w:lineRule="exact"/>
      <w:jc w:val="both"/>
    </w:pPr>
    <w:rPr>
      <w:rFonts w:ascii="Cambria" w:hAnsi="Cambria"/>
      <w:sz w:val="24"/>
      <w:szCs w:val="24"/>
      <w:lang w:val="en-US" w:eastAsia="en-US"/>
    </w:rPr>
  </w:style>
  <w:style w:type="character" w:customStyle="1" w:styleId="FontStyle13">
    <w:name w:val="Font Style13"/>
    <w:basedOn w:val="DefaultParagraphFont"/>
    <w:rsid w:val="00F94A13"/>
    <w:rPr>
      <w:rFonts w:ascii="Cambria" w:hAnsi="Cambria" w:cs="Cambria"/>
      <w:i/>
      <w:iCs/>
      <w:spacing w:val="-20"/>
      <w:sz w:val="18"/>
      <w:szCs w:val="18"/>
    </w:rPr>
  </w:style>
  <w:style w:type="character" w:customStyle="1" w:styleId="FontStyle17">
    <w:name w:val="Font Style17"/>
    <w:basedOn w:val="DefaultParagraphFont"/>
    <w:rsid w:val="00F94A13"/>
    <w:rPr>
      <w:rFonts w:ascii="Cambria" w:hAnsi="Cambria" w:cs="Cambria"/>
      <w:b/>
      <w:bCs/>
      <w:spacing w:val="-10"/>
      <w:sz w:val="20"/>
      <w:szCs w:val="20"/>
    </w:rPr>
  </w:style>
  <w:style w:type="character" w:customStyle="1" w:styleId="FontStyle19">
    <w:name w:val="Font Style19"/>
    <w:basedOn w:val="DefaultParagraphFont"/>
    <w:rsid w:val="00F94A13"/>
    <w:rPr>
      <w:rFonts w:ascii="Cambria" w:hAnsi="Cambria" w:cs="Cambria"/>
      <w:sz w:val="22"/>
      <w:szCs w:val="22"/>
    </w:rPr>
  </w:style>
  <w:style w:type="paragraph" w:customStyle="1" w:styleId="Char1CharCharCharCharCharChar1CharCharCharCharCharCharCharCharCharCharCharChar0">
    <w:name w:val="Char1 Char Char Char Char Char Char Знак Знак1 Char Char Знак Знак Char Char Char Char Char Char Char Char Char Char"/>
    <w:basedOn w:val="Normal"/>
    <w:rsid w:val="00F94A13"/>
    <w:pPr>
      <w:tabs>
        <w:tab w:val="left" w:pos="709"/>
      </w:tabs>
      <w:autoSpaceDE/>
      <w:autoSpaceDN/>
    </w:pPr>
    <w:rPr>
      <w:rFonts w:ascii="Tahoma" w:hAnsi="Tahoma"/>
      <w:sz w:val="24"/>
      <w:szCs w:val="24"/>
      <w:lang w:val="pl-PL" w:eastAsia="pl-PL"/>
    </w:rPr>
  </w:style>
  <w:style w:type="paragraph" w:styleId="DocumentMap">
    <w:name w:val="Document Map"/>
    <w:basedOn w:val="Normal"/>
    <w:semiHidden/>
    <w:rsid w:val="00F94A13"/>
    <w:pPr>
      <w:shd w:val="clear" w:color="auto" w:fill="000080"/>
    </w:pPr>
    <w:rPr>
      <w:rFonts w:ascii="Tahoma" w:hAnsi="Tahoma" w:cs="Tahoma"/>
    </w:rPr>
  </w:style>
  <w:style w:type="paragraph" w:styleId="BalloonText">
    <w:name w:val="Balloon Text"/>
    <w:basedOn w:val="Normal"/>
    <w:semiHidden/>
    <w:rsid w:val="00F94A13"/>
    <w:rPr>
      <w:rFonts w:ascii="Tahoma" w:hAnsi="Tahoma" w:cs="Tahoma"/>
      <w:sz w:val="16"/>
      <w:szCs w:val="16"/>
    </w:rPr>
  </w:style>
  <w:style w:type="paragraph" w:styleId="NormalWeb">
    <w:name w:val="Normal (Web)"/>
    <w:basedOn w:val="Normal"/>
    <w:uiPriority w:val="99"/>
    <w:rsid w:val="00F94A13"/>
    <w:pPr>
      <w:autoSpaceDE/>
      <w:autoSpaceDN/>
      <w:ind w:firstLine="990"/>
      <w:jc w:val="both"/>
    </w:pPr>
    <w:rPr>
      <w:color w:val="000000"/>
      <w:sz w:val="24"/>
      <w:szCs w:val="24"/>
      <w:lang w:val="bg-BG"/>
    </w:rPr>
  </w:style>
  <w:style w:type="character" w:customStyle="1" w:styleId="a">
    <w:name w:val="Основен текст_"/>
    <w:rsid w:val="00F94A13"/>
    <w:rPr>
      <w:rFonts w:ascii="Verdana" w:hAnsi="Verdana"/>
      <w:sz w:val="19"/>
      <w:szCs w:val="19"/>
    </w:rPr>
  </w:style>
  <w:style w:type="paragraph" w:customStyle="1" w:styleId="a0">
    <w:name w:val="Основен текст"/>
    <w:basedOn w:val="Normal"/>
    <w:rsid w:val="00F94A13"/>
    <w:pPr>
      <w:autoSpaceDE/>
      <w:autoSpaceDN/>
      <w:spacing w:line="240" w:lineRule="atLeast"/>
      <w:ind w:hanging="1420"/>
    </w:pPr>
    <w:rPr>
      <w:rFonts w:ascii="Verdana" w:hAnsi="Verdana"/>
      <w:sz w:val="19"/>
      <w:szCs w:val="19"/>
    </w:rPr>
  </w:style>
  <w:style w:type="paragraph" w:styleId="ListParagraph">
    <w:name w:val="List Paragraph"/>
    <w:basedOn w:val="Normal"/>
    <w:link w:val="ListParagraphChar"/>
    <w:qFormat/>
    <w:rsid w:val="00F94A13"/>
    <w:pPr>
      <w:autoSpaceDE/>
      <w:autoSpaceDN/>
      <w:spacing w:after="200" w:line="276" w:lineRule="auto"/>
      <w:ind w:left="720"/>
    </w:pPr>
    <w:rPr>
      <w:sz w:val="24"/>
      <w:szCs w:val="24"/>
      <w:lang w:val="bg-BG"/>
    </w:rPr>
  </w:style>
  <w:style w:type="character" w:customStyle="1" w:styleId="alt">
    <w:name w:val="al_t"/>
    <w:basedOn w:val="DefaultParagraphFont"/>
    <w:rsid w:val="00F94A13"/>
  </w:style>
  <w:style w:type="character" w:customStyle="1" w:styleId="ala">
    <w:name w:val="al_a"/>
    <w:basedOn w:val="DefaultParagraphFont"/>
    <w:rsid w:val="00F94A13"/>
  </w:style>
  <w:style w:type="character" w:customStyle="1" w:styleId="alcapt">
    <w:name w:val="al_capt"/>
    <w:basedOn w:val="DefaultParagraphFont"/>
    <w:rsid w:val="00F94A13"/>
  </w:style>
  <w:style w:type="character" w:customStyle="1" w:styleId="subparinclink">
    <w:name w:val="subparinclink"/>
    <w:basedOn w:val="DefaultParagraphFont"/>
    <w:rsid w:val="00F94A13"/>
  </w:style>
  <w:style w:type="character" w:customStyle="1" w:styleId="alt2">
    <w:name w:val="al_t2"/>
    <w:basedOn w:val="DefaultParagraphFont"/>
    <w:rsid w:val="00F94A13"/>
    <w:rPr>
      <w:vanish w:val="0"/>
      <w:webHidden w:val="0"/>
      <w:specVanish w:val="0"/>
    </w:rPr>
  </w:style>
  <w:style w:type="character" w:customStyle="1" w:styleId="ala2">
    <w:name w:val="al_a2"/>
    <w:basedOn w:val="DefaultParagraphFont"/>
    <w:rsid w:val="00F94A13"/>
    <w:rPr>
      <w:vanish w:val="0"/>
      <w:webHidden w:val="0"/>
      <w:specVanish w:val="0"/>
    </w:rPr>
  </w:style>
  <w:style w:type="character" w:customStyle="1" w:styleId="BodyTextChar">
    <w:name w:val="Body Text Char"/>
    <w:basedOn w:val="DefaultParagraphFont"/>
    <w:semiHidden/>
    <w:rsid w:val="00F94A13"/>
    <w:rPr>
      <w:rFonts w:ascii="Arial" w:hAnsi="Arial" w:cs="Arial"/>
      <w:sz w:val="28"/>
      <w:szCs w:val="28"/>
    </w:rPr>
  </w:style>
  <w:style w:type="character" w:customStyle="1" w:styleId="timark">
    <w:name w:val="timark"/>
    <w:basedOn w:val="DefaultParagraphFont"/>
    <w:rsid w:val="00F94A13"/>
  </w:style>
  <w:style w:type="character" w:customStyle="1" w:styleId="HeaderChar">
    <w:name w:val="Header Char"/>
    <w:aliases w:val=" Char2 Char,even Char,Header Char1 Char1,Header Char Char Char1,Char5 Char Char Char1,Char5 Char1 Char Char,Char2 Char1 Char Char,Header Char1 Char Char,Header Char Char Char Char,Char5 Char Char Char Char,Char2 Char Char Char Char, Cha Char"/>
    <w:basedOn w:val="DefaultParagraphFont"/>
    <w:locked/>
    <w:rsid w:val="00F94A13"/>
    <w:rPr>
      <w:rFonts w:ascii="Hebar" w:hAnsi="Hebar" w:cs="Hebar"/>
      <w:noProof w:val="0"/>
      <w:sz w:val="24"/>
      <w:szCs w:val="24"/>
      <w:lang w:val="en-GB"/>
    </w:rPr>
  </w:style>
  <w:style w:type="character" w:styleId="FootnoteReference">
    <w:name w:val="footnote reference"/>
    <w:aliases w:val="Footnote symbol"/>
    <w:basedOn w:val="DefaultParagraphFont"/>
    <w:uiPriority w:val="99"/>
    <w:rsid w:val="00F94A13"/>
    <w:rPr>
      <w:vertAlign w:val="superscript"/>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fn Char"/>
    <w:basedOn w:val="DefaultParagraphFont"/>
    <w:uiPriority w:val="99"/>
    <w:locked/>
    <w:rsid w:val="00F94A13"/>
    <w:rPr>
      <w:lang w:eastAsia="en-US"/>
    </w:rPr>
  </w:style>
  <w:style w:type="character" w:customStyle="1" w:styleId="newdocreference1">
    <w:name w:val="newdocreference1"/>
    <w:rsid w:val="00F94A13"/>
    <w:rPr>
      <w:color w:val="0000FF"/>
      <w:u w:val="single"/>
    </w:rPr>
  </w:style>
  <w:style w:type="character" w:customStyle="1" w:styleId="alcapt2">
    <w:name w:val="al_capt2"/>
    <w:rsid w:val="00F94A13"/>
    <w:rPr>
      <w:i/>
      <w:iCs/>
    </w:rPr>
  </w:style>
  <w:style w:type="character" w:customStyle="1" w:styleId="TitleChar1">
    <w:name w:val="Title Char1"/>
    <w:aliases w:val="Char Char Char3"/>
    <w:locked/>
    <w:rsid w:val="00F94A13"/>
    <w:rPr>
      <w:rFonts w:ascii="Arial" w:hAnsi="Arial" w:cs="Arial"/>
      <w:b/>
      <w:bCs/>
      <w:sz w:val="36"/>
      <w:szCs w:val="36"/>
    </w:rPr>
  </w:style>
  <w:style w:type="character" w:customStyle="1" w:styleId="Heading1Char">
    <w:name w:val="Heading 1 Char"/>
    <w:aliases w:val="Heading 1 Char Char Знак Знак Char,Heading 1 Char Char Знак Char"/>
    <w:basedOn w:val="DefaultParagraphFont"/>
    <w:rsid w:val="00F94A13"/>
    <w:rPr>
      <w:rFonts w:ascii="Arial" w:hAnsi="Arial" w:cs="Arial"/>
      <w:b/>
      <w:bCs/>
      <w:sz w:val="32"/>
      <w:szCs w:val="32"/>
    </w:rPr>
  </w:style>
  <w:style w:type="character" w:customStyle="1" w:styleId="Heading5Char">
    <w:name w:val="Heading 5 Char"/>
    <w:basedOn w:val="DefaultParagraphFont"/>
    <w:rsid w:val="00F94A13"/>
    <w:rPr>
      <w:rFonts w:ascii="Arial" w:hAnsi="Arial" w:cs="Arial"/>
      <w:sz w:val="28"/>
      <w:szCs w:val="28"/>
    </w:rPr>
  </w:style>
  <w:style w:type="paragraph" w:customStyle="1" w:styleId="western">
    <w:name w:val="western"/>
    <w:basedOn w:val="Normal"/>
    <w:rsid w:val="00DF1967"/>
    <w:pPr>
      <w:autoSpaceDE/>
      <w:autoSpaceDN/>
      <w:spacing w:before="100" w:beforeAutospacing="1"/>
      <w:jc w:val="both"/>
    </w:pPr>
    <w:rPr>
      <w:sz w:val="24"/>
      <w:szCs w:val="24"/>
      <w:lang w:val="bg-BG" w:bidi="my-MM"/>
    </w:rPr>
  </w:style>
  <w:style w:type="paragraph" w:customStyle="1" w:styleId="Annexetitre">
    <w:name w:val="Annexe titre"/>
    <w:basedOn w:val="Normal"/>
    <w:next w:val="Normal"/>
    <w:rsid w:val="00E179D8"/>
    <w:pPr>
      <w:autoSpaceDE/>
      <w:autoSpaceDN/>
      <w:spacing w:before="120" w:after="120"/>
      <w:jc w:val="center"/>
    </w:pPr>
    <w:rPr>
      <w:rFonts w:eastAsia="Calibri"/>
      <w:b/>
      <w:sz w:val="24"/>
      <w:szCs w:val="22"/>
      <w:u w:val="single"/>
      <w:lang w:val="bg-BG"/>
    </w:rPr>
  </w:style>
  <w:style w:type="paragraph" w:customStyle="1" w:styleId="Char1CharCharCharCharCharChar1CharCharCharCharCharCharCharCharCharCharCharChar1">
    <w:name w:val="Char1 Char Char Char Char Char Char Знак Знак1 Char Char Знак Знак Char Char Char Char Char Char Char Char Char Char"/>
    <w:basedOn w:val="Normal"/>
    <w:rsid w:val="00681814"/>
    <w:pPr>
      <w:tabs>
        <w:tab w:val="left" w:pos="709"/>
      </w:tabs>
      <w:autoSpaceDE/>
      <w:autoSpaceDN/>
    </w:pPr>
    <w:rPr>
      <w:rFonts w:ascii="Tahoma" w:hAnsi="Tahoma"/>
      <w:sz w:val="24"/>
      <w:szCs w:val="24"/>
      <w:lang w:val="pl-PL" w:eastAsia="pl-PL"/>
    </w:rPr>
  </w:style>
  <w:style w:type="paragraph" w:customStyle="1" w:styleId="title1">
    <w:name w:val="title1"/>
    <w:basedOn w:val="Normal"/>
    <w:rsid w:val="00942C23"/>
    <w:pPr>
      <w:suppressAutoHyphens/>
      <w:autoSpaceDE/>
      <w:autoSpaceDN/>
      <w:spacing w:after="280"/>
      <w:jc w:val="center"/>
      <w:textAlignment w:val="center"/>
    </w:pPr>
    <w:rPr>
      <w:b/>
      <w:bCs/>
      <w:sz w:val="30"/>
      <w:szCs w:val="30"/>
      <w:lang w:val="bg-BG" w:eastAsia="ar-SA"/>
    </w:rPr>
  </w:style>
  <w:style w:type="character" w:customStyle="1" w:styleId="parsupercapt2">
    <w:name w:val="par_super_capt2"/>
    <w:rsid w:val="005D625C"/>
    <w:rPr>
      <w:vanish w:val="0"/>
      <w:webHidden w:val="0"/>
      <w:specVanish w:val="0"/>
    </w:rPr>
  </w:style>
  <w:style w:type="character" w:customStyle="1" w:styleId="ala35">
    <w:name w:val="al_a35"/>
    <w:rsid w:val="005D625C"/>
    <w:rPr>
      <w:rFonts w:cs="Times New Roman"/>
    </w:rPr>
  </w:style>
  <w:style w:type="character" w:customStyle="1" w:styleId="subpardislink">
    <w:name w:val="subpardislink"/>
    <w:basedOn w:val="DefaultParagraphFont"/>
    <w:rsid w:val="005D625C"/>
  </w:style>
  <w:style w:type="character" w:customStyle="1" w:styleId="alcapt7">
    <w:name w:val="al_capt7"/>
    <w:rsid w:val="005D625C"/>
    <w:rPr>
      <w:i/>
      <w:iCs/>
      <w:vanish w:val="0"/>
      <w:webHidden w:val="0"/>
      <w:specVanish w:val="0"/>
    </w:rPr>
  </w:style>
  <w:style w:type="character" w:customStyle="1" w:styleId="CommentTextChar">
    <w:name w:val="Comment Text Char"/>
    <w:link w:val="CommentText"/>
    <w:rsid w:val="005D625C"/>
    <w:rPr>
      <w:lang w:val="en-AU"/>
    </w:rPr>
  </w:style>
  <w:style w:type="character" w:customStyle="1" w:styleId="WW8Num9z1">
    <w:name w:val="WW8Num9z1"/>
    <w:rsid w:val="00B9646C"/>
    <w:rPr>
      <w:rFonts w:ascii="Courier New" w:hAnsi="Courier New" w:cs="Courier New"/>
    </w:rPr>
  </w:style>
  <w:style w:type="paragraph" w:styleId="EndnoteText">
    <w:name w:val="endnote text"/>
    <w:basedOn w:val="Normal"/>
    <w:link w:val="EndnoteTextChar"/>
    <w:uiPriority w:val="99"/>
    <w:semiHidden/>
    <w:unhideWhenUsed/>
    <w:rsid w:val="005D64DE"/>
  </w:style>
  <w:style w:type="character" w:customStyle="1" w:styleId="EndnoteTextChar">
    <w:name w:val="Endnote Text Char"/>
    <w:basedOn w:val="DefaultParagraphFont"/>
    <w:link w:val="EndnoteText"/>
    <w:uiPriority w:val="99"/>
    <w:semiHidden/>
    <w:rsid w:val="005D64DE"/>
    <w:rPr>
      <w:lang w:val="en-AU"/>
    </w:rPr>
  </w:style>
  <w:style w:type="character" w:styleId="EndnoteReference">
    <w:name w:val="endnote reference"/>
    <w:basedOn w:val="DefaultParagraphFont"/>
    <w:uiPriority w:val="99"/>
    <w:semiHidden/>
    <w:unhideWhenUsed/>
    <w:rsid w:val="005D64DE"/>
    <w:rPr>
      <w:vertAlign w:val="superscript"/>
    </w:rPr>
  </w:style>
  <w:style w:type="character" w:customStyle="1" w:styleId="Heading2Char">
    <w:name w:val="Heading 2 Char"/>
    <w:link w:val="Heading2"/>
    <w:rsid w:val="00D22AB0"/>
    <w:rPr>
      <w:rFonts w:ascii="Arial" w:hAnsi="Arial" w:cs="Arial"/>
      <w:b/>
      <w:bCs/>
      <w:sz w:val="28"/>
      <w:szCs w:val="28"/>
    </w:rPr>
  </w:style>
  <w:style w:type="character" w:customStyle="1" w:styleId="parinclink">
    <w:name w:val="parinclink"/>
    <w:rsid w:val="00D22AB0"/>
    <w:rPr>
      <w:rFonts w:cs="Times New Roman"/>
    </w:rPr>
  </w:style>
  <w:style w:type="character" w:customStyle="1" w:styleId="ala3">
    <w:name w:val="al_a3"/>
    <w:rsid w:val="00D22AB0"/>
    <w:rPr>
      <w:vanish w:val="0"/>
      <w:webHidden w:val="0"/>
      <w:specVanish w:val="0"/>
    </w:rPr>
  </w:style>
  <w:style w:type="paragraph" w:customStyle="1" w:styleId="NormalBold">
    <w:name w:val="NormalBold"/>
    <w:basedOn w:val="Normal"/>
    <w:link w:val="NormalBoldChar"/>
    <w:rsid w:val="0016012D"/>
    <w:pPr>
      <w:widowControl w:val="0"/>
      <w:autoSpaceDE/>
      <w:autoSpaceDN/>
    </w:pPr>
    <w:rPr>
      <w:b/>
      <w:sz w:val="24"/>
      <w:lang w:val="bg-BG"/>
    </w:rPr>
  </w:style>
  <w:style w:type="character" w:customStyle="1" w:styleId="NormalBoldChar">
    <w:name w:val="NormalBold Char"/>
    <w:link w:val="NormalBold"/>
    <w:locked/>
    <w:rsid w:val="0016012D"/>
    <w:rPr>
      <w:b/>
      <w:sz w:val="24"/>
    </w:rPr>
  </w:style>
  <w:style w:type="character" w:customStyle="1" w:styleId="DeltaViewInsertion">
    <w:name w:val="DeltaView Insertion"/>
    <w:rsid w:val="0016012D"/>
    <w:rPr>
      <w:b/>
      <w:i/>
      <w:spacing w:val="0"/>
      <w:lang w:val="bg-BG" w:eastAsia="bg-BG"/>
    </w:rPr>
  </w:style>
  <w:style w:type="paragraph" w:customStyle="1" w:styleId="Text1">
    <w:name w:val="Text 1"/>
    <w:basedOn w:val="Normal"/>
    <w:rsid w:val="0016012D"/>
    <w:pPr>
      <w:autoSpaceDE/>
      <w:autoSpaceDN/>
      <w:spacing w:before="120" w:after="120"/>
      <w:ind w:left="850"/>
      <w:jc w:val="both"/>
    </w:pPr>
    <w:rPr>
      <w:rFonts w:eastAsia="Calibri"/>
      <w:sz w:val="24"/>
      <w:szCs w:val="22"/>
      <w:lang w:val="bg-BG"/>
    </w:rPr>
  </w:style>
  <w:style w:type="paragraph" w:customStyle="1" w:styleId="NormalLeft">
    <w:name w:val="Normal Left"/>
    <w:basedOn w:val="Normal"/>
    <w:rsid w:val="0016012D"/>
    <w:pPr>
      <w:autoSpaceDE/>
      <w:autoSpaceDN/>
      <w:spacing w:before="120" w:after="120"/>
    </w:pPr>
    <w:rPr>
      <w:rFonts w:eastAsia="Calibri"/>
      <w:sz w:val="24"/>
      <w:szCs w:val="22"/>
      <w:lang w:val="bg-BG"/>
    </w:rPr>
  </w:style>
  <w:style w:type="paragraph" w:customStyle="1" w:styleId="Tiret0">
    <w:name w:val="Tiret 0"/>
    <w:basedOn w:val="Normal"/>
    <w:rsid w:val="0016012D"/>
    <w:pPr>
      <w:numPr>
        <w:numId w:val="8"/>
      </w:numPr>
      <w:autoSpaceDE/>
      <w:autoSpaceDN/>
      <w:spacing w:before="120" w:after="120"/>
      <w:jc w:val="both"/>
    </w:pPr>
    <w:rPr>
      <w:rFonts w:eastAsia="Calibri"/>
      <w:sz w:val="24"/>
      <w:szCs w:val="22"/>
      <w:lang w:val="bg-BG"/>
    </w:rPr>
  </w:style>
  <w:style w:type="paragraph" w:customStyle="1" w:styleId="Tiret1">
    <w:name w:val="Tiret 1"/>
    <w:basedOn w:val="Normal"/>
    <w:rsid w:val="0016012D"/>
    <w:pPr>
      <w:numPr>
        <w:numId w:val="9"/>
      </w:numPr>
      <w:autoSpaceDE/>
      <w:autoSpaceDN/>
      <w:spacing w:before="120" w:after="120"/>
      <w:jc w:val="both"/>
    </w:pPr>
    <w:rPr>
      <w:rFonts w:eastAsia="Calibri"/>
      <w:sz w:val="24"/>
      <w:szCs w:val="22"/>
      <w:lang w:val="bg-BG"/>
    </w:rPr>
  </w:style>
  <w:style w:type="paragraph" w:customStyle="1" w:styleId="NumPar1">
    <w:name w:val="NumPar 1"/>
    <w:basedOn w:val="Normal"/>
    <w:next w:val="Text1"/>
    <w:rsid w:val="0016012D"/>
    <w:pPr>
      <w:numPr>
        <w:numId w:val="12"/>
      </w:numPr>
      <w:autoSpaceDE/>
      <w:autoSpaceDN/>
      <w:spacing w:before="120" w:after="120"/>
      <w:jc w:val="both"/>
    </w:pPr>
    <w:rPr>
      <w:rFonts w:eastAsia="Calibri"/>
      <w:sz w:val="24"/>
      <w:szCs w:val="22"/>
      <w:lang w:val="bg-BG"/>
    </w:rPr>
  </w:style>
  <w:style w:type="paragraph" w:customStyle="1" w:styleId="NumPar2">
    <w:name w:val="NumPar 2"/>
    <w:basedOn w:val="Normal"/>
    <w:next w:val="Text1"/>
    <w:rsid w:val="0016012D"/>
    <w:pPr>
      <w:numPr>
        <w:ilvl w:val="1"/>
        <w:numId w:val="12"/>
      </w:numPr>
      <w:autoSpaceDE/>
      <w:autoSpaceDN/>
      <w:spacing w:before="120" w:after="120"/>
      <w:jc w:val="both"/>
    </w:pPr>
    <w:rPr>
      <w:rFonts w:eastAsia="Calibri"/>
      <w:sz w:val="24"/>
      <w:szCs w:val="22"/>
      <w:lang w:val="bg-BG"/>
    </w:rPr>
  </w:style>
  <w:style w:type="paragraph" w:customStyle="1" w:styleId="NumPar3">
    <w:name w:val="NumPar 3"/>
    <w:basedOn w:val="Normal"/>
    <w:next w:val="Text1"/>
    <w:rsid w:val="0016012D"/>
    <w:pPr>
      <w:numPr>
        <w:ilvl w:val="2"/>
        <w:numId w:val="12"/>
      </w:numPr>
      <w:autoSpaceDE/>
      <w:autoSpaceDN/>
      <w:spacing w:before="120" w:after="120"/>
      <w:jc w:val="both"/>
    </w:pPr>
    <w:rPr>
      <w:rFonts w:eastAsia="Calibri"/>
      <w:sz w:val="24"/>
      <w:szCs w:val="22"/>
      <w:lang w:val="bg-BG"/>
    </w:rPr>
  </w:style>
  <w:style w:type="paragraph" w:customStyle="1" w:styleId="NumPar4">
    <w:name w:val="NumPar 4"/>
    <w:basedOn w:val="Normal"/>
    <w:next w:val="Text1"/>
    <w:rsid w:val="0016012D"/>
    <w:pPr>
      <w:numPr>
        <w:ilvl w:val="3"/>
        <w:numId w:val="12"/>
      </w:numPr>
      <w:autoSpaceDE/>
      <w:autoSpaceDN/>
      <w:spacing w:before="120" w:after="120"/>
      <w:jc w:val="both"/>
    </w:pPr>
    <w:rPr>
      <w:rFonts w:eastAsia="Calibri"/>
      <w:sz w:val="24"/>
      <w:szCs w:val="22"/>
      <w:lang w:val="bg-BG"/>
    </w:rPr>
  </w:style>
  <w:style w:type="paragraph" w:customStyle="1" w:styleId="ChapterTitle">
    <w:name w:val="ChapterTitle"/>
    <w:basedOn w:val="Normal"/>
    <w:next w:val="Normal"/>
    <w:rsid w:val="0016012D"/>
    <w:pPr>
      <w:keepNext/>
      <w:autoSpaceDE/>
      <w:autoSpaceDN/>
      <w:spacing w:before="120" w:after="360"/>
      <w:jc w:val="center"/>
    </w:pPr>
    <w:rPr>
      <w:rFonts w:eastAsia="Calibri"/>
      <w:b/>
      <w:sz w:val="32"/>
      <w:szCs w:val="22"/>
      <w:lang w:val="bg-BG"/>
    </w:rPr>
  </w:style>
  <w:style w:type="paragraph" w:customStyle="1" w:styleId="SectionTitle">
    <w:name w:val="SectionTitle"/>
    <w:basedOn w:val="Normal"/>
    <w:next w:val="Heading1"/>
    <w:rsid w:val="0016012D"/>
    <w:pPr>
      <w:keepNext/>
      <w:autoSpaceDE/>
      <w:autoSpaceDN/>
      <w:spacing w:before="120" w:after="360"/>
      <w:jc w:val="center"/>
    </w:pPr>
    <w:rPr>
      <w:rFonts w:eastAsia="Calibri"/>
      <w:b/>
      <w:smallCaps/>
      <w:sz w:val="28"/>
      <w:szCs w:val="22"/>
      <w:lang w:val="bg-BG"/>
    </w:rPr>
  </w:style>
  <w:style w:type="character" w:customStyle="1" w:styleId="inputvalue">
    <w:name w:val="input_value"/>
    <w:basedOn w:val="DefaultParagraphFont"/>
    <w:rsid w:val="00B11240"/>
  </w:style>
  <w:style w:type="paragraph" w:styleId="NoSpacing">
    <w:name w:val="No Spacing"/>
    <w:uiPriority w:val="1"/>
    <w:qFormat/>
    <w:rsid w:val="00B94DEE"/>
    <w:rPr>
      <w:b/>
      <w:sz w:val="24"/>
      <w:szCs w:val="24"/>
    </w:rPr>
  </w:style>
  <w:style w:type="paragraph" w:customStyle="1" w:styleId="TableContents">
    <w:name w:val="Table Contents"/>
    <w:basedOn w:val="Normal"/>
    <w:link w:val="TableContents0"/>
    <w:rsid w:val="00821FAB"/>
    <w:pPr>
      <w:suppressLineNumbers/>
      <w:suppressAutoHyphens/>
      <w:autoSpaceDE/>
      <w:autoSpaceDN/>
    </w:pPr>
    <w:rPr>
      <w:sz w:val="24"/>
      <w:szCs w:val="24"/>
      <w:lang w:val="bg-BG" w:eastAsia="ar-SA"/>
    </w:rPr>
  </w:style>
  <w:style w:type="character" w:customStyle="1" w:styleId="TableContents0">
    <w:name w:val="Table Contents Знак"/>
    <w:link w:val="TableContents"/>
    <w:rsid w:val="00821FAB"/>
    <w:rPr>
      <w:sz w:val="24"/>
      <w:szCs w:val="24"/>
      <w:lang w:eastAsia="ar-SA"/>
    </w:rPr>
  </w:style>
  <w:style w:type="character" w:customStyle="1" w:styleId="apple-converted-space">
    <w:name w:val="apple-converted-space"/>
    <w:basedOn w:val="DefaultParagraphFont"/>
    <w:rsid w:val="00237BB6"/>
  </w:style>
  <w:style w:type="character" w:customStyle="1" w:styleId="samedocreference">
    <w:name w:val="samedocreference"/>
    <w:basedOn w:val="DefaultParagraphFont"/>
    <w:rsid w:val="00237BB6"/>
  </w:style>
  <w:style w:type="character" w:customStyle="1" w:styleId="newdocreference">
    <w:name w:val="newdocreference"/>
    <w:basedOn w:val="DefaultParagraphFont"/>
    <w:rsid w:val="00237BB6"/>
  </w:style>
  <w:style w:type="character" w:customStyle="1" w:styleId="BodyText2Char">
    <w:name w:val="Body Text 2 Char"/>
    <w:link w:val="BodyText2"/>
    <w:uiPriority w:val="99"/>
    <w:semiHidden/>
    <w:rsid w:val="00966ECF"/>
    <w:rPr>
      <w:lang w:val="en-AU"/>
    </w:rPr>
  </w:style>
  <w:style w:type="character" w:customStyle="1" w:styleId="ListParagraphChar">
    <w:name w:val="List Paragraph Char"/>
    <w:link w:val="ListParagraph"/>
    <w:locked/>
    <w:rsid w:val="00A36A95"/>
    <w:rPr>
      <w:sz w:val="24"/>
      <w:szCs w:val="24"/>
    </w:rPr>
  </w:style>
  <w:style w:type="character" w:styleId="Strong">
    <w:name w:val="Strong"/>
    <w:basedOn w:val="DefaultParagraphFont"/>
    <w:uiPriority w:val="22"/>
    <w:qFormat/>
    <w:rsid w:val="00EC1BB4"/>
    <w:rPr>
      <w:b/>
      <w:bCs/>
    </w:rPr>
  </w:style>
  <w:style w:type="character" w:customStyle="1" w:styleId="fontstyle01">
    <w:name w:val="fontstyle01"/>
    <w:basedOn w:val="DefaultParagraphFont"/>
    <w:rsid w:val="00685659"/>
    <w:rPr>
      <w:rFonts w:ascii="CIDFont+F2" w:hAnsi="CIDFont+F2" w:hint="default"/>
      <w:b/>
      <w:bCs/>
      <w:i w:val="0"/>
      <w:iCs w:val="0"/>
      <w:color w:val="000000"/>
      <w:sz w:val="24"/>
      <w:szCs w:val="24"/>
    </w:rPr>
  </w:style>
  <w:style w:type="character" w:customStyle="1" w:styleId="fontstyle21">
    <w:name w:val="fontstyle21"/>
    <w:basedOn w:val="DefaultParagraphFont"/>
    <w:rsid w:val="00685659"/>
    <w:rPr>
      <w:rFonts w:ascii="CIDFont+F1" w:hAnsi="CIDFont+F1" w:hint="default"/>
      <w:b w:val="0"/>
      <w:bCs w:val="0"/>
      <w:i w:val="0"/>
      <w:iCs w:val="0"/>
      <w:color w:val="000000"/>
      <w:sz w:val="24"/>
      <w:szCs w:val="24"/>
    </w:rPr>
  </w:style>
  <w:style w:type="table" w:styleId="TableGrid">
    <w:name w:val="Table Grid"/>
    <w:basedOn w:val="TableNormal"/>
    <w:uiPriority w:val="59"/>
    <w:rsid w:val="00D32B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74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bg-BG"/>
    </w:rPr>
  </w:style>
  <w:style w:type="character" w:customStyle="1" w:styleId="HTMLPreformattedChar">
    <w:name w:val="HTML Preformatted Char"/>
    <w:basedOn w:val="DefaultParagraphFont"/>
    <w:link w:val="HTMLPreformatted"/>
    <w:uiPriority w:val="99"/>
    <w:semiHidden/>
    <w:rsid w:val="00574790"/>
    <w:rPr>
      <w:rFonts w:ascii="Courier New" w:hAnsi="Courier New" w:cs="Courier New"/>
    </w:rPr>
  </w:style>
  <w:style w:type="character" w:customStyle="1" w:styleId="small">
    <w:name w:val="small"/>
    <w:rsid w:val="00F403F9"/>
  </w:style>
  <w:style w:type="character" w:customStyle="1" w:styleId="SubtitleChar">
    <w:name w:val="Subtitle Char"/>
    <w:link w:val="Subtitle"/>
    <w:uiPriority w:val="99"/>
    <w:locked/>
    <w:rsid w:val="006960AD"/>
    <w:rPr>
      <w:rFonts w:ascii="Arial" w:hAnsi="Arial" w:cs="Arial"/>
      <w:b/>
      <w:bCs/>
      <w:sz w:val="32"/>
      <w:szCs w:val="32"/>
    </w:rPr>
  </w:style>
  <w:style w:type="paragraph" w:customStyle="1" w:styleId="Default">
    <w:name w:val="Default"/>
    <w:rsid w:val="006960AD"/>
    <w:pPr>
      <w:autoSpaceDE w:val="0"/>
      <w:autoSpaceDN w:val="0"/>
      <w:adjustRightInd w:val="0"/>
    </w:pPr>
    <w:rPr>
      <w:rFonts w:eastAsia="Calibri"/>
      <w:color w:val="000000"/>
      <w:sz w:val="24"/>
      <w:szCs w:val="24"/>
    </w:rPr>
  </w:style>
  <w:style w:type="character" w:customStyle="1" w:styleId="SubtitleChar1">
    <w:name w:val="Subtitle Char1"/>
    <w:uiPriority w:val="99"/>
    <w:locked/>
    <w:rsid w:val="006D728A"/>
    <w:rPr>
      <w:rFonts w:ascii="Times New Roman" w:eastAsia="Calibri" w:hAnsi="Times New Roman" w:cs="Times New Roman"/>
      <w:sz w:val="24"/>
      <w:szCs w:val="24"/>
      <w:lang w:eastAsia="bg-BG"/>
    </w:rPr>
  </w:style>
  <w:style w:type="paragraph" w:customStyle="1" w:styleId="CharCharCharCharCharCharCharCharCharCharCharCharCharCharCharChar">
    <w:name w:val="Char Char Char Char Char Char Char Char Char Char Char Char Char Char Char Char"/>
    <w:basedOn w:val="Normal"/>
    <w:rsid w:val="002C5EE2"/>
    <w:pPr>
      <w:autoSpaceDE/>
      <w:autoSpaceDN/>
      <w:spacing w:after="160" w:line="240" w:lineRule="exact"/>
    </w:pPr>
    <w:rPr>
      <w:lang w:val="ru-RU"/>
    </w:rPr>
  </w:style>
  <w:style w:type="character" w:customStyle="1" w:styleId="Heading1Char1">
    <w:name w:val="Heading 1 Char1"/>
    <w:link w:val="Heading1"/>
    <w:locked/>
    <w:rsid w:val="001146E7"/>
    <w:rPr>
      <w:rFonts w:ascii="Arial" w:hAnsi="Arial" w:cs="Arial"/>
      <w:b/>
      <w:bCs/>
      <w:sz w:val="32"/>
      <w:szCs w:val="32"/>
    </w:rPr>
  </w:style>
  <w:style w:type="character" w:customStyle="1" w:styleId="PlainTextChar">
    <w:name w:val="Plain Text Char"/>
    <w:link w:val="PlainText"/>
    <w:semiHidden/>
    <w:locked/>
    <w:rsid w:val="001146E7"/>
    <w:rPr>
      <w:rFonts w:ascii="Courier New" w:hAnsi="Courier New" w:cs="Courier New"/>
      <w:lang w:val="en-US"/>
    </w:rPr>
  </w:style>
  <w:style w:type="paragraph" w:customStyle="1" w:styleId="m">
    <w:name w:val="m"/>
    <w:basedOn w:val="Normal"/>
    <w:rsid w:val="00ED10F8"/>
    <w:pPr>
      <w:autoSpaceDE/>
      <w:autoSpaceDN/>
      <w:spacing w:before="100" w:beforeAutospacing="1" w:after="100" w:afterAutospacing="1"/>
    </w:pPr>
    <w:rPr>
      <w:sz w:val="24"/>
      <w:szCs w:val="24"/>
      <w:lang w:val="bg-BG"/>
    </w:rPr>
  </w:style>
</w:styles>
</file>

<file path=word/webSettings.xml><?xml version="1.0" encoding="utf-8"?>
<w:webSettings xmlns:r="http://schemas.openxmlformats.org/officeDocument/2006/relationships" xmlns:w="http://schemas.openxmlformats.org/wordprocessingml/2006/main">
  <w:divs>
    <w:div w:id="126627749">
      <w:bodyDiv w:val="1"/>
      <w:marLeft w:val="0"/>
      <w:marRight w:val="0"/>
      <w:marTop w:val="0"/>
      <w:marBottom w:val="0"/>
      <w:divBdr>
        <w:top w:val="none" w:sz="0" w:space="0" w:color="auto"/>
        <w:left w:val="none" w:sz="0" w:space="0" w:color="auto"/>
        <w:bottom w:val="none" w:sz="0" w:space="0" w:color="auto"/>
        <w:right w:val="none" w:sz="0" w:space="0" w:color="auto"/>
      </w:divBdr>
    </w:div>
    <w:div w:id="193349992">
      <w:bodyDiv w:val="1"/>
      <w:marLeft w:val="0"/>
      <w:marRight w:val="0"/>
      <w:marTop w:val="0"/>
      <w:marBottom w:val="0"/>
      <w:divBdr>
        <w:top w:val="none" w:sz="0" w:space="0" w:color="auto"/>
        <w:left w:val="none" w:sz="0" w:space="0" w:color="auto"/>
        <w:bottom w:val="none" w:sz="0" w:space="0" w:color="auto"/>
        <w:right w:val="none" w:sz="0" w:space="0" w:color="auto"/>
      </w:divBdr>
    </w:div>
    <w:div w:id="266155811">
      <w:bodyDiv w:val="1"/>
      <w:marLeft w:val="0"/>
      <w:marRight w:val="0"/>
      <w:marTop w:val="0"/>
      <w:marBottom w:val="0"/>
      <w:divBdr>
        <w:top w:val="none" w:sz="0" w:space="0" w:color="auto"/>
        <w:left w:val="none" w:sz="0" w:space="0" w:color="auto"/>
        <w:bottom w:val="none" w:sz="0" w:space="0" w:color="auto"/>
        <w:right w:val="none" w:sz="0" w:space="0" w:color="auto"/>
      </w:divBdr>
    </w:div>
    <w:div w:id="302974075">
      <w:bodyDiv w:val="1"/>
      <w:marLeft w:val="0"/>
      <w:marRight w:val="0"/>
      <w:marTop w:val="0"/>
      <w:marBottom w:val="0"/>
      <w:divBdr>
        <w:top w:val="none" w:sz="0" w:space="0" w:color="auto"/>
        <w:left w:val="none" w:sz="0" w:space="0" w:color="auto"/>
        <w:bottom w:val="none" w:sz="0" w:space="0" w:color="auto"/>
        <w:right w:val="none" w:sz="0" w:space="0" w:color="auto"/>
      </w:divBdr>
    </w:div>
    <w:div w:id="351029893">
      <w:bodyDiv w:val="1"/>
      <w:marLeft w:val="0"/>
      <w:marRight w:val="0"/>
      <w:marTop w:val="0"/>
      <w:marBottom w:val="0"/>
      <w:divBdr>
        <w:top w:val="none" w:sz="0" w:space="0" w:color="auto"/>
        <w:left w:val="none" w:sz="0" w:space="0" w:color="auto"/>
        <w:bottom w:val="none" w:sz="0" w:space="0" w:color="auto"/>
        <w:right w:val="none" w:sz="0" w:space="0" w:color="auto"/>
      </w:divBdr>
    </w:div>
    <w:div w:id="377705117">
      <w:bodyDiv w:val="1"/>
      <w:marLeft w:val="0"/>
      <w:marRight w:val="0"/>
      <w:marTop w:val="0"/>
      <w:marBottom w:val="0"/>
      <w:divBdr>
        <w:top w:val="none" w:sz="0" w:space="0" w:color="auto"/>
        <w:left w:val="none" w:sz="0" w:space="0" w:color="auto"/>
        <w:bottom w:val="none" w:sz="0" w:space="0" w:color="auto"/>
        <w:right w:val="none" w:sz="0" w:space="0" w:color="auto"/>
      </w:divBdr>
    </w:div>
    <w:div w:id="422848463">
      <w:bodyDiv w:val="1"/>
      <w:marLeft w:val="0"/>
      <w:marRight w:val="0"/>
      <w:marTop w:val="0"/>
      <w:marBottom w:val="0"/>
      <w:divBdr>
        <w:top w:val="none" w:sz="0" w:space="0" w:color="auto"/>
        <w:left w:val="none" w:sz="0" w:space="0" w:color="auto"/>
        <w:bottom w:val="none" w:sz="0" w:space="0" w:color="auto"/>
        <w:right w:val="none" w:sz="0" w:space="0" w:color="auto"/>
      </w:divBdr>
    </w:div>
    <w:div w:id="461660248">
      <w:bodyDiv w:val="1"/>
      <w:marLeft w:val="0"/>
      <w:marRight w:val="0"/>
      <w:marTop w:val="0"/>
      <w:marBottom w:val="0"/>
      <w:divBdr>
        <w:top w:val="none" w:sz="0" w:space="0" w:color="auto"/>
        <w:left w:val="none" w:sz="0" w:space="0" w:color="auto"/>
        <w:bottom w:val="none" w:sz="0" w:space="0" w:color="auto"/>
        <w:right w:val="none" w:sz="0" w:space="0" w:color="auto"/>
      </w:divBdr>
    </w:div>
    <w:div w:id="484323322">
      <w:bodyDiv w:val="1"/>
      <w:marLeft w:val="0"/>
      <w:marRight w:val="0"/>
      <w:marTop w:val="0"/>
      <w:marBottom w:val="0"/>
      <w:divBdr>
        <w:top w:val="none" w:sz="0" w:space="0" w:color="auto"/>
        <w:left w:val="none" w:sz="0" w:space="0" w:color="auto"/>
        <w:bottom w:val="none" w:sz="0" w:space="0" w:color="auto"/>
        <w:right w:val="none" w:sz="0" w:space="0" w:color="auto"/>
      </w:divBdr>
    </w:div>
    <w:div w:id="505167864">
      <w:bodyDiv w:val="1"/>
      <w:marLeft w:val="0"/>
      <w:marRight w:val="0"/>
      <w:marTop w:val="0"/>
      <w:marBottom w:val="0"/>
      <w:divBdr>
        <w:top w:val="none" w:sz="0" w:space="0" w:color="auto"/>
        <w:left w:val="none" w:sz="0" w:space="0" w:color="auto"/>
        <w:bottom w:val="none" w:sz="0" w:space="0" w:color="auto"/>
        <w:right w:val="none" w:sz="0" w:space="0" w:color="auto"/>
      </w:divBdr>
    </w:div>
    <w:div w:id="536360353">
      <w:bodyDiv w:val="1"/>
      <w:marLeft w:val="0"/>
      <w:marRight w:val="0"/>
      <w:marTop w:val="0"/>
      <w:marBottom w:val="0"/>
      <w:divBdr>
        <w:top w:val="none" w:sz="0" w:space="0" w:color="auto"/>
        <w:left w:val="none" w:sz="0" w:space="0" w:color="auto"/>
        <w:bottom w:val="none" w:sz="0" w:space="0" w:color="auto"/>
        <w:right w:val="none" w:sz="0" w:space="0" w:color="auto"/>
      </w:divBdr>
    </w:div>
    <w:div w:id="594481664">
      <w:bodyDiv w:val="1"/>
      <w:marLeft w:val="0"/>
      <w:marRight w:val="0"/>
      <w:marTop w:val="0"/>
      <w:marBottom w:val="0"/>
      <w:divBdr>
        <w:top w:val="none" w:sz="0" w:space="0" w:color="auto"/>
        <w:left w:val="none" w:sz="0" w:space="0" w:color="auto"/>
        <w:bottom w:val="none" w:sz="0" w:space="0" w:color="auto"/>
        <w:right w:val="none" w:sz="0" w:space="0" w:color="auto"/>
      </w:divBdr>
    </w:div>
    <w:div w:id="832717528">
      <w:bodyDiv w:val="1"/>
      <w:marLeft w:val="0"/>
      <w:marRight w:val="0"/>
      <w:marTop w:val="0"/>
      <w:marBottom w:val="0"/>
      <w:divBdr>
        <w:top w:val="none" w:sz="0" w:space="0" w:color="auto"/>
        <w:left w:val="none" w:sz="0" w:space="0" w:color="auto"/>
        <w:bottom w:val="none" w:sz="0" w:space="0" w:color="auto"/>
        <w:right w:val="none" w:sz="0" w:space="0" w:color="auto"/>
      </w:divBdr>
    </w:div>
    <w:div w:id="863250555">
      <w:bodyDiv w:val="1"/>
      <w:marLeft w:val="0"/>
      <w:marRight w:val="0"/>
      <w:marTop w:val="0"/>
      <w:marBottom w:val="0"/>
      <w:divBdr>
        <w:top w:val="none" w:sz="0" w:space="0" w:color="auto"/>
        <w:left w:val="none" w:sz="0" w:space="0" w:color="auto"/>
        <w:bottom w:val="none" w:sz="0" w:space="0" w:color="auto"/>
        <w:right w:val="none" w:sz="0" w:space="0" w:color="auto"/>
      </w:divBdr>
    </w:div>
    <w:div w:id="891236150">
      <w:bodyDiv w:val="1"/>
      <w:marLeft w:val="0"/>
      <w:marRight w:val="0"/>
      <w:marTop w:val="0"/>
      <w:marBottom w:val="0"/>
      <w:divBdr>
        <w:top w:val="none" w:sz="0" w:space="0" w:color="auto"/>
        <w:left w:val="none" w:sz="0" w:space="0" w:color="auto"/>
        <w:bottom w:val="none" w:sz="0" w:space="0" w:color="auto"/>
        <w:right w:val="none" w:sz="0" w:space="0" w:color="auto"/>
      </w:divBdr>
    </w:div>
    <w:div w:id="1072431659">
      <w:bodyDiv w:val="1"/>
      <w:marLeft w:val="0"/>
      <w:marRight w:val="0"/>
      <w:marTop w:val="0"/>
      <w:marBottom w:val="0"/>
      <w:divBdr>
        <w:top w:val="none" w:sz="0" w:space="0" w:color="auto"/>
        <w:left w:val="none" w:sz="0" w:space="0" w:color="auto"/>
        <w:bottom w:val="none" w:sz="0" w:space="0" w:color="auto"/>
        <w:right w:val="none" w:sz="0" w:space="0" w:color="auto"/>
      </w:divBdr>
    </w:div>
    <w:div w:id="1122263637">
      <w:bodyDiv w:val="1"/>
      <w:marLeft w:val="0"/>
      <w:marRight w:val="0"/>
      <w:marTop w:val="0"/>
      <w:marBottom w:val="0"/>
      <w:divBdr>
        <w:top w:val="none" w:sz="0" w:space="0" w:color="auto"/>
        <w:left w:val="none" w:sz="0" w:space="0" w:color="auto"/>
        <w:bottom w:val="none" w:sz="0" w:space="0" w:color="auto"/>
        <w:right w:val="none" w:sz="0" w:space="0" w:color="auto"/>
      </w:divBdr>
    </w:div>
    <w:div w:id="1132140769">
      <w:bodyDiv w:val="1"/>
      <w:marLeft w:val="0"/>
      <w:marRight w:val="0"/>
      <w:marTop w:val="0"/>
      <w:marBottom w:val="0"/>
      <w:divBdr>
        <w:top w:val="none" w:sz="0" w:space="0" w:color="auto"/>
        <w:left w:val="none" w:sz="0" w:space="0" w:color="auto"/>
        <w:bottom w:val="none" w:sz="0" w:space="0" w:color="auto"/>
        <w:right w:val="none" w:sz="0" w:space="0" w:color="auto"/>
      </w:divBdr>
      <w:divsChild>
        <w:div w:id="299460639">
          <w:marLeft w:val="0"/>
          <w:marRight w:val="0"/>
          <w:marTop w:val="0"/>
          <w:marBottom w:val="0"/>
          <w:divBdr>
            <w:top w:val="none" w:sz="0" w:space="0" w:color="auto"/>
            <w:left w:val="none" w:sz="0" w:space="0" w:color="auto"/>
            <w:bottom w:val="none" w:sz="0" w:space="0" w:color="auto"/>
            <w:right w:val="none" w:sz="0" w:space="0" w:color="auto"/>
          </w:divBdr>
        </w:div>
        <w:div w:id="154927749">
          <w:marLeft w:val="0"/>
          <w:marRight w:val="0"/>
          <w:marTop w:val="0"/>
          <w:marBottom w:val="0"/>
          <w:divBdr>
            <w:top w:val="none" w:sz="0" w:space="0" w:color="auto"/>
            <w:left w:val="none" w:sz="0" w:space="0" w:color="auto"/>
            <w:bottom w:val="none" w:sz="0" w:space="0" w:color="auto"/>
            <w:right w:val="none" w:sz="0" w:space="0" w:color="auto"/>
          </w:divBdr>
        </w:div>
      </w:divsChild>
    </w:div>
    <w:div w:id="1188257395">
      <w:bodyDiv w:val="1"/>
      <w:marLeft w:val="0"/>
      <w:marRight w:val="0"/>
      <w:marTop w:val="0"/>
      <w:marBottom w:val="0"/>
      <w:divBdr>
        <w:top w:val="none" w:sz="0" w:space="0" w:color="auto"/>
        <w:left w:val="none" w:sz="0" w:space="0" w:color="auto"/>
        <w:bottom w:val="none" w:sz="0" w:space="0" w:color="auto"/>
        <w:right w:val="none" w:sz="0" w:space="0" w:color="auto"/>
      </w:divBdr>
    </w:div>
    <w:div w:id="1376539330">
      <w:bodyDiv w:val="1"/>
      <w:marLeft w:val="0"/>
      <w:marRight w:val="0"/>
      <w:marTop w:val="0"/>
      <w:marBottom w:val="0"/>
      <w:divBdr>
        <w:top w:val="none" w:sz="0" w:space="0" w:color="auto"/>
        <w:left w:val="none" w:sz="0" w:space="0" w:color="auto"/>
        <w:bottom w:val="none" w:sz="0" w:space="0" w:color="auto"/>
        <w:right w:val="none" w:sz="0" w:space="0" w:color="auto"/>
      </w:divBdr>
    </w:div>
    <w:div w:id="1439447442">
      <w:bodyDiv w:val="1"/>
      <w:marLeft w:val="0"/>
      <w:marRight w:val="0"/>
      <w:marTop w:val="0"/>
      <w:marBottom w:val="0"/>
      <w:divBdr>
        <w:top w:val="none" w:sz="0" w:space="0" w:color="auto"/>
        <w:left w:val="none" w:sz="0" w:space="0" w:color="auto"/>
        <w:bottom w:val="none" w:sz="0" w:space="0" w:color="auto"/>
        <w:right w:val="none" w:sz="0" w:space="0" w:color="auto"/>
      </w:divBdr>
    </w:div>
    <w:div w:id="1445881870">
      <w:bodyDiv w:val="1"/>
      <w:marLeft w:val="0"/>
      <w:marRight w:val="0"/>
      <w:marTop w:val="0"/>
      <w:marBottom w:val="0"/>
      <w:divBdr>
        <w:top w:val="none" w:sz="0" w:space="0" w:color="auto"/>
        <w:left w:val="none" w:sz="0" w:space="0" w:color="auto"/>
        <w:bottom w:val="none" w:sz="0" w:space="0" w:color="auto"/>
        <w:right w:val="none" w:sz="0" w:space="0" w:color="auto"/>
      </w:divBdr>
    </w:div>
    <w:div w:id="1451432341">
      <w:bodyDiv w:val="1"/>
      <w:marLeft w:val="0"/>
      <w:marRight w:val="0"/>
      <w:marTop w:val="0"/>
      <w:marBottom w:val="0"/>
      <w:divBdr>
        <w:top w:val="none" w:sz="0" w:space="0" w:color="auto"/>
        <w:left w:val="none" w:sz="0" w:space="0" w:color="auto"/>
        <w:bottom w:val="none" w:sz="0" w:space="0" w:color="auto"/>
        <w:right w:val="none" w:sz="0" w:space="0" w:color="auto"/>
      </w:divBdr>
    </w:div>
    <w:div w:id="1469710986">
      <w:bodyDiv w:val="1"/>
      <w:marLeft w:val="0"/>
      <w:marRight w:val="0"/>
      <w:marTop w:val="0"/>
      <w:marBottom w:val="0"/>
      <w:divBdr>
        <w:top w:val="none" w:sz="0" w:space="0" w:color="auto"/>
        <w:left w:val="none" w:sz="0" w:space="0" w:color="auto"/>
        <w:bottom w:val="none" w:sz="0" w:space="0" w:color="auto"/>
        <w:right w:val="none" w:sz="0" w:space="0" w:color="auto"/>
      </w:divBdr>
    </w:div>
    <w:div w:id="1498034978">
      <w:bodyDiv w:val="1"/>
      <w:marLeft w:val="0"/>
      <w:marRight w:val="0"/>
      <w:marTop w:val="0"/>
      <w:marBottom w:val="0"/>
      <w:divBdr>
        <w:top w:val="none" w:sz="0" w:space="0" w:color="auto"/>
        <w:left w:val="none" w:sz="0" w:space="0" w:color="auto"/>
        <w:bottom w:val="none" w:sz="0" w:space="0" w:color="auto"/>
        <w:right w:val="none" w:sz="0" w:space="0" w:color="auto"/>
      </w:divBdr>
      <w:divsChild>
        <w:div w:id="1360428503">
          <w:marLeft w:val="0"/>
          <w:marRight w:val="0"/>
          <w:marTop w:val="0"/>
          <w:marBottom w:val="0"/>
          <w:divBdr>
            <w:top w:val="none" w:sz="0" w:space="0" w:color="auto"/>
            <w:left w:val="none" w:sz="0" w:space="0" w:color="auto"/>
            <w:bottom w:val="none" w:sz="0" w:space="0" w:color="auto"/>
            <w:right w:val="none" w:sz="0" w:space="0" w:color="auto"/>
          </w:divBdr>
        </w:div>
      </w:divsChild>
    </w:div>
    <w:div w:id="1512909194">
      <w:bodyDiv w:val="1"/>
      <w:marLeft w:val="0"/>
      <w:marRight w:val="0"/>
      <w:marTop w:val="0"/>
      <w:marBottom w:val="0"/>
      <w:divBdr>
        <w:top w:val="none" w:sz="0" w:space="0" w:color="auto"/>
        <w:left w:val="none" w:sz="0" w:space="0" w:color="auto"/>
        <w:bottom w:val="none" w:sz="0" w:space="0" w:color="auto"/>
        <w:right w:val="none" w:sz="0" w:space="0" w:color="auto"/>
      </w:divBdr>
    </w:div>
    <w:div w:id="1619340313">
      <w:bodyDiv w:val="1"/>
      <w:marLeft w:val="0"/>
      <w:marRight w:val="0"/>
      <w:marTop w:val="0"/>
      <w:marBottom w:val="0"/>
      <w:divBdr>
        <w:top w:val="none" w:sz="0" w:space="0" w:color="auto"/>
        <w:left w:val="none" w:sz="0" w:space="0" w:color="auto"/>
        <w:bottom w:val="none" w:sz="0" w:space="0" w:color="auto"/>
        <w:right w:val="none" w:sz="0" w:space="0" w:color="auto"/>
      </w:divBdr>
    </w:div>
    <w:div w:id="1745831251">
      <w:bodyDiv w:val="1"/>
      <w:marLeft w:val="0"/>
      <w:marRight w:val="0"/>
      <w:marTop w:val="0"/>
      <w:marBottom w:val="0"/>
      <w:divBdr>
        <w:top w:val="none" w:sz="0" w:space="0" w:color="auto"/>
        <w:left w:val="none" w:sz="0" w:space="0" w:color="auto"/>
        <w:bottom w:val="none" w:sz="0" w:space="0" w:color="auto"/>
        <w:right w:val="none" w:sz="0" w:space="0" w:color="auto"/>
      </w:divBdr>
    </w:div>
    <w:div w:id="1779400544">
      <w:bodyDiv w:val="1"/>
      <w:marLeft w:val="0"/>
      <w:marRight w:val="0"/>
      <w:marTop w:val="0"/>
      <w:marBottom w:val="0"/>
      <w:divBdr>
        <w:top w:val="none" w:sz="0" w:space="0" w:color="auto"/>
        <w:left w:val="none" w:sz="0" w:space="0" w:color="auto"/>
        <w:bottom w:val="none" w:sz="0" w:space="0" w:color="auto"/>
        <w:right w:val="none" w:sz="0" w:space="0" w:color="auto"/>
      </w:divBdr>
    </w:div>
    <w:div w:id="1819149099">
      <w:bodyDiv w:val="1"/>
      <w:marLeft w:val="0"/>
      <w:marRight w:val="0"/>
      <w:marTop w:val="0"/>
      <w:marBottom w:val="0"/>
      <w:divBdr>
        <w:top w:val="none" w:sz="0" w:space="0" w:color="auto"/>
        <w:left w:val="none" w:sz="0" w:space="0" w:color="auto"/>
        <w:bottom w:val="none" w:sz="0" w:space="0" w:color="auto"/>
        <w:right w:val="none" w:sz="0" w:space="0" w:color="auto"/>
      </w:divBdr>
    </w:div>
    <w:div w:id="1849831954">
      <w:bodyDiv w:val="1"/>
      <w:marLeft w:val="0"/>
      <w:marRight w:val="0"/>
      <w:marTop w:val="0"/>
      <w:marBottom w:val="0"/>
      <w:divBdr>
        <w:top w:val="none" w:sz="0" w:space="0" w:color="auto"/>
        <w:left w:val="none" w:sz="0" w:space="0" w:color="auto"/>
        <w:bottom w:val="none" w:sz="0" w:space="0" w:color="auto"/>
        <w:right w:val="none" w:sz="0" w:space="0" w:color="auto"/>
      </w:divBdr>
    </w:div>
    <w:div w:id="1885865261">
      <w:bodyDiv w:val="1"/>
      <w:marLeft w:val="0"/>
      <w:marRight w:val="0"/>
      <w:marTop w:val="0"/>
      <w:marBottom w:val="0"/>
      <w:divBdr>
        <w:top w:val="none" w:sz="0" w:space="0" w:color="auto"/>
        <w:left w:val="none" w:sz="0" w:space="0" w:color="auto"/>
        <w:bottom w:val="none" w:sz="0" w:space="0" w:color="auto"/>
        <w:right w:val="none" w:sz="0" w:space="0" w:color="auto"/>
      </w:divBdr>
    </w:div>
    <w:div w:id="1913469055">
      <w:bodyDiv w:val="1"/>
      <w:marLeft w:val="0"/>
      <w:marRight w:val="0"/>
      <w:marTop w:val="0"/>
      <w:marBottom w:val="0"/>
      <w:divBdr>
        <w:top w:val="none" w:sz="0" w:space="0" w:color="auto"/>
        <w:left w:val="none" w:sz="0" w:space="0" w:color="auto"/>
        <w:bottom w:val="none" w:sz="0" w:space="0" w:color="auto"/>
        <w:right w:val="none" w:sz="0" w:space="0" w:color="auto"/>
      </w:divBdr>
    </w:div>
    <w:div w:id="1959142752">
      <w:bodyDiv w:val="1"/>
      <w:marLeft w:val="0"/>
      <w:marRight w:val="0"/>
      <w:marTop w:val="0"/>
      <w:marBottom w:val="0"/>
      <w:divBdr>
        <w:top w:val="none" w:sz="0" w:space="0" w:color="auto"/>
        <w:left w:val="none" w:sz="0" w:space="0" w:color="auto"/>
        <w:bottom w:val="none" w:sz="0" w:space="0" w:color="auto"/>
        <w:right w:val="none" w:sz="0" w:space="0" w:color="auto"/>
      </w:divBdr>
    </w:div>
    <w:div w:id="2005934561">
      <w:bodyDiv w:val="1"/>
      <w:marLeft w:val="0"/>
      <w:marRight w:val="0"/>
      <w:marTop w:val="0"/>
      <w:marBottom w:val="0"/>
      <w:divBdr>
        <w:top w:val="none" w:sz="0" w:space="0" w:color="auto"/>
        <w:left w:val="none" w:sz="0" w:space="0" w:color="auto"/>
        <w:bottom w:val="none" w:sz="0" w:space="0" w:color="auto"/>
        <w:right w:val="none" w:sz="0" w:space="0" w:color="auto"/>
      </w:divBdr>
    </w:div>
    <w:div w:id="2017688079">
      <w:bodyDiv w:val="1"/>
      <w:marLeft w:val="0"/>
      <w:marRight w:val="0"/>
      <w:marTop w:val="0"/>
      <w:marBottom w:val="0"/>
      <w:divBdr>
        <w:top w:val="none" w:sz="0" w:space="0" w:color="auto"/>
        <w:left w:val="none" w:sz="0" w:space="0" w:color="auto"/>
        <w:bottom w:val="none" w:sz="0" w:space="0" w:color="auto"/>
        <w:right w:val="none" w:sz="0" w:space="0" w:color="auto"/>
      </w:divBdr>
    </w:div>
    <w:div w:id="21203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is.bg/p.php?i=2752471" TargetMode="External"/><Relationship Id="rId18" Type="http://schemas.openxmlformats.org/officeDocument/2006/relationships/hyperlink" Target="https://web.apis.bg/p.php?i=2752471" TargetMode="External"/><Relationship Id="rId26" Type="http://schemas.openxmlformats.org/officeDocument/2006/relationships/hyperlink" Target="https://web.apis.bg/p.php?i=490430" TargetMode="External"/><Relationship Id="rId39" Type="http://schemas.openxmlformats.org/officeDocument/2006/relationships/hyperlink" Target="https://web.apis.bg/p.php?i=491209" TargetMode="External"/><Relationship Id="rId21" Type="http://schemas.openxmlformats.org/officeDocument/2006/relationships/hyperlink" Target="https://web.apis.bg/p.php?i=490430" TargetMode="External"/><Relationship Id="rId34" Type="http://schemas.openxmlformats.org/officeDocument/2006/relationships/hyperlink" Target="https://web.apis.bg/p.php?i=490430" TargetMode="External"/><Relationship Id="rId42" Type="http://schemas.openxmlformats.org/officeDocument/2006/relationships/hyperlink" Target="https://web.apis.bg/p.php?i=491209" TargetMode="External"/><Relationship Id="rId47" Type="http://schemas.openxmlformats.org/officeDocument/2006/relationships/hyperlink" Target="https://web.apis.bg/p.php?i=491209" TargetMode="External"/><Relationship Id="rId50" Type="http://schemas.openxmlformats.org/officeDocument/2006/relationships/hyperlink" Target="https://web.apis.bg/p.php?i=301352" TargetMode="External"/><Relationship Id="rId55" Type="http://schemas.openxmlformats.org/officeDocument/2006/relationships/hyperlink" Target="https://web.apis.bg/p.php?i=2752471"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eb.apis.bg/p.php?i=2752471" TargetMode="External"/><Relationship Id="rId20" Type="http://schemas.openxmlformats.org/officeDocument/2006/relationships/hyperlink" Target="https://web.apis.bg/p.php?i=490430" TargetMode="External"/><Relationship Id="rId29" Type="http://schemas.openxmlformats.org/officeDocument/2006/relationships/hyperlink" Target="https://web.apis.bg/p.php?i=490430" TargetMode="External"/><Relationship Id="rId41" Type="http://schemas.openxmlformats.org/officeDocument/2006/relationships/hyperlink" Target="https://web.apis.bg/p.php?i=491209" TargetMode="External"/><Relationship Id="rId54" Type="http://schemas.openxmlformats.org/officeDocument/2006/relationships/hyperlink" Target="https://web.apis.bg/p.php?i=49120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is.bg/p.php?i=2752471" TargetMode="External"/><Relationship Id="rId24" Type="http://schemas.openxmlformats.org/officeDocument/2006/relationships/hyperlink" Target="https://web.apis.bg/p.php?i=490430" TargetMode="External"/><Relationship Id="rId32" Type="http://schemas.openxmlformats.org/officeDocument/2006/relationships/hyperlink" Target="https://web.apis.bg/p.php?i=490430" TargetMode="External"/><Relationship Id="rId37" Type="http://schemas.openxmlformats.org/officeDocument/2006/relationships/hyperlink" Target="https://web.apis.bg/p.php?i=2752471" TargetMode="External"/><Relationship Id="rId40" Type="http://schemas.openxmlformats.org/officeDocument/2006/relationships/hyperlink" Target="https://web.apis.bg/p.php?i=491209" TargetMode="External"/><Relationship Id="rId45" Type="http://schemas.openxmlformats.org/officeDocument/2006/relationships/hyperlink" Target="https://web.apis.bg/p.php?i=491209" TargetMode="External"/><Relationship Id="rId53" Type="http://schemas.openxmlformats.org/officeDocument/2006/relationships/hyperlink" Target="https://web.apis.bg/p.php?i=491209" TargetMode="External"/><Relationship Id="rId58" Type="http://schemas.openxmlformats.org/officeDocument/2006/relationships/hyperlink" Target="http://www.isul.eu" TargetMode="External"/><Relationship Id="rId5" Type="http://schemas.openxmlformats.org/officeDocument/2006/relationships/webSettings" Target="webSettings.xml"/><Relationship Id="rId15" Type="http://schemas.openxmlformats.org/officeDocument/2006/relationships/hyperlink" Target="https://web.apis.bg/p.php?i=2752471" TargetMode="External"/><Relationship Id="rId23" Type="http://schemas.openxmlformats.org/officeDocument/2006/relationships/hyperlink" Target="https://web.apis.bg/p.php?i=490430" TargetMode="External"/><Relationship Id="rId28" Type="http://schemas.openxmlformats.org/officeDocument/2006/relationships/hyperlink" Target="https://web.apis.bg/p.php?i=490430" TargetMode="External"/><Relationship Id="rId36" Type="http://schemas.openxmlformats.org/officeDocument/2006/relationships/hyperlink" Target="https://web.apis.bg/p.php?i=204216" TargetMode="External"/><Relationship Id="rId49" Type="http://schemas.openxmlformats.org/officeDocument/2006/relationships/hyperlink" Target="https://web.apis.bg/p.php?i=2797996" TargetMode="External"/><Relationship Id="rId57" Type="http://schemas.openxmlformats.org/officeDocument/2006/relationships/hyperlink" Target="https://espd.eop.bg/espd-web/filter?lang=bg" TargetMode="External"/><Relationship Id="rId61" Type="http://schemas.openxmlformats.org/officeDocument/2006/relationships/footer" Target="footer2.xml"/><Relationship Id="rId10" Type="http://schemas.openxmlformats.org/officeDocument/2006/relationships/hyperlink" Target="https://web.apis.bg/p.php?i=2752471" TargetMode="External"/><Relationship Id="rId19" Type="http://schemas.openxmlformats.org/officeDocument/2006/relationships/hyperlink" Target="https://web.apis.bg/p.php?i=490430" TargetMode="External"/><Relationship Id="rId31" Type="http://schemas.openxmlformats.org/officeDocument/2006/relationships/hyperlink" Target="https://web.apis.bg/p.php?i=490430" TargetMode="External"/><Relationship Id="rId44" Type="http://schemas.openxmlformats.org/officeDocument/2006/relationships/hyperlink" Target="https://web.apis.bg/p.php?i=491209" TargetMode="External"/><Relationship Id="rId52" Type="http://schemas.openxmlformats.org/officeDocument/2006/relationships/hyperlink" Target="https://web.apis.bg/p.php?i=491209"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ul.eu/" TargetMode="External"/><Relationship Id="rId14" Type="http://schemas.openxmlformats.org/officeDocument/2006/relationships/hyperlink" Target="https://web.apis.bg/p.php?i=2752471" TargetMode="External"/><Relationship Id="rId22" Type="http://schemas.openxmlformats.org/officeDocument/2006/relationships/hyperlink" Target="https://web.apis.bg/p.php?i=490430" TargetMode="External"/><Relationship Id="rId27" Type="http://schemas.openxmlformats.org/officeDocument/2006/relationships/hyperlink" Target="https://web.apis.bg/p.php?i=490430" TargetMode="External"/><Relationship Id="rId30" Type="http://schemas.openxmlformats.org/officeDocument/2006/relationships/hyperlink" Target="https://web.apis.bg/p.php?i=490430" TargetMode="External"/><Relationship Id="rId35" Type="http://schemas.openxmlformats.org/officeDocument/2006/relationships/hyperlink" Target="https://web.apis.bg/p.php?i=490430" TargetMode="External"/><Relationship Id="rId43" Type="http://schemas.openxmlformats.org/officeDocument/2006/relationships/hyperlink" Target="https://web.apis.bg/p.php?i=491209" TargetMode="External"/><Relationship Id="rId48" Type="http://schemas.openxmlformats.org/officeDocument/2006/relationships/hyperlink" Target="https://web.apis.bg/p.php?i=491209" TargetMode="External"/><Relationship Id="rId56" Type="http://schemas.openxmlformats.org/officeDocument/2006/relationships/hyperlink" Target="https://web.apis.bg/p.php?i=2752471" TargetMode="External"/><Relationship Id="rId8" Type="http://schemas.openxmlformats.org/officeDocument/2006/relationships/image" Target="media/image1.png"/><Relationship Id="rId51" Type="http://schemas.openxmlformats.org/officeDocument/2006/relationships/hyperlink" Target="https://web.apis.bg/p.php?i=2752471" TargetMode="External"/><Relationship Id="rId3" Type="http://schemas.openxmlformats.org/officeDocument/2006/relationships/styles" Target="styles.xml"/><Relationship Id="rId12" Type="http://schemas.openxmlformats.org/officeDocument/2006/relationships/hyperlink" Target="https://web.apis.bg/p.php?i=2752471" TargetMode="External"/><Relationship Id="rId17" Type="http://schemas.openxmlformats.org/officeDocument/2006/relationships/hyperlink" Target="https://web.apis.bg/p.php?i=2752471" TargetMode="External"/><Relationship Id="rId25" Type="http://schemas.openxmlformats.org/officeDocument/2006/relationships/hyperlink" Target="https://web.apis.bg/p.php?i=490430" TargetMode="External"/><Relationship Id="rId33" Type="http://schemas.openxmlformats.org/officeDocument/2006/relationships/hyperlink" Target="https://web.apis.bg/p.php?i=490430" TargetMode="External"/><Relationship Id="rId38" Type="http://schemas.openxmlformats.org/officeDocument/2006/relationships/hyperlink" Target="https://web.apis.bg/p.php?i=491209" TargetMode="External"/><Relationship Id="rId46" Type="http://schemas.openxmlformats.org/officeDocument/2006/relationships/hyperlink" Target="https://web.apis.bg/p.php?i=491209" TargetMode="External"/><Relationship Id="rId59" Type="http://schemas.openxmlformats.org/officeDocument/2006/relationships/hyperlink" Target="http://www.isul.eu/Obsht_porachki/obsht_porachki_1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FDE3D-557E-4CCF-AFFB-5F5DAD8B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14723</Words>
  <Characters>83927</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МИНИСТЕРСТВО НА ФИНАНСИТЕ</vt:lpstr>
    </vt:vector>
  </TitlesOfParts>
  <Company>GCD</Company>
  <LinksUpToDate>false</LinksUpToDate>
  <CharactersWithSpaces>98454</CharactersWithSpaces>
  <SharedDoc>false</SharedDoc>
  <HLinks>
    <vt:vector size="60" baseType="variant">
      <vt:variant>
        <vt:i4>5636189</vt:i4>
      </vt:variant>
      <vt:variant>
        <vt:i4>27</vt:i4>
      </vt:variant>
      <vt:variant>
        <vt:i4>0</vt:i4>
      </vt:variant>
      <vt:variant>
        <vt:i4>5</vt:i4>
      </vt:variant>
      <vt:variant>
        <vt:lpwstr>javascript:Navigate('чл42_ал1');</vt:lpwstr>
      </vt:variant>
      <vt:variant>
        <vt:lpwstr/>
      </vt:variant>
      <vt:variant>
        <vt:i4>5636176</vt:i4>
      </vt:variant>
      <vt:variant>
        <vt:i4>24</vt:i4>
      </vt:variant>
      <vt:variant>
        <vt:i4>0</vt:i4>
      </vt:variant>
      <vt:variant>
        <vt:i4>5</vt:i4>
      </vt:variant>
      <vt:variant>
        <vt:lpwstr>javascript:Navigate('чл47_ал9');</vt:lpwstr>
      </vt:variant>
      <vt:variant>
        <vt:lpwstr/>
      </vt:variant>
      <vt:variant>
        <vt:i4>5242969</vt:i4>
      </vt:variant>
      <vt:variant>
        <vt:i4>21</vt:i4>
      </vt:variant>
      <vt:variant>
        <vt:i4>0</vt:i4>
      </vt:variant>
      <vt:variant>
        <vt:i4>5</vt:i4>
      </vt:variant>
      <vt:variant>
        <vt:lpwstr>javascript:Navigate('чл68_ал11');</vt:lpwstr>
      </vt:variant>
      <vt:variant>
        <vt:lpwstr/>
      </vt:variant>
      <vt:variant>
        <vt:i4>70452312</vt:i4>
      </vt:variant>
      <vt:variant>
        <vt:i4>18</vt:i4>
      </vt:variant>
      <vt:variant>
        <vt:i4>0</vt:i4>
      </vt:variant>
      <vt:variant>
        <vt:i4>5</vt:i4>
      </vt:variant>
      <vt:variant>
        <vt:lpwstr>javascript:Navigate('чл56');</vt:lpwstr>
      </vt:variant>
      <vt:variant>
        <vt:lpwstr/>
      </vt:variant>
      <vt:variant>
        <vt:i4>71565407</vt:i4>
      </vt:variant>
      <vt:variant>
        <vt:i4>15</vt:i4>
      </vt:variant>
      <vt:variant>
        <vt:i4>0</vt:i4>
      </vt:variant>
      <vt:variant>
        <vt:i4>5</vt:i4>
      </vt:variant>
      <vt:variant>
        <vt:lpwstr>javascript:Navigate('чл656_ал1_т14');</vt:lpwstr>
      </vt:variant>
      <vt:variant>
        <vt:lpwstr/>
      </vt:variant>
      <vt:variant>
        <vt:i4>5505109</vt:i4>
      </vt:variant>
      <vt:variant>
        <vt:i4>12</vt:i4>
      </vt:variant>
      <vt:variant>
        <vt:i4>0</vt:i4>
      </vt:variant>
      <vt:variant>
        <vt:i4>5</vt:i4>
      </vt:variant>
      <vt:variant>
        <vt:lpwstr>javascript:Navigate('чл68_ал3');</vt:lpwstr>
      </vt:variant>
      <vt:variant>
        <vt:lpwstr/>
      </vt:variant>
      <vt:variant>
        <vt:i4>1377301</vt:i4>
      </vt:variant>
      <vt:variant>
        <vt:i4>9</vt:i4>
      </vt:variant>
      <vt:variant>
        <vt:i4>0</vt:i4>
      </vt:variant>
      <vt:variant>
        <vt:i4>5</vt:i4>
      </vt:variant>
      <vt:variant>
        <vt:lpwstr>javascript:Navigate('чл56_ал1_т11-14');</vt:lpwstr>
      </vt:variant>
      <vt:variant>
        <vt:lpwstr/>
      </vt:variant>
      <vt:variant>
        <vt:i4>328725</vt:i4>
      </vt:variant>
      <vt:variant>
        <vt:i4>6</vt:i4>
      </vt:variant>
      <vt:variant>
        <vt:i4>0</vt:i4>
      </vt:variant>
      <vt:variant>
        <vt:i4>5</vt:i4>
      </vt:variant>
      <vt:variant>
        <vt:lpwstr>javascript:Navigate('чл56_ал1_т8');</vt:lpwstr>
      </vt:variant>
      <vt:variant>
        <vt:lpwstr/>
      </vt:variant>
      <vt:variant>
        <vt:i4>3736632</vt:i4>
      </vt:variant>
      <vt:variant>
        <vt:i4>3</vt:i4>
      </vt:variant>
      <vt:variant>
        <vt:i4>0</vt:i4>
      </vt:variant>
      <vt:variant>
        <vt:i4>5</vt:i4>
      </vt:variant>
      <vt:variant>
        <vt:lpwstr>javascript:Navigate('чл56_ал1_т1-5');</vt:lpwstr>
      </vt:variant>
      <vt:variant>
        <vt:lpwstr/>
      </vt:variant>
      <vt:variant>
        <vt:i4>7077930</vt:i4>
      </vt:variant>
      <vt:variant>
        <vt:i4>0</vt:i4>
      </vt:variant>
      <vt:variant>
        <vt:i4>0</vt:i4>
      </vt:variant>
      <vt:variant>
        <vt:i4>5</vt:i4>
      </vt:variant>
      <vt:variant>
        <vt:lpwstr>http://www.isul.eu/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ФИНАНСИТЕ</dc:title>
  <dc:creator>user</dc:creator>
  <cp:lastModifiedBy>UserX</cp:lastModifiedBy>
  <cp:revision>11</cp:revision>
  <cp:lastPrinted>2019-07-05T06:58:00Z</cp:lastPrinted>
  <dcterms:created xsi:type="dcterms:W3CDTF">2019-07-04T08:51:00Z</dcterms:created>
  <dcterms:modified xsi:type="dcterms:W3CDTF">2019-07-05T07:28:00Z</dcterms:modified>
</cp:coreProperties>
</file>