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54C40">
      <w:pPr>
        <w:pStyle w:val="Header"/>
        <w:tabs>
          <w:tab w:val="left" w:pos="1500"/>
          <w:tab w:val="center" w:pos="3816"/>
        </w:tabs>
        <w:spacing w:after="120"/>
        <w:jc w:val="center"/>
        <w:rPr>
          <w:rFonts w:ascii="Arial" w:hAnsi="Arial"/>
          <w:b/>
          <w:spacing w:val="40"/>
          <w:lang w:val="bg-BG"/>
        </w:rPr>
      </w:pPr>
      <w:r w:rsidRPr="00754C40">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54C40">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793099">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793099" w:rsidRDefault="001510D1" w:rsidP="003810AA">
      <w:pPr>
        <w:ind w:left="-900"/>
        <w:rPr>
          <w:rFonts w:ascii="Tahoma" w:hAnsi="Tahoma"/>
          <w:b/>
          <w:sz w:val="28"/>
          <w:lang w:val="bg-BG"/>
        </w:rPr>
      </w:pPr>
      <w:r>
        <w:rPr>
          <w:rFonts w:ascii="Tahoma" w:hAnsi="Tahoma"/>
          <w:b/>
          <w:sz w:val="28"/>
        </w:rPr>
        <w:t>·</w:t>
      </w:r>
      <w:r w:rsidRPr="00793099">
        <w:rPr>
          <w:rFonts w:ascii="Arial Narrow" w:hAnsi="Arial Narrow"/>
          <w:sz w:val="28"/>
          <w:lang w:val="bg-BG"/>
        </w:rPr>
        <w:t>ЦАРИЦА ЙОАННА</w:t>
      </w:r>
      <w:r>
        <w:rPr>
          <w:rFonts w:ascii="Tahoma" w:hAnsi="Tahoma"/>
          <w:b/>
          <w:sz w:val="28"/>
        </w:rPr>
        <w:t>·</w:t>
      </w:r>
      <w:r w:rsidRPr="00793099">
        <w:rPr>
          <w:rFonts w:ascii="Tahoma" w:hAnsi="Tahoma"/>
          <w:b/>
          <w:sz w:val="28"/>
          <w:lang w:val="bg-BG"/>
        </w:rPr>
        <w:t xml:space="preserve"> </w:t>
      </w:r>
      <w:r w:rsidRPr="00793099">
        <w:rPr>
          <w:rFonts w:ascii="Tahoma" w:hAnsi="Tahoma"/>
          <w:b/>
          <w:sz w:val="28"/>
          <w:lang w:val="bg-BG"/>
        </w:rPr>
        <w:tab/>
      </w:r>
      <w:r w:rsidRPr="00793099">
        <w:rPr>
          <w:rFonts w:ascii="Tahoma" w:hAnsi="Tahoma"/>
          <w:b/>
          <w:sz w:val="28"/>
          <w:lang w:val="bg-BG"/>
        </w:rPr>
        <w:tab/>
      </w:r>
      <w:r w:rsidRPr="00793099">
        <w:rPr>
          <w:rFonts w:ascii="Tahoma" w:hAnsi="Tahoma"/>
          <w:b/>
          <w:sz w:val="28"/>
          <w:lang w:val="bg-BG"/>
        </w:rPr>
        <w:tab/>
      </w:r>
      <w:r w:rsidRPr="00793099">
        <w:rPr>
          <w:rFonts w:ascii="Tahoma" w:hAnsi="Tahoma"/>
          <w:b/>
          <w:sz w:val="28"/>
          <w:lang w:val="bg-BG"/>
        </w:rPr>
        <w:tab/>
      </w:r>
      <w:r w:rsidRPr="00793099">
        <w:rPr>
          <w:rFonts w:ascii="Tahoma" w:hAnsi="Tahoma"/>
          <w:b/>
          <w:sz w:val="28"/>
          <w:lang w:val="bg-BG"/>
        </w:rPr>
        <w:tab/>
      </w:r>
    </w:p>
    <w:p w:rsidR="003810AA" w:rsidRPr="00A17A41" w:rsidRDefault="001510D1">
      <w:pPr>
        <w:ind w:left="-900"/>
        <w:rPr>
          <w:rFonts w:ascii="Arial Narrow" w:hAnsi="Arial Narrow"/>
          <w:sz w:val="28"/>
          <w:lang w:val="bg-BG"/>
        </w:rPr>
      </w:pPr>
      <w:r w:rsidRPr="00793099">
        <w:rPr>
          <w:rFonts w:ascii="Tahoma" w:hAnsi="Tahoma"/>
          <w:b/>
          <w:sz w:val="28"/>
          <w:lang w:val="bg-BG"/>
        </w:rPr>
        <w:t xml:space="preserve"> </w:t>
      </w:r>
      <w:r w:rsidRPr="00793099">
        <w:rPr>
          <w:rFonts w:ascii="Tahoma" w:hAnsi="Tahoma"/>
          <w:b/>
          <w:sz w:val="28"/>
          <w:lang w:val="bg-BG"/>
        </w:rPr>
        <w:tab/>
      </w:r>
      <w:r>
        <w:rPr>
          <w:rFonts w:ascii="Tahoma" w:hAnsi="Tahoma"/>
          <w:b/>
          <w:sz w:val="28"/>
          <w:lang w:val="bg-BG"/>
        </w:rPr>
        <w:t xml:space="preserve">      </w:t>
      </w:r>
      <w:r w:rsidRPr="00A17A41">
        <w:rPr>
          <w:rFonts w:ascii="Arial Narrow" w:hAnsi="Arial Narrow"/>
          <w:sz w:val="28"/>
          <w:lang w:val="bg-BG"/>
        </w:rPr>
        <w:t xml:space="preserve">ИСУЛ                                                        </w:t>
      </w:r>
      <w:r>
        <w:rPr>
          <w:rFonts w:ascii="Arial Narrow" w:hAnsi="Arial Narrow"/>
          <w:sz w:val="28"/>
          <w:lang w:val="bg-BG"/>
        </w:rPr>
        <w:t xml:space="preserve">   </w:t>
      </w:r>
      <w:r w:rsidRPr="00A17A41">
        <w:rPr>
          <w:rFonts w:ascii="Arial Narrow" w:hAnsi="Arial Narrow"/>
          <w:sz w:val="28"/>
          <w:lang w:val="bg-BG"/>
        </w:rPr>
        <w:t xml:space="preserve">  </w:t>
      </w:r>
      <w:r>
        <w:rPr>
          <w:rFonts w:ascii="Arial Narrow" w:hAnsi="Arial Narrow"/>
          <w:sz w:val="28"/>
          <w:lang w:val="bg-BG"/>
        </w:rPr>
        <w:t xml:space="preserve"> </w:t>
      </w:r>
    </w:p>
    <w:p w:rsidR="006C655F" w:rsidRPr="00A17A41" w:rsidRDefault="006C655F">
      <w:pPr>
        <w:ind w:left="-900"/>
        <w:rPr>
          <w:rFonts w:ascii="Arial Narrow" w:hAnsi="Arial Narrow"/>
          <w:sz w:val="28"/>
          <w:lang w:val="bg-BG"/>
        </w:rPr>
      </w:pPr>
    </w:p>
    <w:p w:rsidR="003810AA" w:rsidRPr="00A17A41" w:rsidRDefault="003810AA">
      <w:pPr>
        <w:ind w:left="-900"/>
        <w:rPr>
          <w:rFonts w:ascii="Arial Narrow" w:hAnsi="Arial Narrow"/>
          <w:sz w:val="28"/>
          <w:lang w:val="bg-BG"/>
        </w:rPr>
      </w:pPr>
    </w:p>
    <w:p w:rsidR="00833147" w:rsidRPr="00A17A41" w:rsidRDefault="00833147">
      <w:pPr>
        <w:ind w:left="-900"/>
        <w:rPr>
          <w:rFonts w:ascii="Arial Narrow" w:hAnsi="Arial Narrow"/>
          <w:sz w:val="28"/>
          <w:lang w:val="bg-BG"/>
        </w:rPr>
      </w:pPr>
    </w:p>
    <w:p w:rsidR="00833147" w:rsidRPr="00A17A41" w:rsidRDefault="00833147">
      <w:pPr>
        <w:ind w:left="-900"/>
        <w:rPr>
          <w:rFonts w:ascii="Arial Narrow" w:hAnsi="Arial Narrow"/>
          <w:sz w:val="28"/>
          <w:lang w:val="bg-BG"/>
        </w:rPr>
      </w:pPr>
    </w:p>
    <w:p w:rsidR="00833147" w:rsidRPr="00A17A41" w:rsidRDefault="00833147">
      <w:pPr>
        <w:ind w:left="-900"/>
        <w:rPr>
          <w:rFonts w:ascii="Arial Narrow" w:hAnsi="Arial Narrow"/>
          <w:sz w:val="28"/>
          <w:lang w:val="bg-BG"/>
        </w:rPr>
      </w:pPr>
    </w:p>
    <w:p w:rsidR="001510D1" w:rsidRPr="00A17A41" w:rsidRDefault="003810AA">
      <w:pPr>
        <w:ind w:left="-900"/>
        <w:rPr>
          <w:rFonts w:ascii="Arial Narrow" w:hAnsi="Arial Narrow"/>
          <w:sz w:val="28"/>
          <w:lang w:val="bg-BG"/>
        </w:rPr>
      </w:pPr>
      <w:r w:rsidRPr="00A17A41">
        <w:rPr>
          <w:rFonts w:ascii="Arial Narrow" w:hAnsi="Arial Narrow"/>
          <w:sz w:val="28"/>
          <w:lang w:val="bg-BG"/>
        </w:rPr>
        <w:t xml:space="preserve">                                                                                  </w:t>
      </w:r>
      <w:r w:rsidR="00C728BB" w:rsidRPr="00C728BB">
        <w:rPr>
          <w:rFonts w:ascii="Arial Narrow" w:hAnsi="Arial Narrow"/>
          <w:sz w:val="28"/>
          <w:lang w:val="bg-BG"/>
        </w:rPr>
        <w:t xml:space="preserve">     </w:t>
      </w:r>
      <w:r w:rsidR="001510D1">
        <w:rPr>
          <w:b/>
          <w:sz w:val="24"/>
          <w:lang w:val="bg-BG"/>
        </w:rPr>
        <w:t>ОДОБРЯВАМ,</w:t>
      </w:r>
    </w:p>
    <w:p w:rsidR="001510D1" w:rsidRDefault="00251E61">
      <w:pPr>
        <w:spacing w:before="60" w:after="60"/>
        <w:ind w:left="3600" w:firstLine="720"/>
        <w:jc w:val="both"/>
        <w:rPr>
          <w:b/>
          <w:sz w:val="24"/>
          <w:lang w:val="bg-BG"/>
        </w:rPr>
      </w:pPr>
      <w:r>
        <w:rPr>
          <w:b/>
          <w:sz w:val="24"/>
          <w:lang w:val="bg-BG"/>
        </w:rPr>
        <w:t xml:space="preserve">      </w:t>
      </w:r>
      <w:r w:rsidR="001510D1">
        <w:rPr>
          <w:b/>
          <w:sz w:val="24"/>
          <w:lang w:val="bg-BG"/>
        </w:rPr>
        <w:t xml:space="preserve">ИЗПЪЛНИТЕЛЕН ДИРЕКТОР </w:t>
      </w:r>
    </w:p>
    <w:p w:rsidR="001510D1" w:rsidRPr="00A17A41" w:rsidRDefault="001510D1">
      <w:pPr>
        <w:jc w:val="both"/>
        <w:rPr>
          <w:b/>
          <w:spacing w:val="20"/>
          <w:w w:val="120"/>
          <w:sz w:val="24"/>
          <w:lang w:val="bg-BG"/>
        </w:rPr>
      </w:pPr>
      <w:r>
        <w:rPr>
          <w:b/>
          <w:sz w:val="24"/>
          <w:lang w:val="bg-BG"/>
        </w:rPr>
        <w:t xml:space="preserve">                                                                        </w:t>
      </w:r>
      <w:r w:rsidR="00C728BB" w:rsidRPr="00B530EC">
        <w:rPr>
          <w:b/>
          <w:sz w:val="24"/>
          <w:lang w:val="bg-BG"/>
        </w:rPr>
        <w:t xml:space="preserve">      </w:t>
      </w:r>
      <w:r w:rsidR="007E6301">
        <w:rPr>
          <w:b/>
          <w:sz w:val="24"/>
          <w:lang w:val="bg-BG"/>
        </w:rPr>
        <w:t>ПРОФ. Д-Р БОЙКО КОРУКОВ</w:t>
      </w:r>
      <w:r>
        <w:rPr>
          <w:b/>
          <w:sz w:val="24"/>
          <w:lang w:val="bg-BG"/>
        </w:rPr>
        <w:t>,</w:t>
      </w:r>
      <w:r w:rsidR="007E6301">
        <w:rPr>
          <w:b/>
          <w:sz w:val="24"/>
          <w:lang w:val="bg-BG"/>
        </w:rPr>
        <w:t xml:space="preserve"> </w:t>
      </w:r>
      <w:r>
        <w:rPr>
          <w:b/>
          <w:sz w:val="24"/>
          <w:lang w:val="bg-BG"/>
        </w:rPr>
        <w:t>Д</w:t>
      </w:r>
      <w:r w:rsidR="007E6301">
        <w:rPr>
          <w:b/>
          <w:sz w:val="24"/>
          <w:lang w:val="bg-BG"/>
        </w:rPr>
        <w:t>.</w:t>
      </w:r>
      <w:r>
        <w:rPr>
          <w:b/>
          <w:sz w:val="24"/>
          <w:lang w:val="bg-BG"/>
        </w:rPr>
        <w:t>М</w:t>
      </w:r>
      <w:r w:rsidR="007E6301">
        <w:rPr>
          <w:b/>
          <w:sz w:val="24"/>
          <w:lang w:val="bg-BG"/>
        </w:rPr>
        <w:t>.</w:t>
      </w:r>
    </w:p>
    <w:p w:rsidR="001510D1" w:rsidRPr="00A17A41" w:rsidRDefault="001510D1">
      <w:pPr>
        <w:pStyle w:val="Heading1"/>
        <w:spacing w:before="60" w:after="60"/>
        <w:jc w:val="left"/>
        <w:rPr>
          <w:rFonts w:ascii="Times New Roman" w:hAnsi="Times New Roman"/>
          <w:spacing w:val="20"/>
          <w:sz w:val="28"/>
        </w:rPr>
      </w:pPr>
    </w:p>
    <w:p w:rsidR="006C655F" w:rsidRPr="00A17A41" w:rsidRDefault="006C655F" w:rsidP="006C655F">
      <w:pPr>
        <w:rPr>
          <w:lang w:val="bg-BG"/>
        </w:rPr>
      </w:pPr>
    </w:p>
    <w:p w:rsidR="003810AA" w:rsidRPr="00A17A41" w:rsidRDefault="003810AA" w:rsidP="003810AA">
      <w:pPr>
        <w:rPr>
          <w:lang w:val="bg-BG"/>
        </w:rPr>
      </w:pPr>
    </w:p>
    <w:p w:rsidR="006C655F" w:rsidRPr="00A17A41" w:rsidRDefault="006C655F">
      <w:pPr>
        <w:rPr>
          <w:lang w:val="bg-BG"/>
        </w:rPr>
      </w:pPr>
    </w:p>
    <w:p w:rsidR="00227D13" w:rsidRPr="00A17A41" w:rsidRDefault="00227D13" w:rsidP="00227D13">
      <w:pPr>
        <w:spacing w:before="60" w:after="60"/>
        <w:jc w:val="center"/>
        <w:rPr>
          <w:sz w:val="24"/>
          <w:szCs w:val="24"/>
          <w:lang w:val="bg-BG"/>
        </w:rPr>
      </w:pPr>
      <w:r w:rsidRPr="00484675">
        <w:rPr>
          <w:sz w:val="24"/>
          <w:szCs w:val="24"/>
          <w:lang w:val="bg-BG"/>
        </w:rPr>
        <w:t xml:space="preserve">за участие в  процедура за възлагане на </w:t>
      </w:r>
    </w:p>
    <w:p w:rsidR="00227D13" w:rsidRPr="00484675" w:rsidRDefault="00227D13" w:rsidP="00227D13">
      <w:pPr>
        <w:spacing w:before="60" w:after="60"/>
        <w:jc w:val="center"/>
        <w:rPr>
          <w:sz w:val="24"/>
          <w:szCs w:val="24"/>
          <w:lang w:val="bg-BG"/>
        </w:rPr>
      </w:pPr>
      <w:r w:rsidRPr="00484675">
        <w:rPr>
          <w:sz w:val="24"/>
          <w:szCs w:val="24"/>
          <w:lang w:val="bg-BG"/>
        </w:rPr>
        <w:t>обществена поръчка</w:t>
      </w:r>
      <w:r w:rsidRPr="00A17A41">
        <w:rPr>
          <w:sz w:val="24"/>
          <w:szCs w:val="24"/>
          <w:lang w:val="bg-BG"/>
        </w:rPr>
        <w:t xml:space="preserve">, </w:t>
      </w:r>
      <w:r w:rsidRPr="00484675">
        <w:rPr>
          <w:sz w:val="24"/>
          <w:szCs w:val="24"/>
          <w:lang w:val="bg-BG"/>
        </w:rPr>
        <w:t xml:space="preserve">открита по реда на чл. 18, ал. 1, т. 12 от ЗОП  </w:t>
      </w:r>
    </w:p>
    <w:p w:rsidR="00227D13" w:rsidRPr="00793099" w:rsidRDefault="00227D13" w:rsidP="00227D13">
      <w:pPr>
        <w:spacing w:before="60" w:after="60"/>
        <w:jc w:val="center"/>
        <w:rPr>
          <w:sz w:val="24"/>
          <w:szCs w:val="24"/>
          <w:lang w:val="bg-BG"/>
        </w:rPr>
      </w:pPr>
      <w:r w:rsidRPr="00484675">
        <w:rPr>
          <w:sz w:val="24"/>
          <w:szCs w:val="24"/>
          <w:lang w:val="bg-BG"/>
        </w:rPr>
        <w:t>с предмет</w:t>
      </w:r>
    </w:p>
    <w:p w:rsidR="003810AA" w:rsidRPr="00793099" w:rsidRDefault="003810AA">
      <w:pPr>
        <w:spacing w:before="60" w:after="60"/>
        <w:jc w:val="center"/>
        <w:rPr>
          <w:sz w:val="24"/>
          <w:lang w:val="bg-BG"/>
        </w:rPr>
      </w:pPr>
    </w:p>
    <w:p w:rsidR="006C655F" w:rsidRPr="00793099" w:rsidRDefault="006C655F">
      <w:pPr>
        <w:spacing w:before="60" w:after="60"/>
        <w:jc w:val="center"/>
        <w:rPr>
          <w:sz w:val="24"/>
          <w:lang w:val="bg-BG"/>
        </w:rPr>
      </w:pPr>
    </w:p>
    <w:p w:rsidR="006C655F" w:rsidRPr="00793099" w:rsidRDefault="006C655F">
      <w:pPr>
        <w:spacing w:before="60" w:after="60"/>
        <w:jc w:val="center"/>
        <w:rPr>
          <w:sz w:val="24"/>
          <w:lang w:val="bg-BG"/>
        </w:rPr>
      </w:pPr>
    </w:p>
    <w:p w:rsidR="006C655F" w:rsidRPr="00276270" w:rsidRDefault="00276270" w:rsidP="00276270">
      <w:pPr>
        <w:rPr>
          <w:b/>
          <w:sz w:val="28"/>
          <w:szCs w:val="28"/>
          <w:lang w:val="bg-BG"/>
        </w:rPr>
      </w:pPr>
      <w:r w:rsidRPr="00276270">
        <w:rPr>
          <w:b/>
          <w:lang w:val="bg-BG"/>
        </w:rPr>
        <w:t>„</w:t>
      </w:r>
      <w:r w:rsidRPr="00276270">
        <w:rPr>
          <w:b/>
          <w:sz w:val="28"/>
          <w:szCs w:val="28"/>
          <w:lang w:val="bg-BG"/>
        </w:rPr>
        <w:t>Доставка на хигиенни материали за УМБАЛ ”Царица Йоанна-ИСУЛ”ЕАД”</w:t>
      </w:r>
    </w:p>
    <w:p w:rsidR="006C655F" w:rsidRPr="00276270" w:rsidRDefault="006C655F">
      <w:pPr>
        <w:rPr>
          <w:b/>
          <w:sz w:val="28"/>
          <w:szCs w:val="28"/>
          <w:lang w:val="bg-BG"/>
        </w:rPr>
      </w:pPr>
    </w:p>
    <w:p w:rsidR="006C655F" w:rsidRPr="00276270" w:rsidRDefault="006C655F">
      <w:pPr>
        <w:rPr>
          <w:b/>
          <w:sz w:val="28"/>
          <w:szCs w:val="28"/>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Default="006C655F">
      <w:pPr>
        <w:rPr>
          <w:b/>
          <w:sz w:val="24"/>
          <w:lang w:val="en-US"/>
        </w:rPr>
      </w:pPr>
    </w:p>
    <w:p w:rsidR="00EF28CC" w:rsidRDefault="00EF28CC">
      <w:pPr>
        <w:rPr>
          <w:b/>
          <w:sz w:val="24"/>
          <w:lang w:val="en-US"/>
        </w:rPr>
      </w:pPr>
    </w:p>
    <w:p w:rsidR="00EF28CC" w:rsidRDefault="00EF28CC">
      <w:pPr>
        <w:rPr>
          <w:b/>
          <w:sz w:val="24"/>
          <w:lang w:val="en-US"/>
        </w:rPr>
      </w:pPr>
    </w:p>
    <w:p w:rsidR="00EF28CC" w:rsidRDefault="00EF28CC">
      <w:pPr>
        <w:rPr>
          <w:b/>
          <w:sz w:val="24"/>
          <w:lang w:val="en-US"/>
        </w:rPr>
      </w:pPr>
    </w:p>
    <w:p w:rsidR="00EF28CC" w:rsidRPr="00EF28CC" w:rsidRDefault="00EF28CC">
      <w:pPr>
        <w:rPr>
          <w:b/>
          <w:sz w:val="24"/>
          <w:lang w:val="en-US"/>
        </w:rPr>
      </w:pPr>
    </w:p>
    <w:p w:rsidR="006C655F" w:rsidRPr="000E014C"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793099" w:rsidRDefault="006C655F" w:rsidP="006C655F">
      <w:pPr>
        <w:jc w:val="center"/>
        <w:rPr>
          <w:b/>
          <w:sz w:val="24"/>
          <w:szCs w:val="24"/>
          <w:lang w:val="bg-BG"/>
        </w:rPr>
      </w:pPr>
      <w:r>
        <w:rPr>
          <w:b/>
          <w:sz w:val="24"/>
          <w:szCs w:val="24"/>
          <w:lang w:val="bg-BG"/>
        </w:rPr>
        <w:t>201</w:t>
      </w:r>
      <w:r w:rsidR="007E6301">
        <w:rPr>
          <w:b/>
          <w:sz w:val="24"/>
          <w:szCs w:val="24"/>
          <w:lang w:val="bg-BG"/>
        </w:rPr>
        <w:t>8</w:t>
      </w:r>
      <w:r w:rsidRPr="00793099">
        <w:rPr>
          <w:b/>
          <w:sz w:val="24"/>
          <w:szCs w:val="24"/>
          <w:lang w:val="bg-BG"/>
        </w:rPr>
        <w:t xml:space="preserve"> </w:t>
      </w:r>
      <w:r w:rsidR="006C6348">
        <w:rPr>
          <w:b/>
          <w:sz w:val="24"/>
          <w:szCs w:val="24"/>
          <w:lang w:val="be-BY"/>
        </w:rPr>
        <w:t>г</w:t>
      </w:r>
      <w:r>
        <w:rPr>
          <w:b/>
          <w:sz w:val="24"/>
          <w:szCs w:val="24"/>
          <w:lang w:val="bg-BG"/>
        </w:rPr>
        <w:t>.</w:t>
      </w:r>
    </w:p>
    <w:p w:rsidR="006C655F" w:rsidRPr="00EF28CC" w:rsidRDefault="006C655F" w:rsidP="00EF28CC">
      <w:pPr>
        <w:rPr>
          <w:b/>
          <w:sz w:val="24"/>
          <w:szCs w:val="24"/>
          <w:lang w:val="en-US"/>
        </w:rPr>
      </w:pPr>
    </w:p>
    <w:p w:rsidR="00727C73" w:rsidRDefault="00727C73" w:rsidP="006C6348">
      <w:pPr>
        <w:jc w:val="center"/>
        <w:rPr>
          <w:b/>
          <w:spacing w:val="20"/>
          <w:sz w:val="24"/>
          <w:szCs w:val="24"/>
          <w:lang w:val="bg-BG"/>
        </w:rPr>
      </w:pPr>
    </w:p>
    <w:p w:rsidR="000E014C" w:rsidRPr="005D2CC9" w:rsidRDefault="000E014C" w:rsidP="004F1202">
      <w:pPr>
        <w:tabs>
          <w:tab w:val="left" w:pos="0"/>
        </w:tabs>
        <w:jc w:val="center"/>
        <w:rPr>
          <w:lang w:val="bg-BG" w:eastAsia="ar-SA"/>
        </w:rPr>
      </w:pPr>
      <w:r w:rsidRPr="000E014C">
        <w:rPr>
          <w:i/>
          <w:lang w:val="bg-BG"/>
        </w:rPr>
        <w:t>Д</w:t>
      </w:r>
      <w:r w:rsidRPr="00793099">
        <w:rPr>
          <w:i/>
          <w:lang w:val="bg-BG"/>
        </w:rPr>
        <w:t>окументация</w:t>
      </w:r>
      <w:r w:rsidRPr="000E014C">
        <w:rPr>
          <w:i/>
          <w:lang w:val="bg-BG"/>
        </w:rPr>
        <w:t>та</w:t>
      </w:r>
      <w:r w:rsidRPr="00793099">
        <w:rPr>
          <w:i/>
          <w:lang w:val="bg-BG"/>
        </w:rPr>
        <w:t xml:space="preserve"> за участие е изготвена в </w:t>
      </w:r>
      <w:r w:rsidRPr="00496113">
        <w:rPr>
          <w:i/>
          <w:lang w:val="bg-BG"/>
        </w:rPr>
        <w:t xml:space="preserve">съответствиес нормите на Закона за обществените поръчки и е одобрена с Решение № РД-03 </w:t>
      </w:r>
      <w:r w:rsidR="005D2CC9" w:rsidRPr="00496113">
        <w:rPr>
          <w:i/>
          <w:lang w:val="bg-BG"/>
        </w:rPr>
        <w:t>–</w:t>
      </w:r>
      <w:r w:rsidR="003C4B87" w:rsidRPr="00496113">
        <w:rPr>
          <w:i/>
          <w:lang w:val="bg-BG"/>
        </w:rPr>
        <w:t xml:space="preserve"> </w:t>
      </w:r>
      <w:r w:rsidR="00B030BE" w:rsidRPr="00496113">
        <w:rPr>
          <w:i/>
          <w:lang w:val="bg-BG"/>
        </w:rPr>
        <w:t>27</w:t>
      </w:r>
      <w:r w:rsidR="003C4B87" w:rsidRPr="00496113">
        <w:rPr>
          <w:i/>
          <w:lang w:val="bg-BG"/>
        </w:rPr>
        <w:t>/</w:t>
      </w:r>
      <w:r w:rsidR="00B030BE" w:rsidRPr="00496113">
        <w:rPr>
          <w:i/>
          <w:lang w:val="bg-BG"/>
        </w:rPr>
        <w:t>1</w:t>
      </w:r>
      <w:r w:rsidR="000A3047" w:rsidRPr="00496113">
        <w:rPr>
          <w:i/>
          <w:lang w:val="bg-BG"/>
        </w:rPr>
        <w:t>5</w:t>
      </w:r>
      <w:r w:rsidR="003C4B87" w:rsidRPr="00496113">
        <w:rPr>
          <w:i/>
          <w:lang w:val="bg-BG"/>
        </w:rPr>
        <w:t>.0</w:t>
      </w:r>
      <w:r w:rsidR="00776844" w:rsidRPr="00496113">
        <w:rPr>
          <w:i/>
          <w:lang w:val="bg-BG"/>
        </w:rPr>
        <w:t>6</w:t>
      </w:r>
      <w:r w:rsidR="003C4B87" w:rsidRPr="00496113">
        <w:rPr>
          <w:i/>
          <w:lang w:val="bg-BG"/>
        </w:rPr>
        <w:t xml:space="preserve">. 2018 </w:t>
      </w:r>
      <w:r w:rsidR="005D2CC9" w:rsidRPr="00496113">
        <w:rPr>
          <w:i/>
          <w:lang w:val="bg-BG"/>
        </w:rPr>
        <w:t>г.</w:t>
      </w:r>
    </w:p>
    <w:p w:rsidR="00727C73" w:rsidRDefault="00727C73" w:rsidP="006C6348">
      <w:pPr>
        <w:jc w:val="center"/>
        <w:rPr>
          <w:b/>
          <w:spacing w:val="20"/>
          <w:sz w:val="24"/>
          <w:szCs w:val="24"/>
          <w:lang w:val="bg-BG"/>
        </w:rPr>
      </w:pPr>
    </w:p>
    <w:p w:rsidR="008026DD" w:rsidRDefault="008026DD" w:rsidP="006A007D">
      <w:pPr>
        <w:rPr>
          <w:b/>
          <w:spacing w:val="20"/>
          <w:sz w:val="24"/>
          <w:szCs w:val="24"/>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6C655F" w:rsidRPr="00793099" w:rsidRDefault="006C655F" w:rsidP="006C6348">
      <w:pPr>
        <w:jc w:val="center"/>
        <w:rPr>
          <w:b/>
          <w:sz w:val="24"/>
          <w:szCs w:val="24"/>
          <w:lang w:val="bg-BG"/>
        </w:rPr>
      </w:pPr>
      <w:r w:rsidRPr="00793099">
        <w:rPr>
          <w:b/>
          <w:spacing w:val="20"/>
          <w:sz w:val="24"/>
          <w:szCs w:val="24"/>
          <w:lang w:val="bg-BG"/>
        </w:rPr>
        <w:t>С Ъ Д Ъ Р Ж А Н И Е</w:t>
      </w:r>
    </w:p>
    <w:p w:rsidR="006C655F" w:rsidRPr="00793099" w:rsidRDefault="006C655F" w:rsidP="002E11F0">
      <w:pPr>
        <w:jc w:val="center"/>
        <w:rPr>
          <w:sz w:val="24"/>
          <w:szCs w:val="24"/>
          <w:lang w:val="bg-BG"/>
        </w:rPr>
      </w:pPr>
    </w:p>
    <w:p w:rsidR="002E11F0" w:rsidRPr="00F044EA" w:rsidRDefault="00227D13" w:rsidP="002E11F0">
      <w:pPr>
        <w:jc w:val="center"/>
        <w:rPr>
          <w:sz w:val="24"/>
          <w:szCs w:val="24"/>
          <w:lang w:val="bg-BG"/>
        </w:rPr>
      </w:pPr>
      <w:r w:rsidRPr="003C3C92">
        <w:rPr>
          <w:sz w:val="24"/>
          <w:szCs w:val="24"/>
          <w:lang w:val="bg-BG"/>
        </w:rPr>
        <w:t>на документацията за участие в процедура за възлагане на обществена поръчка</w:t>
      </w:r>
      <w:r w:rsidRPr="00793099">
        <w:rPr>
          <w:sz w:val="24"/>
          <w:szCs w:val="24"/>
          <w:lang w:val="bg-BG"/>
        </w:rPr>
        <w:t xml:space="preserve">, </w:t>
      </w:r>
      <w:r w:rsidRPr="003C3C92">
        <w:rPr>
          <w:sz w:val="24"/>
          <w:szCs w:val="24"/>
          <w:lang w:val="bg-BG"/>
        </w:rPr>
        <w:t>открита по реда на чл. 18, ал. 1, т. 12 от ЗОП  с предмет</w:t>
      </w:r>
    </w:p>
    <w:p w:rsidR="002E11F0" w:rsidRPr="00F044EA" w:rsidRDefault="002E11F0" w:rsidP="002E11F0">
      <w:pPr>
        <w:jc w:val="center"/>
        <w:rPr>
          <w:sz w:val="24"/>
          <w:szCs w:val="24"/>
          <w:lang w:val="bg-BG"/>
        </w:rPr>
      </w:pPr>
    </w:p>
    <w:p w:rsidR="00EA3ABA" w:rsidRPr="00EA3ABA" w:rsidRDefault="00EA3ABA" w:rsidP="00EA3ABA">
      <w:pPr>
        <w:jc w:val="center"/>
        <w:rPr>
          <w:b/>
          <w:sz w:val="24"/>
          <w:szCs w:val="24"/>
          <w:lang w:val="bg-BG"/>
        </w:rPr>
      </w:pPr>
      <w:r w:rsidRPr="00276270">
        <w:rPr>
          <w:b/>
          <w:lang w:val="bg-BG"/>
        </w:rPr>
        <w:t>„</w:t>
      </w:r>
      <w:r w:rsidRPr="00EA3ABA">
        <w:rPr>
          <w:b/>
          <w:sz w:val="24"/>
          <w:szCs w:val="24"/>
          <w:lang w:val="bg-BG"/>
        </w:rPr>
        <w:t>Доставка на хигиенни материали за УМБАЛ ”Царица Йоанна-ИСУЛ”ЕАД”</w:t>
      </w:r>
    </w:p>
    <w:p w:rsidR="002270F6" w:rsidRDefault="002270F6" w:rsidP="00E532B1">
      <w:pPr>
        <w:jc w:val="center"/>
        <w:rPr>
          <w:b/>
          <w:sz w:val="24"/>
          <w:szCs w:val="24"/>
          <w:lang w:val="bg-BG"/>
        </w:rPr>
      </w:pPr>
    </w:p>
    <w:p w:rsidR="003C4B87" w:rsidRPr="00587B31" w:rsidRDefault="002270F6" w:rsidP="003C4B87">
      <w:pPr>
        <w:tabs>
          <w:tab w:val="left" w:pos="0"/>
        </w:tabs>
        <w:rPr>
          <w:lang w:val="bg-BG" w:eastAsia="ar-SA"/>
        </w:rPr>
      </w:pPr>
      <w:r w:rsidRPr="00FA7658">
        <w:rPr>
          <w:sz w:val="24"/>
          <w:szCs w:val="24"/>
          <w:lang w:val="bg-BG"/>
        </w:rPr>
        <w:t>І. </w:t>
      </w:r>
      <w:r w:rsidR="001510D1" w:rsidRPr="00FA7658">
        <w:rPr>
          <w:sz w:val="24"/>
          <w:szCs w:val="24"/>
          <w:lang w:val="bg-BG"/>
        </w:rPr>
        <w:t xml:space="preserve">Решение за </w:t>
      </w:r>
      <w:r w:rsidR="001510D1" w:rsidRPr="00587B31">
        <w:rPr>
          <w:sz w:val="24"/>
          <w:szCs w:val="24"/>
          <w:lang w:val="bg-BG"/>
        </w:rPr>
        <w:t xml:space="preserve">откриване на процедурата - </w:t>
      </w:r>
      <w:r w:rsidR="005D2CC9" w:rsidRPr="00587B31">
        <w:rPr>
          <w:sz w:val="24"/>
          <w:szCs w:val="24"/>
          <w:lang w:val="bg-BG"/>
        </w:rPr>
        <w:t>Решение № РД-03 –</w:t>
      </w:r>
      <w:r w:rsidR="00BC5AD6" w:rsidRPr="00587B31">
        <w:rPr>
          <w:sz w:val="24"/>
          <w:szCs w:val="24"/>
          <w:lang w:val="bg-BG"/>
        </w:rPr>
        <w:t xml:space="preserve"> </w:t>
      </w:r>
      <w:r w:rsidR="003C4B87" w:rsidRPr="00587B31">
        <w:rPr>
          <w:sz w:val="24"/>
          <w:szCs w:val="24"/>
          <w:lang w:val="bg-BG"/>
        </w:rPr>
        <w:t>2</w:t>
      </w:r>
      <w:r w:rsidR="00B030BE" w:rsidRPr="00587B31">
        <w:rPr>
          <w:sz w:val="24"/>
          <w:szCs w:val="24"/>
          <w:lang w:val="bg-BG"/>
        </w:rPr>
        <w:t>7</w:t>
      </w:r>
      <w:r w:rsidR="003C4B87" w:rsidRPr="00587B31">
        <w:rPr>
          <w:sz w:val="24"/>
          <w:szCs w:val="24"/>
          <w:lang w:val="bg-BG"/>
        </w:rPr>
        <w:t>/</w:t>
      </w:r>
      <w:r w:rsidR="00B030BE" w:rsidRPr="00587B31">
        <w:rPr>
          <w:sz w:val="24"/>
          <w:szCs w:val="24"/>
          <w:lang w:val="bg-BG"/>
        </w:rPr>
        <w:t>1</w:t>
      </w:r>
      <w:r w:rsidR="000A3047" w:rsidRPr="00587B31">
        <w:rPr>
          <w:sz w:val="24"/>
          <w:szCs w:val="24"/>
          <w:lang w:val="bg-BG"/>
        </w:rPr>
        <w:t>5</w:t>
      </w:r>
      <w:r w:rsidR="003C4B87" w:rsidRPr="00587B31">
        <w:rPr>
          <w:sz w:val="24"/>
          <w:szCs w:val="24"/>
          <w:lang w:val="bg-BG"/>
        </w:rPr>
        <w:t>.0</w:t>
      </w:r>
      <w:r w:rsidR="00CB4041" w:rsidRPr="00587B31">
        <w:rPr>
          <w:sz w:val="24"/>
          <w:szCs w:val="24"/>
          <w:lang w:val="bg-BG"/>
        </w:rPr>
        <w:t>6</w:t>
      </w:r>
      <w:r w:rsidR="00BC5AD6" w:rsidRPr="00587B31">
        <w:rPr>
          <w:sz w:val="24"/>
          <w:szCs w:val="24"/>
          <w:lang w:val="bg-BG"/>
        </w:rPr>
        <w:t>.</w:t>
      </w:r>
      <w:r w:rsidR="003C4B87" w:rsidRPr="00587B31">
        <w:rPr>
          <w:sz w:val="24"/>
          <w:szCs w:val="24"/>
          <w:lang w:val="bg-BG"/>
        </w:rPr>
        <w:t>2018 г.</w:t>
      </w:r>
    </w:p>
    <w:p w:rsidR="00756CC6" w:rsidRPr="00587B31" w:rsidRDefault="002270F6" w:rsidP="003C4B87">
      <w:pPr>
        <w:tabs>
          <w:tab w:val="left" w:pos="0"/>
        </w:tabs>
        <w:spacing w:line="360" w:lineRule="auto"/>
        <w:rPr>
          <w:sz w:val="24"/>
          <w:szCs w:val="24"/>
          <w:lang w:val="bg-BG"/>
        </w:rPr>
      </w:pPr>
      <w:r w:rsidRPr="00587B31">
        <w:rPr>
          <w:sz w:val="24"/>
          <w:szCs w:val="24"/>
          <w:lang w:val="bg-BG"/>
        </w:rPr>
        <w:t>ІІ. </w:t>
      </w:r>
      <w:r w:rsidR="001510D1" w:rsidRPr="00587B31">
        <w:rPr>
          <w:sz w:val="24"/>
          <w:szCs w:val="24"/>
          <w:lang w:val="bg-BG"/>
        </w:rPr>
        <w:t xml:space="preserve">Обявление за обществената поръчка </w:t>
      </w:r>
    </w:p>
    <w:p w:rsidR="00FA7658" w:rsidRPr="00587B31" w:rsidRDefault="00FA7658" w:rsidP="00FA7658">
      <w:pPr>
        <w:spacing w:line="276" w:lineRule="auto"/>
        <w:rPr>
          <w:bCs/>
          <w:sz w:val="24"/>
          <w:szCs w:val="24"/>
          <w:lang w:val="ru-RU"/>
        </w:rPr>
      </w:pPr>
      <w:r w:rsidRPr="00587B31">
        <w:rPr>
          <w:sz w:val="24"/>
          <w:szCs w:val="24"/>
          <w:lang w:val="bg-BG"/>
        </w:rPr>
        <w:t>ІІІ. Предмет на поръчката. Описание на обекта на поръчката.</w:t>
      </w:r>
      <w:r w:rsidRPr="00587B31">
        <w:rPr>
          <w:b/>
          <w:bCs/>
          <w:caps/>
          <w:sz w:val="24"/>
          <w:szCs w:val="24"/>
          <w:lang w:val="ru-RU"/>
        </w:rPr>
        <w:t xml:space="preserve"> </w:t>
      </w:r>
      <w:r w:rsidRPr="00587B31">
        <w:rPr>
          <w:bCs/>
          <w:sz w:val="24"/>
          <w:szCs w:val="24"/>
          <w:lang w:val="ru-RU"/>
        </w:rPr>
        <w:t xml:space="preserve">Изисквания към изпълнението на    </w:t>
      </w:r>
    </w:p>
    <w:p w:rsidR="00FA7658" w:rsidRPr="00587B31" w:rsidRDefault="00FA7658" w:rsidP="00FA7658">
      <w:pPr>
        <w:spacing w:line="276" w:lineRule="auto"/>
        <w:rPr>
          <w:bCs/>
          <w:sz w:val="24"/>
          <w:szCs w:val="24"/>
          <w:lang w:val="ru-RU"/>
        </w:rPr>
      </w:pPr>
      <w:r w:rsidRPr="00587B31">
        <w:rPr>
          <w:bCs/>
          <w:sz w:val="24"/>
          <w:szCs w:val="24"/>
          <w:lang w:val="ru-RU"/>
        </w:rPr>
        <w:t xml:space="preserve">      поръчката.</w:t>
      </w:r>
      <w:r w:rsidRPr="00587B31">
        <w:rPr>
          <w:b/>
          <w:sz w:val="24"/>
          <w:lang w:val="be-BY"/>
        </w:rPr>
        <w:t xml:space="preserve"> </w:t>
      </w:r>
      <w:r w:rsidRPr="00587B31">
        <w:rPr>
          <w:sz w:val="24"/>
          <w:szCs w:val="24"/>
          <w:lang w:val="bg-BG"/>
        </w:rPr>
        <w:t>Възможности за изменение на договора</w:t>
      </w:r>
      <w:r w:rsidR="000F442C" w:rsidRPr="00587B31">
        <w:rPr>
          <w:sz w:val="24"/>
          <w:szCs w:val="24"/>
          <w:lang w:val="bg-BG"/>
        </w:rPr>
        <w:t xml:space="preserve">. </w:t>
      </w:r>
      <w:r w:rsidR="000F442C" w:rsidRPr="00587B31">
        <w:rPr>
          <w:sz w:val="24"/>
          <w:szCs w:val="24"/>
          <w:lang w:val="be-BY"/>
        </w:rPr>
        <w:t>Изисквания за предоставяне на мостри</w:t>
      </w:r>
      <w:r w:rsidR="000F442C" w:rsidRPr="00587B31">
        <w:rPr>
          <w:sz w:val="24"/>
          <w:szCs w:val="24"/>
          <w:lang w:val="bg-BG"/>
        </w:rPr>
        <w:t>.</w:t>
      </w:r>
    </w:p>
    <w:p w:rsidR="00FA7658" w:rsidRPr="00587B31" w:rsidRDefault="00FA7658" w:rsidP="00FA7658">
      <w:pPr>
        <w:tabs>
          <w:tab w:val="left" w:pos="1418"/>
        </w:tabs>
        <w:adjustRightInd w:val="0"/>
        <w:spacing w:line="276" w:lineRule="auto"/>
        <w:rPr>
          <w:sz w:val="24"/>
          <w:szCs w:val="24"/>
          <w:lang w:val="bg-BG"/>
        </w:rPr>
      </w:pPr>
      <w:r w:rsidRPr="00587B31">
        <w:rPr>
          <w:sz w:val="24"/>
          <w:szCs w:val="24"/>
          <w:lang w:val="bg-BG"/>
        </w:rPr>
        <w:t>ІV. Изисквания към участниците по отношение на личното им състояние и съответствието им</w:t>
      </w:r>
    </w:p>
    <w:p w:rsidR="00FA7658" w:rsidRPr="00587B31" w:rsidRDefault="00FA7658" w:rsidP="00FA7658">
      <w:pPr>
        <w:tabs>
          <w:tab w:val="left" w:pos="1418"/>
        </w:tabs>
        <w:adjustRightInd w:val="0"/>
        <w:spacing w:line="276" w:lineRule="auto"/>
        <w:rPr>
          <w:sz w:val="24"/>
          <w:szCs w:val="24"/>
          <w:lang w:val="ru-RU"/>
        </w:rPr>
      </w:pPr>
      <w:r w:rsidRPr="00587B31">
        <w:rPr>
          <w:sz w:val="24"/>
          <w:szCs w:val="24"/>
          <w:lang w:val="bg-BG"/>
        </w:rPr>
        <w:t xml:space="preserve">       с критериите за подбор.</w:t>
      </w:r>
      <w:r w:rsidRPr="00587B31">
        <w:rPr>
          <w:bCs/>
          <w:sz w:val="24"/>
          <w:szCs w:val="24"/>
          <w:lang w:val="bg-BG"/>
        </w:rPr>
        <w:t xml:space="preserve"> Основания за отстраняване.</w:t>
      </w:r>
    </w:p>
    <w:p w:rsidR="00FA7658" w:rsidRPr="00587B31" w:rsidRDefault="00FA7658" w:rsidP="00FA7658">
      <w:pPr>
        <w:pStyle w:val="ListParagraph"/>
        <w:spacing w:after="0"/>
        <w:ind w:left="0"/>
      </w:pPr>
      <w:r w:rsidRPr="00587B31">
        <w:t>V.</w:t>
      </w:r>
      <w:r w:rsidRPr="00587B31">
        <w:rPr>
          <w:b/>
        </w:rPr>
        <w:t xml:space="preserve"> </w:t>
      </w:r>
      <w:r w:rsidRPr="00587B31">
        <w:t xml:space="preserve">Критерий за възлагане. </w:t>
      </w:r>
    </w:p>
    <w:p w:rsidR="00FA7658" w:rsidRPr="00587B31" w:rsidRDefault="00FA7658" w:rsidP="00FA7658">
      <w:pPr>
        <w:tabs>
          <w:tab w:val="left" w:pos="0"/>
        </w:tabs>
        <w:spacing w:line="276" w:lineRule="auto"/>
        <w:rPr>
          <w:sz w:val="24"/>
          <w:szCs w:val="24"/>
          <w:lang w:val="bg-BG"/>
        </w:rPr>
      </w:pPr>
      <w:r w:rsidRPr="00587B31">
        <w:rPr>
          <w:sz w:val="24"/>
          <w:szCs w:val="24"/>
          <w:lang w:val="bg-BG"/>
        </w:rPr>
        <w:t xml:space="preserve">VІ. Указания за подготовка на офертата.  </w:t>
      </w:r>
    </w:p>
    <w:p w:rsidR="00FA7658" w:rsidRPr="00587B31" w:rsidRDefault="00FA7658" w:rsidP="00FA7658">
      <w:pPr>
        <w:tabs>
          <w:tab w:val="left" w:pos="0"/>
        </w:tabs>
        <w:spacing w:line="276" w:lineRule="auto"/>
        <w:rPr>
          <w:sz w:val="24"/>
          <w:szCs w:val="24"/>
          <w:lang w:val="bg-BG"/>
        </w:rPr>
      </w:pPr>
      <w:r w:rsidRPr="00587B31">
        <w:rPr>
          <w:sz w:val="24"/>
          <w:szCs w:val="24"/>
          <w:lang w:val="bg-BG"/>
        </w:rPr>
        <w:t xml:space="preserve">VІІ.  Разглеждане на офертите. </w:t>
      </w:r>
    </w:p>
    <w:p w:rsidR="00FA7658" w:rsidRPr="00587B31" w:rsidRDefault="00FA7658" w:rsidP="00FA7658">
      <w:pPr>
        <w:spacing w:line="276" w:lineRule="auto"/>
        <w:rPr>
          <w:sz w:val="24"/>
          <w:szCs w:val="24"/>
          <w:lang w:val="bg-BG"/>
        </w:rPr>
      </w:pPr>
      <w:r w:rsidRPr="00587B31">
        <w:rPr>
          <w:sz w:val="24"/>
          <w:szCs w:val="24"/>
          <w:lang w:val="bg-BG"/>
        </w:rPr>
        <w:t>VІІІ. Договор</w:t>
      </w:r>
      <w:r w:rsidRPr="00587B31">
        <w:rPr>
          <w:b/>
          <w:sz w:val="24"/>
          <w:szCs w:val="24"/>
          <w:lang w:val="bg-BG"/>
        </w:rPr>
        <w:t xml:space="preserve"> </w:t>
      </w:r>
      <w:r w:rsidRPr="00587B31">
        <w:rPr>
          <w:sz w:val="24"/>
          <w:szCs w:val="24"/>
          <w:lang w:val="bg-BG"/>
        </w:rPr>
        <w:t>за обществена поръчка.</w:t>
      </w:r>
    </w:p>
    <w:p w:rsidR="001510D1" w:rsidRPr="00587B31" w:rsidRDefault="002270F6" w:rsidP="00C104DB">
      <w:pPr>
        <w:spacing w:line="360" w:lineRule="auto"/>
        <w:rPr>
          <w:sz w:val="24"/>
          <w:szCs w:val="24"/>
          <w:lang w:val="bg-BG"/>
        </w:rPr>
      </w:pPr>
      <w:r w:rsidRPr="00587B31">
        <w:rPr>
          <w:sz w:val="24"/>
          <w:szCs w:val="24"/>
          <w:lang w:val="bg-BG"/>
        </w:rPr>
        <w:t xml:space="preserve">ІХ. </w:t>
      </w:r>
      <w:r w:rsidR="001510D1" w:rsidRPr="00587B31">
        <w:rPr>
          <w:sz w:val="24"/>
          <w:szCs w:val="24"/>
          <w:lang w:val="bg-BG"/>
        </w:rPr>
        <w:t>Приложения:</w:t>
      </w:r>
    </w:p>
    <w:p w:rsidR="00E179D8" w:rsidRPr="00587B31" w:rsidRDefault="00D22D18" w:rsidP="00C104DB">
      <w:pPr>
        <w:pStyle w:val="Annexetitre"/>
        <w:tabs>
          <w:tab w:val="left" w:pos="426"/>
        </w:tabs>
        <w:spacing w:after="0" w:line="276" w:lineRule="auto"/>
        <w:rPr>
          <w:b w:val="0"/>
          <w:szCs w:val="24"/>
          <w:u w:val="none"/>
        </w:rPr>
      </w:pPr>
      <w:r w:rsidRPr="00587B31">
        <w:rPr>
          <w:szCs w:val="24"/>
          <w:u w:val="none"/>
        </w:rPr>
        <w:t xml:space="preserve"> </w:t>
      </w:r>
      <w:r w:rsidR="001510D1" w:rsidRPr="00587B31">
        <w:rPr>
          <w:b w:val="0"/>
          <w:szCs w:val="24"/>
          <w:u w:val="none"/>
        </w:rPr>
        <w:t>1. Приложени</w:t>
      </w:r>
      <w:r w:rsidR="001510D1" w:rsidRPr="00587B31">
        <w:rPr>
          <w:b w:val="0"/>
          <w:szCs w:val="24"/>
          <w:u w:val="none"/>
          <w:lang w:val="en-US"/>
        </w:rPr>
        <w:t>e</w:t>
      </w:r>
      <w:r w:rsidR="001510D1" w:rsidRPr="00587B31">
        <w:rPr>
          <w:b w:val="0"/>
          <w:szCs w:val="24"/>
          <w:u w:val="none"/>
        </w:rPr>
        <w:t xml:space="preserve"> № 1- </w:t>
      </w:r>
      <w:r w:rsidR="00E179D8" w:rsidRPr="00587B31">
        <w:rPr>
          <w:b w:val="0"/>
          <w:szCs w:val="24"/>
          <w:u w:val="none"/>
        </w:rPr>
        <w:t>Стандартен образец за единния европейски документ за обществени поръчки (ЕЕДОП)</w:t>
      </w:r>
    </w:p>
    <w:p w:rsidR="002270F6" w:rsidRPr="00587B31" w:rsidRDefault="00706053" w:rsidP="00C104DB">
      <w:pPr>
        <w:pStyle w:val="ListParagraph"/>
        <w:tabs>
          <w:tab w:val="left" w:pos="1310"/>
        </w:tabs>
        <w:spacing w:after="0" w:line="360" w:lineRule="auto"/>
        <w:ind w:left="0"/>
        <w:outlineLvl w:val="0"/>
        <w:rPr>
          <w:rStyle w:val="ala2"/>
        </w:rPr>
      </w:pPr>
      <w:r w:rsidRPr="00587B31">
        <w:t xml:space="preserve">    </w:t>
      </w:r>
      <w:r w:rsidR="002270F6" w:rsidRPr="00587B31">
        <w:t xml:space="preserve">  </w:t>
      </w:r>
      <w:r w:rsidR="00A17A41" w:rsidRPr="00587B31">
        <w:t>2</w:t>
      </w:r>
      <w:r w:rsidRPr="00587B31">
        <w:t xml:space="preserve">.  Приложение № </w:t>
      </w:r>
      <w:r w:rsidR="00A17A41" w:rsidRPr="00587B31">
        <w:t>2</w:t>
      </w:r>
      <w:r w:rsidRPr="00587B31">
        <w:t> - </w:t>
      </w:r>
      <w:r w:rsidR="002270F6" w:rsidRPr="00587B31">
        <w:rPr>
          <w:rStyle w:val="ala2"/>
        </w:rPr>
        <w:t xml:space="preserve">Предложение за изпълнение на поръчката в съответствие </w:t>
      </w:r>
    </w:p>
    <w:p w:rsidR="00706053" w:rsidRPr="00587B31" w:rsidRDefault="002270F6" w:rsidP="00C104DB">
      <w:pPr>
        <w:pStyle w:val="ListParagraph"/>
        <w:tabs>
          <w:tab w:val="left" w:pos="1310"/>
        </w:tabs>
        <w:spacing w:after="0" w:line="360" w:lineRule="auto"/>
        <w:ind w:left="0"/>
        <w:outlineLvl w:val="0"/>
      </w:pPr>
      <w:r w:rsidRPr="00587B31">
        <w:rPr>
          <w:rStyle w:val="ala2"/>
        </w:rPr>
        <w:t xml:space="preserve">                            </w:t>
      </w:r>
      <w:r w:rsidR="007B6689" w:rsidRPr="00587B31">
        <w:rPr>
          <w:rStyle w:val="ala2"/>
        </w:rPr>
        <w:t xml:space="preserve">                </w:t>
      </w:r>
      <w:r w:rsidRPr="00587B31">
        <w:rPr>
          <w:rStyle w:val="ala2"/>
        </w:rPr>
        <w:t>техническата спецификация</w:t>
      </w:r>
    </w:p>
    <w:p w:rsidR="002270F6" w:rsidRPr="00587B31" w:rsidRDefault="00706053" w:rsidP="00C104DB">
      <w:pPr>
        <w:adjustRightInd w:val="0"/>
        <w:spacing w:line="360" w:lineRule="auto"/>
        <w:jc w:val="both"/>
        <w:rPr>
          <w:sz w:val="24"/>
          <w:szCs w:val="24"/>
          <w:lang w:val="bg-BG"/>
        </w:rPr>
      </w:pPr>
      <w:r w:rsidRPr="00587B31">
        <w:rPr>
          <w:sz w:val="24"/>
          <w:szCs w:val="24"/>
          <w:lang w:val="bg-BG"/>
        </w:rPr>
        <w:t xml:space="preserve">    </w:t>
      </w:r>
      <w:r w:rsidR="002270F6" w:rsidRPr="00587B31">
        <w:rPr>
          <w:sz w:val="24"/>
          <w:szCs w:val="24"/>
          <w:lang w:val="bg-BG"/>
        </w:rPr>
        <w:t xml:space="preserve">  </w:t>
      </w:r>
      <w:r w:rsidR="00A17A41" w:rsidRPr="00587B31">
        <w:rPr>
          <w:sz w:val="24"/>
          <w:szCs w:val="24"/>
          <w:lang w:val="bg-BG"/>
        </w:rPr>
        <w:t>3.</w:t>
      </w:r>
      <w:r w:rsidR="002270F6" w:rsidRPr="00587B31">
        <w:rPr>
          <w:sz w:val="24"/>
          <w:szCs w:val="24"/>
          <w:lang w:val="bg-BG"/>
        </w:rPr>
        <w:t xml:space="preserve"> Приложение № </w:t>
      </w:r>
      <w:r w:rsidR="00A17A41" w:rsidRPr="00587B31">
        <w:rPr>
          <w:sz w:val="24"/>
          <w:szCs w:val="24"/>
          <w:lang w:val="bg-BG"/>
        </w:rPr>
        <w:t>3</w:t>
      </w:r>
      <w:r w:rsidRPr="00587B31">
        <w:rPr>
          <w:sz w:val="24"/>
          <w:szCs w:val="24"/>
        </w:rPr>
        <w:t> </w:t>
      </w:r>
      <w:r w:rsidRPr="00587B31">
        <w:rPr>
          <w:sz w:val="24"/>
          <w:szCs w:val="24"/>
          <w:lang w:val="bg-BG"/>
        </w:rPr>
        <w:t>-</w:t>
      </w:r>
      <w:r w:rsidRPr="00587B31">
        <w:rPr>
          <w:sz w:val="24"/>
          <w:szCs w:val="24"/>
        </w:rPr>
        <w:t> </w:t>
      </w:r>
      <w:r w:rsidR="002270F6" w:rsidRPr="00587B31">
        <w:rPr>
          <w:sz w:val="24"/>
          <w:szCs w:val="24"/>
          <w:lang w:val="bg-BG"/>
        </w:rPr>
        <w:t xml:space="preserve">Декларация за съгласие с клаузите на приложения проект на договор                    </w:t>
      </w:r>
    </w:p>
    <w:p w:rsidR="00802C86" w:rsidRPr="00587B31" w:rsidRDefault="002270F6" w:rsidP="00C104DB">
      <w:pPr>
        <w:spacing w:line="360" w:lineRule="auto"/>
        <w:jc w:val="both"/>
        <w:rPr>
          <w:sz w:val="24"/>
          <w:szCs w:val="24"/>
          <w:lang w:val="bg-BG"/>
        </w:rPr>
      </w:pPr>
      <w:r w:rsidRPr="00587B31">
        <w:rPr>
          <w:sz w:val="24"/>
          <w:szCs w:val="24"/>
          <w:lang w:val="bg-BG"/>
        </w:rPr>
        <w:t xml:space="preserve">     </w:t>
      </w:r>
      <w:r w:rsidR="00A17A41" w:rsidRPr="00587B31">
        <w:rPr>
          <w:sz w:val="24"/>
          <w:szCs w:val="24"/>
          <w:lang w:val="bg-BG"/>
        </w:rPr>
        <w:t>4</w:t>
      </w:r>
      <w:r w:rsidR="001510D1" w:rsidRPr="00587B31">
        <w:rPr>
          <w:sz w:val="24"/>
          <w:szCs w:val="24"/>
          <w:lang w:val="bg-BG"/>
        </w:rPr>
        <w:t>.</w:t>
      </w:r>
      <w:r w:rsidR="00802C86" w:rsidRPr="00587B31">
        <w:rPr>
          <w:sz w:val="24"/>
          <w:szCs w:val="24"/>
          <w:lang w:val="bg-BG"/>
        </w:rPr>
        <w:t xml:space="preserve"> Приложени</w:t>
      </w:r>
      <w:r w:rsidR="00802C86" w:rsidRPr="00587B31">
        <w:rPr>
          <w:sz w:val="24"/>
          <w:szCs w:val="24"/>
          <w:lang w:val="en-US"/>
        </w:rPr>
        <w:t>e</w:t>
      </w:r>
      <w:r w:rsidR="00802C86" w:rsidRPr="00587B31">
        <w:rPr>
          <w:sz w:val="24"/>
          <w:szCs w:val="24"/>
          <w:lang w:val="bg-BG"/>
        </w:rPr>
        <w:t xml:space="preserve"> № </w:t>
      </w:r>
      <w:r w:rsidR="00A17A41" w:rsidRPr="00587B31">
        <w:rPr>
          <w:sz w:val="24"/>
          <w:szCs w:val="24"/>
          <w:lang w:val="bg-BG"/>
        </w:rPr>
        <w:t>4</w:t>
      </w:r>
      <w:r w:rsidR="00802C86" w:rsidRPr="00587B31">
        <w:rPr>
          <w:sz w:val="24"/>
          <w:szCs w:val="24"/>
          <w:lang w:val="bg-BG"/>
        </w:rPr>
        <w:t xml:space="preserve"> - </w:t>
      </w:r>
      <w:r w:rsidRPr="00587B31">
        <w:rPr>
          <w:sz w:val="24"/>
          <w:szCs w:val="24"/>
          <w:lang w:val="bg-BG"/>
        </w:rPr>
        <w:t xml:space="preserve">Декларация за срока на валидността на офертата </w:t>
      </w:r>
    </w:p>
    <w:p w:rsidR="002270F6" w:rsidRPr="00587B31" w:rsidRDefault="002270F6" w:rsidP="00C104DB">
      <w:pPr>
        <w:adjustRightInd w:val="0"/>
        <w:spacing w:line="360" w:lineRule="auto"/>
        <w:jc w:val="both"/>
        <w:rPr>
          <w:rStyle w:val="ala2"/>
          <w:sz w:val="24"/>
          <w:szCs w:val="24"/>
          <w:lang w:val="bg-BG"/>
        </w:rPr>
      </w:pPr>
      <w:r w:rsidRPr="00587B31">
        <w:rPr>
          <w:sz w:val="24"/>
          <w:szCs w:val="24"/>
          <w:lang w:val="bg-BG"/>
        </w:rPr>
        <w:t xml:space="preserve">     </w:t>
      </w:r>
      <w:r w:rsidR="00A17A41" w:rsidRPr="00587B31">
        <w:rPr>
          <w:sz w:val="24"/>
          <w:szCs w:val="24"/>
          <w:lang w:val="bg-BG"/>
        </w:rPr>
        <w:t>5</w:t>
      </w:r>
      <w:r w:rsidR="00802C86" w:rsidRPr="00587B31">
        <w:rPr>
          <w:sz w:val="24"/>
          <w:szCs w:val="24"/>
          <w:lang w:val="bg-BG"/>
        </w:rPr>
        <w:t>. Приложени</w:t>
      </w:r>
      <w:r w:rsidR="00802C86" w:rsidRPr="00587B31">
        <w:rPr>
          <w:sz w:val="24"/>
          <w:szCs w:val="24"/>
          <w:lang w:val="en-US"/>
        </w:rPr>
        <w:t>e</w:t>
      </w:r>
      <w:r w:rsidR="00802C86" w:rsidRPr="00587B31">
        <w:rPr>
          <w:sz w:val="24"/>
          <w:szCs w:val="24"/>
          <w:lang w:val="bg-BG"/>
        </w:rPr>
        <w:t xml:space="preserve"> № </w:t>
      </w:r>
      <w:r w:rsidR="00A17A41" w:rsidRPr="00587B31">
        <w:rPr>
          <w:sz w:val="24"/>
          <w:szCs w:val="24"/>
          <w:lang w:val="bg-BG"/>
        </w:rPr>
        <w:t>5</w:t>
      </w:r>
      <w:r w:rsidRPr="00587B31">
        <w:rPr>
          <w:sz w:val="24"/>
          <w:szCs w:val="24"/>
          <w:lang w:val="bg-BG"/>
        </w:rPr>
        <w:t xml:space="preserve">-  </w:t>
      </w:r>
      <w:r w:rsidRPr="00587B31">
        <w:rPr>
          <w:rStyle w:val="ala2"/>
          <w:sz w:val="24"/>
          <w:szCs w:val="24"/>
          <w:lang w:val="bg-BG"/>
        </w:rPr>
        <w:t>Ценово предложение</w:t>
      </w:r>
      <w:r w:rsidRPr="00587B31">
        <w:rPr>
          <w:sz w:val="24"/>
          <w:szCs w:val="24"/>
          <w:lang w:val="bg-BG"/>
        </w:rPr>
        <w:t xml:space="preserve"> </w:t>
      </w:r>
    </w:p>
    <w:p w:rsidR="00756CC6" w:rsidRPr="00587B31" w:rsidRDefault="002270F6" w:rsidP="00C104DB">
      <w:pPr>
        <w:spacing w:line="360" w:lineRule="auto"/>
        <w:rPr>
          <w:sz w:val="24"/>
          <w:szCs w:val="24"/>
          <w:lang w:val="bg-BG"/>
        </w:rPr>
      </w:pPr>
      <w:r w:rsidRPr="00587B31">
        <w:rPr>
          <w:sz w:val="24"/>
          <w:szCs w:val="24"/>
          <w:lang w:val="be-BY"/>
        </w:rPr>
        <w:t xml:space="preserve">Х. </w:t>
      </w:r>
      <w:r w:rsidR="00706053" w:rsidRPr="00587B31">
        <w:rPr>
          <w:sz w:val="24"/>
          <w:szCs w:val="24"/>
          <w:lang w:val="bg-BG"/>
        </w:rPr>
        <w:t>Проект на договор</w:t>
      </w:r>
    </w:p>
    <w:p w:rsidR="00706053" w:rsidRPr="005C2184" w:rsidRDefault="002270F6" w:rsidP="00C104DB">
      <w:pPr>
        <w:spacing w:line="360" w:lineRule="auto"/>
        <w:rPr>
          <w:sz w:val="24"/>
          <w:szCs w:val="24"/>
          <w:lang w:val="bg-BG"/>
        </w:rPr>
      </w:pPr>
      <w:r w:rsidRPr="00587B31">
        <w:rPr>
          <w:sz w:val="24"/>
          <w:szCs w:val="24"/>
          <w:lang w:val="be-BY"/>
        </w:rPr>
        <w:t xml:space="preserve">ХІ. </w:t>
      </w:r>
      <w:r w:rsidR="00706053" w:rsidRPr="00587B31">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Default="00D22D18" w:rsidP="00396D69">
      <w:pPr>
        <w:pStyle w:val="BodyText"/>
        <w:rPr>
          <w:b/>
        </w:rPr>
      </w:pPr>
    </w:p>
    <w:p w:rsidR="00EA3ABA" w:rsidRPr="00EF28CC" w:rsidRDefault="00EA3ABA" w:rsidP="00396D69">
      <w:pPr>
        <w:pStyle w:val="BodyText"/>
        <w:rPr>
          <w:b/>
          <w:lang w:val="en-US"/>
        </w:rPr>
      </w:pPr>
    </w:p>
    <w:p w:rsidR="00EA3ABA" w:rsidRDefault="00EA3ABA" w:rsidP="00396D69">
      <w:pPr>
        <w:pStyle w:val="BodyText"/>
        <w:rPr>
          <w:b/>
        </w:rPr>
      </w:pPr>
    </w:p>
    <w:p w:rsidR="00D22D18" w:rsidRDefault="00D22D18" w:rsidP="00396D69">
      <w:pPr>
        <w:pStyle w:val="BodyText"/>
        <w:rPr>
          <w:b/>
        </w:rPr>
      </w:pPr>
    </w:p>
    <w:p w:rsidR="00D22D18" w:rsidRDefault="00D22D18" w:rsidP="00396D69">
      <w:pPr>
        <w:pStyle w:val="BodyText"/>
        <w:rPr>
          <w:b/>
        </w:rPr>
      </w:pPr>
    </w:p>
    <w:p w:rsidR="00D22D18" w:rsidRPr="00756CC6" w:rsidRDefault="00D22D18" w:rsidP="00396D69">
      <w:pPr>
        <w:pStyle w:val="BodyText"/>
        <w:rPr>
          <w:b/>
        </w:rPr>
      </w:pPr>
    </w:p>
    <w:p w:rsidR="00227D13" w:rsidRPr="00793099" w:rsidRDefault="00227D13" w:rsidP="00227D13">
      <w:pPr>
        <w:tabs>
          <w:tab w:val="left" w:pos="0"/>
        </w:tabs>
        <w:jc w:val="center"/>
        <w:rPr>
          <w:b/>
          <w:sz w:val="24"/>
          <w:szCs w:val="24"/>
          <w:lang w:val="bg-BG"/>
        </w:rPr>
      </w:pPr>
      <w:r w:rsidRPr="00793099">
        <w:rPr>
          <w:b/>
          <w:sz w:val="24"/>
          <w:szCs w:val="24"/>
          <w:lang w:val="bg-BG"/>
        </w:rPr>
        <w:t>Раздел І</w:t>
      </w:r>
    </w:p>
    <w:p w:rsidR="00227D13" w:rsidRPr="00793099" w:rsidRDefault="00227D13" w:rsidP="00227D13">
      <w:pPr>
        <w:tabs>
          <w:tab w:val="left" w:pos="0"/>
        </w:tabs>
        <w:jc w:val="center"/>
        <w:rPr>
          <w:b/>
          <w:sz w:val="24"/>
          <w:szCs w:val="24"/>
          <w:lang w:val="bg-BG"/>
        </w:rPr>
      </w:pPr>
      <w:r w:rsidRPr="00793099">
        <w:rPr>
          <w:b/>
          <w:sz w:val="24"/>
          <w:szCs w:val="24"/>
          <w:lang w:val="bg-BG"/>
        </w:rPr>
        <w:t xml:space="preserve">РЕШЕНИЕ ЗА ОТКРИВАНЕ НА ПРОЦЕДУРА ЗА ВЪЗЛАГАНЕ НА </w:t>
      </w:r>
    </w:p>
    <w:p w:rsidR="00227D13" w:rsidRPr="00793099" w:rsidRDefault="00227D13" w:rsidP="00227D13">
      <w:pPr>
        <w:tabs>
          <w:tab w:val="left" w:pos="0"/>
        </w:tabs>
        <w:jc w:val="center"/>
        <w:rPr>
          <w:b/>
          <w:sz w:val="24"/>
          <w:szCs w:val="24"/>
          <w:lang w:val="bg-BG"/>
        </w:rPr>
      </w:pPr>
      <w:r w:rsidRPr="00793099">
        <w:rPr>
          <w:b/>
          <w:sz w:val="24"/>
          <w:szCs w:val="24"/>
          <w:lang w:val="bg-BG"/>
        </w:rPr>
        <w:t xml:space="preserve">ОБЩЕСТВЕНА ПОРЪЧКА, ОТКРИТА ПО РЕДА НА ЧЛ. 18, АЛ. 1, Т. 12 ОТ ЗОП  </w:t>
      </w:r>
    </w:p>
    <w:p w:rsidR="00227D13" w:rsidRPr="00793099" w:rsidRDefault="00227D13" w:rsidP="00227D13">
      <w:pPr>
        <w:tabs>
          <w:tab w:val="left" w:pos="0"/>
        </w:tabs>
        <w:jc w:val="center"/>
        <w:rPr>
          <w:b/>
          <w:sz w:val="24"/>
          <w:szCs w:val="24"/>
          <w:lang w:val="bg-BG"/>
        </w:rPr>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756CC6" w:rsidRPr="00793099" w:rsidRDefault="00227D13" w:rsidP="00227D13">
      <w:pPr>
        <w:pStyle w:val="FootnoteText"/>
      </w:pPr>
      <w:r>
        <w:rPr>
          <w:rStyle w:val="FootnoteReference"/>
        </w:rPr>
        <w:footnoteRef/>
      </w:r>
      <w:r>
        <w:t xml:space="preserve"> </w:t>
      </w:r>
      <w:r w:rsidRPr="00934091">
        <w:t xml:space="preserve">Прилага се копие от </w:t>
      </w:r>
      <w:r>
        <w:t xml:space="preserve">решението </w:t>
      </w:r>
      <w:r w:rsidRPr="00934091">
        <w:t>за обществената поръчка.</w:t>
      </w:r>
      <w:r w:rsidR="00396D69" w:rsidRPr="000316F1">
        <w:rPr>
          <w:b/>
        </w:rPr>
        <w:br w:type="page"/>
      </w:r>
    </w:p>
    <w:p w:rsidR="00227D13" w:rsidRPr="00793099" w:rsidRDefault="00227D13" w:rsidP="00227D13">
      <w:pPr>
        <w:tabs>
          <w:tab w:val="left" w:pos="0"/>
        </w:tabs>
        <w:jc w:val="center"/>
        <w:rPr>
          <w:b/>
          <w:sz w:val="24"/>
          <w:szCs w:val="24"/>
          <w:lang w:val="bg-BG"/>
        </w:rPr>
      </w:pPr>
      <w:r w:rsidRPr="00793099">
        <w:rPr>
          <w:b/>
          <w:sz w:val="24"/>
          <w:szCs w:val="24"/>
          <w:lang w:val="bg-BG"/>
        </w:rPr>
        <w:lastRenderedPageBreak/>
        <w:t>Раздел  ІІ</w:t>
      </w:r>
    </w:p>
    <w:p w:rsidR="00227D13" w:rsidRPr="00793099" w:rsidRDefault="00227D13" w:rsidP="00227D13">
      <w:pPr>
        <w:tabs>
          <w:tab w:val="left" w:pos="0"/>
        </w:tabs>
        <w:jc w:val="center"/>
        <w:rPr>
          <w:b/>
          <w:sz w:val="24"/>
          <w:szCs w:val="24"/>
          <w:lang w:val="bg-BG"/>
        </w:rPr>
      </w:pPr>
      <w:r w:rsidRPr="00793099">
        <w:rPr>
          <w:b/>
          <w:sz w:val="24"/>
          <w:szCs w:val="24"/>
          <w:lang w:val="bg-BG"/>
        </w:rPr>
        <w:t>ОБЯВЛЕНИЕ ЗА ОБЩЕСТВЕНА ПОРЪЧКА</w:t>
      </w:r>
      <w:r w:rsidRPr="00484675">
        <w:rPr>
          <w:rStyle w:val="FootnoteReference"/>
          <w:b/>
          <w:sz w:val="24"/>
          <w:szCs w:val="24"/>
        </w:rPr>
        <w:footnoteReference w:id="1"/>
      </w:r>
      <w:r w:rsidRPr="00793099">
        <w:rPr>
          <w:b/>
          <w:sz w:val="24"/>
          <w:szCs w:val="24"/>
          <w:lang w:val="bg-BG"/>
        </w:rPr>
        <w:t xml:space="preserve"> ЗА ВЪЗЛАГАНЕ НА </w:t>
      </w:r>
    </w:p>
    <w:p w:rsidR="00227D13" w:rsidRPr="00793099" w:rsidRDefault="00227D13" w:rsidP="00227D13">
      <w:pPr>
        <w:tabs>
          <w:tab w:val="left" w:pos="0"/>
        </w:tabs>
        <w:jc w:val="center"/>
        <w:rPr>
          <w:b/>
          <w:sz w:val="24"/>
          <w:szCs w:val="24"/>
          <w:lang w:val="bg-BG"/>
        </w:rPr>
      </w:pPr>
      <w:r w:rsidRPr="00793099">
        <w:rPr>
          <w:b/>
          <w:sz w:val="24"/>
          <w:szCs w:val="24"/>
          <w:lang w:val="bg-BG"/>
        </w:rPr>
        <w:t xml:space="preserve">ОБЩЕСТВЕНА ПОРЪЧКА, ОТКРИТА ПО РЕДА НА ЧЛ. 18, АЛ. 1, Т. 12 ОТ ЗОП  </w:t>
      </w:r>
    </w:p>
    <w:p w:rsidR="00227D13" w:rsidRDefault="00227D13" w:rsidP="00227D13">
      <w:pPr>
        <w:tabs>
          <w:tab w:val="left" w:pos="0"/>
        </w:tabs>
        <w:rPr>
          <w:b/>
          <w:sz w:val="24"/>
          <w:szCs w:val="24"/>
          <w:lang w:val="bg-BG"/>
        </w:rPr>
      </w:pPr>
      <w:bookmarkStart w:id="0" w:name="_GoBack"/>
      <w:bookmarkEnd w:id="0"/>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391240" w:rsidRDefault="00391240"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396D69" w:rsidRPr="00227D13" w:rsidRDefault="007E73B6" w:rsidP="00227D13">
      <w:pPr>
        <w:tabs>
          <w:tab w:val="left" w:pos="0"/>
        </w:tabs>
        <w:rPr>
          <w:b/>
          <w:sz w:val="24"/>
          <w:szCs w:val="24"/>
          <w:lang w:val="bg-BG"/>
        </w:rPr>
      </w:pPr>
      <w:r>
        <w:rPr>
          <w:sz w:val="24"/>
          <w:szCs w:val="24"/>
          <w:lang w:val="bg-BG"/>
        </w:rPr>
        <w:tab/>
      </w:r>
    </w:p>
    <w:p w:rsidR="00C7292D" w:rsidRPr="00B021FF" w:rsidRDefault="007931EF" w:rsidP="00C7292D">
      <w:pPr>
        <w:shd w:val="clear" w:color="auto" w:fill="FEFEFE"/>
        <w:spacing w:before="100" w:beforeAutospacing="1" w:after="100" w:afterAutospacing="1"/>
        <w:jc w:val="center"/>
        <w:rPr>
          <w:rFonts w:ascii="Verdana" w:hAnsi="Verdana"/>
          <w:b/>
          <w:bCs/>
          <w:color w:val="000000"/>
          <w:sz w:val="24"/>
          <w:szCs w:val="24"/>
          <w:lang w:val="bg-BG"/>
        </w:rPr>
      </w:pPr>
      <w:r w:rsidRPr="00B021FF">
        <w:rPr>
          <w:b/>
          <w:sz w:val="24"/>
          <w:szCs w:val="24"/>
          <w:lang w:val="bg-BG"/>
        </w:rPr>
        <w:lastRenderedPageBreak/>
        <w:t>РАЗДЕЛ ІІІ</w:t>
      </w:r>
    </w:p>
    <w:p w:rsidR="00C7292D" w:rsidRPr="00B021FF" w:rsidRDefault="007931EF" w:rsidP="00C7292D">
      <w:pPr>
        <w:spacing w:line="276" w:lineRule="auto"/>
        <w:jc w:val="center"/>
        <w:rPr>
          <w:b/>
          <w:sz w:val="24"/>
          <w:szCs w:val="24"/>
          <w:lang w:val="bg-BG"/>
        </w:rPr>
      </w:pPr>
      <w:r w:rsidRPr="00B021FF">
        <w:rPr>
          <w:b/>
          <w:sz w:val="24"/>
          <w:szCs w:val="24"/>
          <w:lang w:val="ru-RU"/>
        </w:rPr>
        <w:t>ПРЕДМЕТ НА ПОРЪЧКАТА</w:t>
      </w:r>
      <w:r w:rsidR="00CC3FA7" w:rsidRPr="00B021FF">
        <w:rPr>
          <w:b/>
          <w:sz w:val="24"/>
          <w:szCs w:val="24"/>
          <w:lang w:val="bg-BG"/>
        </w:rPr>
        <w:t>. ОПИСАНИЕ НА ОБЕКТА НА ПОРЪЧКАТА</w:t>
      </w:r>
      <w:r w:rsidR="00C7292D" w:rsidRPr="00B021FF">
        <w:rPr>
          <w:b/>
          <w:sz w:val="24"/>
          <w:szCs w:val="24"/>
          <w:lang w:val="bg-BG"/>
        </w:rPr>
        <w:t>.</w:t>
      </w:r>
      <w:r w:rsidR="00C7292D" w:rsidRPr="00B021FF">
        <w:rPr>
          <w:b/>
          <w:bCs/>
          <w:sz w:val="24"/>
          <w:szCs w:val="24"/>
          <w:lang w:val="ru-RU"/>
        </w:rPr>
        <w:t xml:space="preserve"> ИЗИСКВАНИЯ КЪМ ИЗПЪЛНЕНИЕТО НА ПОРЪЧКАТА.</w:t>
      </w:r>
      <w:r w:rsidR="00C7292D" w:rsidRPr="00B021FF">
        <w:rPr>
          <w:b/>
          <w:sz w:val="24"/>
          <w:lang w:val="be-BY"/>
        </w:rPr>
        <w:t xml:space="preserve"> </w:t>
      </w:r>
      <w:r w:rsidR="00C7292D" w:rsidRPr="00B021FF">
        <w:rPr>
          <w:b/>
          <w:sz w:val="24"/>
          <w:szCs w:val="24"/>
          <w:lang w:val="bg-BG"/>
        </w:rPr>
        <w:t>ВЪЗМОЖНОСТИ ЗА ИЗМЕНЕНИЕ НА ДОГОВОРА</w:t>
      </w:r>
      <w:r w:rsidR="000F442C" w:rsidRPr="00B021FF">
        <w:rPr>
          <w:b/>
          <w:sz w:val="24"/>
          <w:szCs w:val="24"/>
          <w:lang w:val="bg-BG"/>
        </w:rPr>
        <w:t>.</w:t>
      </w:r>
      <w:r w:rsidR="000F442C" w:rsidRPr="00B021FF">
        <w:rPr>
          <w:b/>
          <w:sz w:val="24"/>
          <w:szCs w:val="24"/>
          <w:lang w:val="be-BY"/>
        </w:rPr>
        <w:t xml:space="preserve"> ИЗИСКВАНИЯ ЗА ПРЕДОСТАВЯНЕ НА МОСТРИ</w:t>
      </w:r>
    </w:p>
    <w:p w:rsidR="00C7292D" w:rsidRPr="00B021FF" w:rsidRDefault="00C7292D" w:rsidP="00C7292D">
      <w:pPr>
        <w:spacing w:line="276" w:lineRule="auto"/>
        <w:jc w:val="center"/>
        <w:rPr>
          <w:b/>
          <w:bCs/>
          <w:sz w:val="24"/>
          <w:szCs w:val="24"/>
          <w:lang w:val="ru-RU"/>
        </w:rPr>
      </w:pPr>
    </w:p>
    <w:p w:rsidR="007931EF" w:rsidRPr="00B021FF" w:rsidRDefault="00C7292D" w:rsidP="007931EF">
      <w:pPr>
        <w:numPr>
          <w:ilvl w:val="0"/>
          <w:numId w:val="27"/>
        </w:numPr>
        <w:tabs>
          <w:tab w:val="left" w:pos="360"/>
        </w:tabs>
        <w:autoSpaceDE/>
        <w:autoSpaceDN/>
        <w:spacing w:after="120"/>
        <w:jc w:val="center"/>
        <w:rPr>
          <w:b/>
          <w:sz w:val="24"/>
          <w:szCs w:val="24"/>
          <w:lang w:val="ru-RU"/>
        </w:rPr>
      </w:pPr>
      <w:r w:rsidRPr="00B021FF">
        <w:rPr>
          <w:b/>
          <w:sz w:val="24"/>
          <w:szCs w:val="24"/>
          <w:lang w:val="ru-RU"/>
        </w:rPr>
        <w:t>ПРЕДМЕТ НА ПОРЪЧКАТА</w:t>
      </w:r>
      <w:r w:rsidRPr="00B021FF">
        <w:rPr>
          <w:b/>
          <w:sz w:val="24"/>
          <w:szCs w:val="24"/>
          <w:lang w:val="bg-BG"/>
        </w:rPr>
        <w:t>. ОПИСАНИЕ НА ОБЕКТА НА ПОРЪЧКАТА.</w:t>
      </w:r>
    </w:p>
    <w:p w:rsidR="007931EF" w:rsidRPr="00A01121" w:rsidRDefault="007931EF" w:rsidP="007931EF">
      <w:pPr>
        <w:jc w:val="center"/>
        <w:rPr>
          <w:b/>
          <w:sz w:val="24"/>
          <w:szCs w:val="24"/>
          <w:lang w:val="ru-RU"/>
        </w:rPr>
      </w:pPr>
      <w:r w:rsidRPr="00A01121">
        <w:rPr>
          <w:sz w:val="24"/>
          <w:szCs w:val="24"/>
          <w:lang w:val="ru-RU"/>
        </w:rPr>
        <w:t>Предметът на обществената поръчката е</w:t>
      </w:r>
      <w:r w:rsidRPr="00A01121">
        <w:rPr>
          <w:b/>
          <w:sz w:val="24"/>
          <w:szCs w:val="24"/>
          <w:lang w:val="ru-RU"/>
        </w:rPr>
        <w:t xml:space="preserve"> „Доставка на хигиенни материали за УМБАЛ </w:t>
      </w:r>
    </w:p>
    <w:p w:rsidR="007931EF" w:rsidRPr="00A01121" w:rsidRDefault="007931EF" w:rsidP="007931EF">
      <w:pPr>
        <w:suppressAutoHyphens/>
        <w:jc w:val="both"/>
        <w:rPr>
          <w:sz w:val="24"/>
          <w:szCs w:val="24"/>
          <w:lang w:val="ru-RU"/>
        </w:rPr>
      </w:pPr>
      <w:r w:rsidRPr="00A01121">
        <w:rPr>
          <w:b/>
          <w:sz w:val="24"/>
          <w:szCs w:val="24"/>
          <w:lang w:val="ru-RU"/>
        </w:rPr>
        <w:t>”Царица Йоанна-ИСУЛ”ЕАД”.</w:t>
      </w:r>
      <w:r w:rsidRPr="00A01121">
        <w:rPr>
          <w:sz w:val="24"/>
          <w:szCs w:val="24"/>
          <w:lang w:val="ru-RU"/>
        </w:rPr>
        <w:t xml:space="preserve">  Разделена е на </w:t>
      </w:r>
      <w:r w:rsidR="000A3047" w:rsidRPr="00B021FF">
        <w:rPr>
          <w:sz w:val="24"/>
          <w:szCs w:val="24"/>
          <w:lang w:val="bg-BG"/>
        </w:rPr>
        <w:t>6</w:t>
      </w:r>
      <w:r w:rsidRPr="00A01121">
        <w:rPr>
          <w:sz w:val="24"/>
          <w:szCs w:val="24"/>
          <w:lang w:val="ru-RU"/>
        </w:rPr>
        <w:t xml:space="preserve"> </w:t>
      </w:r>
      <w:r w:rsidRPr="00B021FF">
        <w:rPr>
          <w:sz w:val="24"/>
          <w:szCs w:val="24"/>
          <w:lang w:val="be-BY"/>
        </w:rPr>
        <w:t>обособени позиции</w:t>
      </w:r>
      <w:r w:rsidRPr="00A01121">
        <w:rPr>
          <w:sz w:val="24"/>
          <w:szCs w:val="24"/>
          <w:lang w:val="ru-RU"/>
        </w:rPr>
        <w:t xml:space="preserve">. Обхватът и основните параметри на </w:t>
      </w:r>
      <w:r w:rsidRPr="00B021FF">
        <w:rPr>
          <w:sz w:val="24"/>
          <w:szCs w:val="24"/>
          <w:lang w:val="be-BY"/>
        </w:rPr>
        <w:t>обособените позиции</w:t>
      </w:r>
      <w:r w:rsidRPr="00A01121">
        <w:rPr>
          <w:sz w:val="24"/>
          <w:szCs w:val="24"/>
          <w:lang w:val="ru-RU"/>
        </w:rPr>
        <w:t xml:space="preserve"> са подробно описани в Раздел</w:t>
      </w:r>
      <w:r w:rsidR="00496113">
        <w:rPr>
          <w:sz w:val="24"/>
          <w:szCs w:val="24"/>
          <w:lang w:val="be-BY"/>
        </w:rPr>
        <w:t xml:space="preserve"> </w:t>
      </w:r>
      <w:r w:rsidRPr="00B021FF">
        <w:rPr>
          <w:sz w:val="24"/>
          <w:szCs w:val="24"/>
          <w:lang w:val="be-BY"/>
        </w:rPr>
        <w:t>ХІ</w:t>
      </w:r>
      <w:r w:rsidRPr="00A01121">
        <w:rPr>
          <w:sz w:val="24"/>
          <w:szCs w:val="24"/>
          <w:lang w:val="ru-RU"/>
        </w:rPr>
        <w:t xml:space="preserve">. Техническа спецификация за изпълнение на обществената поръчка от настоящата документация за участие.  </w:t>
      </w:r>
      <w:r w:rsidRPr="00B021FF">
        <w:rPr>
          <w:sz w:val="24"/>
          <w:szCs w:val="24"/>
          <w:lang w:val="be-BY"/>
        </w:rPr>
        <w:t>Всяка обособена позиция съдържа различен брой артикули:</w:t>
      </w:r>
    </w:p>
    <w:p w:rsidR="007931EF" w:rsidRPr="00A01121" w:rsidRDefault="007931EF" w:rsidP="007931EF">
      <w:pPr>
        <w:rPr>
          <w:sz w:val="24"/>
          <w:szCs w:val="24"/>
          <w:lang w:val="ru-RU"/>
        </w:rPr>
      </w:pPr>
      <w:r w:rsidRPr="00A01121">
        <w:rPr>
          <w:sz w:val="24"/>
          <w:szCs w:val="24"/>
          <w:lang w:val="ru-RU"/>
        </w:rPr>
        <w:t xml:space="preserve"> </w:t>
      </w:r>
    </w:p>
    <w:p w:rsidR="007931EF" w:rsidRPr="00B021FF" w:rsidRDefault="007931EF" w:rsidP="007931EF">
      <w:pPr>
        <w:rPr>
          <w:sz w:val="24"/>
          <w:szCs w:val="24"/>
          <w:lang w:val="be-BY"/>
        </w:rPr>
      </w:pPr>
      <w:r w:rsidRPr="00B021FF">
        <w:rPr>
          <w:b/>
          <w:sz w:val="24"/>
          <w:szCs w:val="24"/>
          <w:lang w:val="be-BY"/>
        </w:rPr>
        <w:t>обособена позиция № 1</w:t>
      </w:r>
      <w:r w:rsidRPr="00B021FF">
        <w:rPr>
          <w:sz w:val="24"/>
          <w:szCs w:val="24"/>
          <w:lang w:val="be-BY"/>
        </w:rPr>
        <w:t xml:space="preserve"> – </w:t>
      </w:r>
      <w:r w:rsidRPr="00A01121">
        <w:rPr>
          <w:sz w:val="24"/>
          <w:szCs w:val="24"/>
          <w:lang w:val="ru-RU"/>
        </w:rPr>
        <w:t>„</w:t>
      </w:r>
      <w:r w:rsidRPr="00A01121">
        <w:rPr>
          <w:b/>
          <w:bCs/>
          <w:sz w:val="24"/>
          <w:szCs w:val="24"/>
          <w:lang w:val="ru-RU"/>
        </w:rPr>
        <w:t>Почистващи продукти”</w:t>
      </w:r>
      <w:r w:rsidRPr="00B021FF">
        <w:rPr>
          <w:sz w:val="24"/>
          <w:szCs w:val="24"/>
          <w:lang w:val="be-BY"/>
        </w:rPr>
        <w:t xml:space="preserve"> - съдържа 7 артикула;</w:t>
      </w:r>
    </w:p>
    <w:p w:rsidR="007931EF" w:rsidRPr="00B021FF" w:rsidRDefault="007931EF" w:rsidP="007931EF">
      <w:pPr>
        <w:rPr>
          <w:sz w:val="24"/>
          <w:szCs w:val="24"/>
          <w:lang w:val="be-BY"/>
        </w:rPr>
      </w:pPr>
      <w:r w:rsidRPr="00B021FF">
        <w:rPr>
          <w:b/>
          <w:sz w:val="24"/>
          <w:szCs w:val="24"/>
          <w:lang w:val="be-BY"/>
        </w:rPr>
        <w:t>обособена позиция № 2 –</w:t>
      </w:r>
      <w:r w:rsidRPr="00B021FF">
        <w:rPr>
          <w:sz w:val="24"/>
          <w:szCs w:val="24"/>
          <w:lang w:val="be-BY"/>
        </w:rPr>
        <w:t xml:space="preserve"> </w:t>
      </w:r>
      <w:r w:rsidRPr="00B021FF">
        <w:rPr>
          <w:b/>
          <w:sz w:val="24"/>
          <w:szCs w:val="24"/>
          <w:lang w:val="be-BY"/>
        </w:rPr>
        <w:t>„Принадлежности за почистване</w:t>
      </w:r>
      <w:r w:rsidRPr="00B021FF">
        <w:rPr>
          <w:sz w:val="24"/>
          <w:szCs w:val="24"/>
          <w:lang w:val="be-BY"/>
        </w:rPr>
        <w:t>” - съдържа 2 артикула;</w:t>
      </w:r>
    </w:p>
    <w:p w:rsidR="007931EF" w:rsidRPr="00B021FF" w:rsidRDefault="007931EF" w:rsidP="007931EF">
      <w:pPr>
        <w:rPr>
          <w:sz w:val="24"/>
          <w:szCs w:val="24"/>
          <w:lang w:val="be-BY"/>
        </w:rPr>
      </w:pPr>
      <w:r w:rsidRPr="00B021FF">
        <w:rPr>
          <w:b/>
          <w:sz w:val="24"/>
          <w:szCs w:val="24"/>
          <w:lang w:val="be-BY"/>
        </w:rPr>
        <w:t>обособена позиция № 3 – „Хартия и ролки”</w:t>
      </w:r>
      <w:r w:rsidRPr="00B021FF">
        <w:rPr>
          <w:sz w:val="24"/>
          <w:szCs w:val="24"/>
          <w:lang w:val="be-BY"/>
        </w:rPr>
        <w:t xml:space="preserve"> - съдържа 2 артикула;</w:t>
      </w:r>
    </w:p>
    <w:p w:rsidR="007931EF" w:rsidRPr="00B021FF" w:rsidRDefault="007931EF" w:rsidP="007931EF">
      <w:pPr>
        <w:rPr>
          <w:sz w:val="24"/>
          <w:szCs w:val="24"/>
          <w:lang w:val="be-BY"/>
        </w:rPr>
      </w:pPr>
      <w:r w:rsidRPr="00B021FF">
        <w:rPr>
          <w:b/>
          <w:sz w:val="24"/>
          <w:szCs w:val="24"/>
          <w:lang w:val="be-BY"/>
        </w:rPr>
        <w:t>обособена позиция № 4 – „Различни пособия и средства за почистване”</w:t>
      </w:r>
      <w:r w:rsidRPr="00B021FF">
        <w:rPr>
          <w:sz w:val="24"/>
          <w:szCs w:val="24"/>
          <w:lang w:val="be-BY"/>
        </w:rPr>
        <w:t xml:space="preserve"> - съдържа 7</w:t>
      </w:r>
    </w:p>
    <w:p w:rsidR="007931EF" w:rsidRPr="00B021FF" w:rsidRDefault="007931EF" w:rsidP="007931EF">
      <w:pPr>
        <w:rPr>
          <w:bCs/>
          <w:sz w:val="24"/>
          <w:szCs w:val="24"/>
          <w:lang w:val="bg-BG"/>
        </w:rPr>
      </w:pPr>
      <w:r w:rsidRPr="00B021FF">
        <w:rPr>
          <w:sz w:val="24"/>
          <w:szCs w:val="24"/>
          <w:lang w:val="be-BY"/>
        </w:rPr>
        <w:t>артикула;</w:t>
      </w:r>
    </w:p>
    <w:p w:rsidR="007931EF" w:rsidRPr="00B021FF" w:rsidRDefault="007931EF" w:rsidP="007931EF">
      <w:pPr>
        <w:rPr>
          <w:sz w:val="24"/>
          <w:szCs w:val="24"/>
          <w:lang w:val="be-BY"/>
        </w:rPr>
      </w:pPr>
      <w:r w:rsidRPr="00B021FF">
        <w:rPr>
          <w:b/>
          <w:sz w:val="24"/>
          <w:szCs w:val="24"/>
          <w:lang w:val="be-BY"/>
        </w:rPr>
        <w:t>обособена позиция № 5 – “Големи и малки пликове за смет</w:t>
      </w:r>
      <w:r w:rsidRPr="00B021FF">
        <w:rPr>
          <w:sz w:val="24"/>
          <w:szCs w:val="24"/>
          <w:lang w:val="be-BY"/>
        </w:rPr>
        <w:t>” – съдържа</w:t>
      </w:r>
      <w:r w:rsidR="000F442C" w:rsidRPr="00B021FF">
        <w:rPr>
          <w:sz w:val="24"/>
          <w:szCs w:val="24"/>
          <w:lang w:val="be-BY"/>
        </w:rPr>
        <w:t xml:space="preserve"> </w:t>
      </w:r>
      <w:r w:rsidRPr="00B021FF">
        <w:rPr>
          <w:sz w:val="24"/>
          <w:szCs w:val="24"/>
          <w:lang w:val="be-BY"/>
        </w:rPr>
        <w:t>3 артикула;</w:t>
      </w:r>
    </w:p>
    <w:p w:rsidR="007931EF" w:rsidRPr="00B021FF" w:rsidRDefault="007931EF" w:rsidP="007931EF">
      <w:pPr>
        <w:rPr>
          <w:sz w:val="24"/>
          <w:szCs w:val="24"/>
          <w:lang w:val="be-BY"/>
        </w:rPr>
      </w:pPr>
      <w:r w:rsidRPr="00B021FF">
        <w:rPr>
          <w:b/>
          <w:sz w:val="24"/>
          <w:szCs w:val="24"/>
          <w:lang w:val="be-BY"/>
        </w:rPr>
        <w:t>обособена позиция № 6 – “</w:t>
      </w:r>
      <w:r w:rsidR="00977469" w:rsidRPr="00B021FF">
        <w:rPr>
          <w:b/>
          <w:sz w:val="24"/>
          <w:szCs w:val="24"/>
          <w:lang w:val="be-BY"/>
        </w:rPr>
        <w:t>Чували oт LDPE и HDPE за болнични отпадъци</w:t>
      </w:r>
      <w:r w:rsidRPr="00B021FF">
        <w:rPr>
          <w:sz w:val="24"/>
          <w:szCs w:val="24"/>
          <w:lang w:val="be-BY"/>
        </w:rPr>
        <w:t xml:space="preserve">” - съдържа </w:t>
      </w:r>
      <w:r w:rsidR="00977469" w:rsidRPr="00B021FF">
        <w:rPr>
          <w:sz w:val="24"/>
          <w:szCs w:val="24"/>
          <w:lang w:val="be-BY"/>
        </w:rPr>
        <w:t>7</w:t>
      </w:r>
      <w:r w:rsidRPr="00B021FF">
        <w:rPr>
          <w:sz w:val="24"/>
          <w:szCs w:val="24"/>
          <w:lang w:val="be-BY"/>
        </w:rPr>
        <w:t xml:space="preserve"> артикула;</w:t>
      </w:r>
    </w:p>
    <w:p w:rsidR="007931EF" w:rsidRPr="00B021FF" w:rsidRDefault="007931EF" w:rsidP="007931EF">
      <w:pPr>
        <w:jc w:val="both"/>
        <w:rPr>
          <w:i/>
          <w:iCs/>
          <w:sz w:val="24"/>
          <w:szCs w:val="24"/>
          <w:lang w:val="be-BY"/>
        </w:rPr>
      </w:pPr>
    </w:p>
    <w:p w:rsidR="007931EF" w:rsidRPr="00B021FF" w:rsidRDefault="007931EF" w:rsidP="007931EF">
      <w:pPr>
        <w:pStyle w:val="TableContents"/>
        <w:tabs>
          <w:tab w:val="left" w:pos="142"/>
          <w:tab w:val="left" w:pos="709"/>
        </w:tabs>
        <w:jc w:val="both"/>
        <w:rPr>
          <w:bCs/>
          <w:lang w:val="be-BY"/>
        </w:rPr>
      </w:pPr>
      <w:r w:rsidRPr="00B021FF">
        <w:t xml:space="preserve">      Обществената поръчка</w:t>
      </w:r>
      <w:r w:rsidRPr="00B021FF">
        <w:rPr>
          <w:bCs/>
          <w:lang w:val="be-BY"/>
        </w:rPr>
        <w:t xml:space="preserve"> съдържа части, някои от които са включени в </w:t>
      </w:r>
      <w:r w:rsidRPr="00B021FF">
        <w:t>Списък на стоките и услугите по чл. 12, ал. 1, т. 1 от ЗОП</w:t>
      </w:r>
      <w:r w:rsidRPr="00B021FF">
        <w:rPr>
          <w:bCs/>
          <w:lang w:val="be-BY"/>
        </w:rPr>
        <w:t xml:space="preserve">. На основание чл. 80, ал. 1 от ППЗОП, Глава седма “Запазени поръчки”, Възложителят е отделил тези части в отделни обособени позиции- </w:t>
      </w:r>
      <w:r w:rsidRPr="00B021FF">
        <w:rPr>
          <w:b/>
          <w:bCs/>
        </w:rPr>
        <w:t>о</w:t>
      </w:r>
      <w:r w:rsidRPr="00B021FF">
        <w:rPr>
          <w:b/>
          <w:bCs/>
          <w:lang w:val="be-BY"/>
        </w:rPr>
        <w:t xml:space="preserve">бособени позиции №№ 1, 2, 5 и </w:t>
      </w:r>
      <w:r w:rsidR="00977469" w:rsidRPr="00B021FF">
        <w:rPr>
          <w:b/>
          <w:bCs/>
          <w:lang w:val="be-BY"/>
        </w:rPr>
        <w:t>6</w:t>
      </w:r>
      <w:r w:rsidRPr="00B021FF">
        <w:rPr>
          <w:b/>
          <w:bCs/>
          <w:lang w:val="be-BY"/>
        </w:rPr>
        <w:t>.</w:t>
      </w:r>
    </w:p>
    <w:p w:rsidR="007931EF" w:rsidRPr="00B021FF" w:rsidRDefault="007931EF" w:rsidP="007931EF">
      <w:pPr>
        <w:pStyle w:val="TableContents"/>
        <w:tabs>
          <w:tab w:val="left" w:pos="142"/>
          <w:tab w:val="left" w:pos="709"/>
        </w:tabs>
        <w:jc w:val="both"/>
        <w:rPr>
          <w:bCs/>
        </w:rPr>
      </w:pPr>
    </w:p>
    <w:p w:rsidR="007931EF" w:rsidRPr="00B021FF" w:rsidRDefault="007931EF" w:rsidP="007931EF">
      <w:pPr>
        <w:pStyle w:val="TableContents"/>
        <w:tabs>
          <w:tab w:val="left" w:pos="142"/>
          <w:tab w:val="left" w:pos="709"/>
        </w:tabs>
        <w:jc w:val="both"/>
      </w:pPr>
      <w:r w:rsidRPr="00B021FF">
        <w:t xml:space="preserve">     Списъкът на стоките и услугите по чл. 12, ал. 1, т. 1 от ЗОП, определен с Решение №591/18.07.2016г. на МС на Р. България е списък на стоките и услугите,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w:t>
      </w:r>
    </w:p>
    <w:p w:rsidR="007931EF" w:rsidRPr="00B021FF" w:rsidRDefault="007931EF" w:rsidP="007931EF">
      <w:pPr>
        <w:pStyle w:val="TableContents"/>
        <w:tabs>
          <w:tab w:val="left" w:pos="142"/>
          <w:tab w:val="left" w:pos="709"/>
        </w:tabs>
        <w:jc w:val="both"/>
      </w:pPr>
    </w:p>
    <w:p w:rsidR="007931EF" w:rsidRPr="00B021FF" w:rsidRDefault="007931EF" w:rsidP="007931EF">
      <w:pPr>
        <w:pStyle w:val="TableContents"/>
        <w:tabs>
          <w:tab w:val="left" w:pos="142"/>
          <w:tab w:val="left" w:pos="709"/>
        </w:tabs>
        <w:jc w:val="both"/>
        <w:rPr>
          <w:bCs/>
          <w:lang w:val="be-BY"/>
        </w:rPr>
      </w:pPr>
      <w:r w:rsidRPr="00B021FF">
        <w:t xml:space="preserve">     Изискването за запазена поръчка е посочено в Обявлението, с което се оповестява откриването на процедурата, в Раздел ІІІ.1.5. Лицата, които подават оферти за </w:t>
      </w:r>
      <w:r w:rsidRPr="00B021FF">
        <w:rPr>
          <w:bCs/>
        </w:rPr>
        <w:t>о</w:t>
      </w:r>
      <w:r w:rsidRPr="00B021FF">
        <w:rPr>
          <w:bCs/>
          <w:lang w:val="be-BY"/>
        </w:rPr>
        <w:t xml:space="preserve">бособени позиции </w:t>
      </w:r>
      <w:r w:rsidRPr="00B021FF">
        <w:rPr>
          <w:b/>
          <w:bCs/>
        </w:rPr>
        <w:t>о</w:t>
      </w:r>
      <w:r w:rsidRPr="00B021FF">
        <w:rPr>
          <w:b/>
          <w:bCs/>
          <w:lang w:val="be-BY"/>
        </w:rPr>
        <w:t xml:space="preserve">бособени позиции </w:t>
      </w:r>
      <w:r w:rsidR="000F442C" w:rsidRPr="00B021FF">
        <w:rPr>
          <w:b/>
          <w:bCs/>
          <w:lang w:val="be-BY"/>
        </w:rPr>
        <w:t xml:space="preserve">№№ 1, 2, 5 и 6 </w:t>
      </w:r>
      <w:r w:rsidRPr="00B021FF">
        <w:t>трябва да са вписани в регистъра на специализираните предприятия или кооперации на и за хора с увреждания най-малко три години преди датата на откриване на процедурата, и да отговарят на изискванията на чл. 12, ал. 5 и ал. 6 от ЗОП.</w:t>
      </w:r>
      <w:r w:rsidRPr="00B021FF">
        <w:rPr>
          <w:lang w:val="be-BY"/>
        </w:rPr>
        <w:tab/>
      </w:r>
    </w:p>
    <w:p w:rsidR="007931EF" w:rsidRPr="00B021FF" w:rsidRDefault="007931EF" w:rsidP="007931EF">
      <w:pPr>
        <w:keepNext/>
        <w:tabs>
          <w:tab w:val="left" w:pos="709"/>
        </w:tabs>
        <w:jc w:val="both"/>
        <w:outlineLvl w:val="0"/>
        <w:rPr>
          <w:position w:val="8"/>
          <w:sz w:val="24"/>
          <w:szCs w:val="24"/>
          <w:lang w:val="be-BY"/>
        </w:rPr>
      </w:pPr>
    </w:p>
    <w:p w:rsidR="007931EF" w:rsidRPr="00B021FF" w:rsidRDefault="007931EF" w:rsidP="007931EF">
      <w:pPr>
        <w:jc w:val="both"/>
        <w:rPr>
          <w:bCs/>
          <w:i/>
          <w:sz w:val="24"/>
          <w:szCs w:val="24"/>
          <w:lang w:val="be-BY"/>
        </w:rPr>
      </w:pPr>
      <w:r w:rsidRPr="00B021FF">
        <w:rPr>
          <w:bCs/>
          <w:sz w:val="24"/>
          <w:szCs w:val="24"/>
          <w:lang w:val="be-BY"/>
        </w:rPr>
        <w:t>⃰</w:t>
      </w:r>
      <w:r w:rsidRPr="00B021FF">
        <w:rPr>
          <w:bCs/>
          <w:i/>
          <w:sz w:val="24"/>
          <w:szCs w:val="24"/>
          <w:lang w:val="be-BY"/>
        </w:rPr>
        <w:t>На основание чл. 12, ал. 6 от ЗОП специализирани предприятия или кооперации на хора с увреждания могат да участват при условие, че изпълняват най-малко 80 на сто от нейния предмет със собствени машини, съоръжения и човешки ресурси. На основание чл. 80, ал. 4 от ППЗОП не е налице изпълнение на дейност със собствено производство или ресурс, когато специализираните предприятия или кооперации на хора с увреждания предоставят на възложителя без съществена допълнителна преработка стоки, доставени от други лица. При наличие на хипотезата на чл. 80, ал. 4 от ППЗОП подадените оферти ще бъдат отстранявани.</w:t>
      </w:r>
    </w:p>
    <w:p w:rsidR="007931EF" w:rsidRPr="00B021FF" w:rsidRDefault="007931EF" w:rsidP="007931EF">
      <w:pPr>
        <w:jc w:val="both"/>
        <w:rPr>
          <w:bCs/>
          <w:i/>
          <w:sz w:val="24"/>
          <w:szCs w:val="24"/>
          <w:lang w:val="be-BY"/>
        </w:rPr>
      </w:pPr>
    </w:p>
    <w:p w:rsidR="007931EF" w:rsidRPr="00B021FF" w:rsidRDefault="007931EF" w:rsidP="007931EF">
      <w:pPr>
        <w:pStyle w:val="TableContents"/>
        <w:tabs>
          <w:tab w:val="left" w:pos="142"/>
          <w:tab w:val="left" w:pos="709"/>
        </w:tabs>
        <w:jc w:val="both"/>
        <w:rPr>
          <w:bCs/>
          <w:lang w:val="be-BY"/>
        </w:rPr>
      </w:pPr>
      <w:r w:rsidRPr="00B021FF">
        <w:rPr>
          <w:bCs/>
        </w:rPr>
        <w:t xml:space="preserve">      На основание чл. 12, ал. 7 от ЗОП за о</w:t>
      </w:r>
      <w:r w:rsidRPr="00B021FF">
        <w:rPr>
          <w:bCs/>
          <w:lang w:val="be-BY"/>
        </w:rPr>
        <w:t xml:space="preserve">бособени позиции </w:t>
      </w:r>
      <w:r w:rsidRPr="00B021FF">
        <w:rPr>
          <w:b/>
          <w:bCs/>
        </w:rPr>
        <w:t>о</w:t>
      </w:r>
      <w:r w:rsidRPr="00B021FF">
        <w:rPr>
          <w:b/>
          <w:bCs/>
          <w:lang w:val="be-BY"/>
        </w:rPr>
        <w:t xml:space="preserve">бособени позиции </w:t>
      </w:r>
      <w:r w:rsidR="000F442C" w:rsidRPr="00B021FF">
        <w:rPr>
          <w:b/>
          <w:bCs/>
          <w:lang w:val="be-BY"/>
        </w:rPr>
        <w:t>№№ 1, 2, 5 и 6</w:t>
      </w:r>
      <w:r w:rsidRPr="00B021FF">
        <w:rPr>
          <w:b/>
          <w:bCs/>
          <w:lang w:val="be-BY"/>
        </w:rPr>
        <w:t xml:space="preserve"> </w:t>
      </w:r>
      <w:r w:rsidRPr="00B021FF">
        <w:rPr>
          <w:lang w:val="be-BY"/>
        </w:rPr>
        <w:t>оферти могат да подават и други заинтересовани лица извън тези, за които поръчката е запазена.</w:t>
      </w:r>
      <w:r w:rsidRPr="00B021FF">
        <w:t xml:space="preserve"> Офертите на лицата по </w:t>
      </w:r>
      <w:r w:rsidRPr="00B021FF">
        <w:rPr>
          <w:bCs/>
        </w:rPr>
        <w:t xml:space="preserve">чл. 12, ал. 7 от ЗОП </w:t>
      </w:r>
      <w:r w:rsidRPr="00B021FF">
        <w:t xml:space="preserve">се разглеждат само ако няма допуснати оферти на лицата, за които поръчката е запазена, при спазване на разпоредбата на </w:t>
      </w:r>
      <w:r w:rsidRPr="00B021FF">
        <w:rPr>
          <w:bCs/>
          <w:lang w:val="be-BY"/>
        </w:rPr>
        <w:t>чл. 81, ал. 2 от ППЗОП</w:t>
      </w:r>
      <w:r w:rsidRPr="00B021FF">
        <w:t xml:space="preserve">.  </w:t>
      </w:r>
    </w:p>
    <w:p w:rsidR="007931EF" w:rsidRPr="00B021FF" w:rsidRDefault="007931EF" w:rsidP="007931EF">
      <w:pPr>
        <w:keepNext/>
        <w:tabs>
          <w:tab w:val="left" w:pos="709"/>
        </w:tabs>
        <w:jc w:val="both"/>
        <w:outlineLvl w:val="0"/>
        <w:rPr>
          <w:position w:val="8"/>
          <w:sz w:val="24"/>
          <w:szCs w:val="24"/>
          <w:lang w:val="be-BY"/>
        </w:rPr>
      </w:pPr>
    </w:p>
    <w:p w:rsidR="007931EF" w:rsidRPr="007931EF" w:rsidRDefault="007931EF" w:rsidP="007931EF">
      <w:pPr>
        <w:keepNext/>
        <w:tabs>
          <w:tab w:val="left" w:pos="709"/>
        </w:tabs>
        <w:jc w:val="both"/>
        <w:outlineLvl w:val="0"/>
        <w:rPr>
          <w:position w:val="8"/>
          <w:sz w:val="24"/>
          <w:szCs w:val="24"/>
          <w:lang w:val="be-BY"/>
        </w:rPr>
      </w:pPr>
      <w:r w:rsidRPr="00B021FF">
        <w:rPr>
          <w:position w:val="8"/>
          <w:sz w:val="24"/>
          <w:szCs w:val="24"/>
          <w:lang w:val="be-BY"/>
        </w:rPr>
        <w:t xml:space="preserve">     Прогнозната  стойност на поръчката </w:t>
      </w:r>
      <w:r w:rsidR="00AB334B">
        <w:rPr>
          <w:position w:val="8"/>
          <w:sz w:val="24"/>
          <w:szCs w:val="24"/>
          <w:lang w:val="be-BY"/>
        </w:rPr>
        <w:t xml:space="preserve">за </w:t>
      </w:r>
      <w:r w:rsidR="00AB334B" w:rsidRPr="00A70082">
        <w:rPr>
          <w:b/>
          <w:position w:val="8"/>
          <w:sz w:val="24"/>
          <w:szCs w:val="24"/>
          <w:lang w:val="be-BY"/>
        </w:rPr>
        <w:t>24 месеца</w:t>
      </w:r>
      <w:r w:rsidR="00AB334B">
        <w:rPr>
          <w:position w:val="8"/>
          <w:sz w:val="24"/>
          <w:szCs w:val="24"/>
          <w:lang w:val="be-BY"/>
        </w:rPr>
        <w:t xml:space="preserve"> </w:t>
      </w:r>
      <w:r w:rsidRPr="00B021FF">
        <w:rPr>
          <w:position w:val="8"/>
          <w:sz w:val="24"/>
          <w:szCs w:val="24"/>
          <w:lang w:val="be-BY"/>
        </w:rPr>
        <w:t xml:space="preserve">е </w:t>
      </w:r>
      <w:r w:rsidRPr="00B021FF">
        <w:rPr>
          <w:b/>
          <w:position w:val="8"/>
          <w:sz w:val="24"/>
          <w:szCs w:val="24"/>
          <w:lang w:val="be-BY"/>
        </w:rPr>
        <w:t>141 426,40</w:t>
      </w:r>
      <w:r w:rsidRPr="00B021FF">
        <w:rPr>
          <w:position w:val="8"/>
          <w:sz w:val="24"/>
          <w:szCs w:val="24"/>
          <w:lang w:val="be-BY"/>
        </w:rPr>
        <w:t xml:space="preserve"> </w:t>
      </w:r>
      <w:r w:rsidRPr="00B021FF">
        <w:rPr>
          <w:b/>
          <w:position w:val="8"/>
          <w:sz w:val="24"/>
          <w:szCs w:val="24"/>
          <w:lang w:val="be-BY"/>
        </w:rPr>
        <w:t>лв. без ДДС</w:t>
      </w:r>
      <w:r w:rsidR="002756F7" w:rsidRPr="00B021FF">
        <w:rPr>
          <w:position w:val="8"/>
          <w:sz w:val="24"/>
          <w:szCs w:val="24"/>
          <w:lang w:val="be-BY"/>
        </w:rPr>
        <w:t>, в т.ч.</w:t>
      </w:r>
      <w:r w:rsidRPr="00B021FF">
        <w:rPr>
          <w:position w:val="8"/>
          <w:sz w:val="24"/>
          <w:szCs w:val="24"/>
          <w:lang w:val="be-BY"/>
        </w:rPr>
        <w:t xml:space="preserve"> на обособените позици</w:t>
      </w:r>
      <w:r w:rsidRPr="007931EF">
        <w:rPr>
          <w:position w:val="8"/>
          <w:sz w:val="24"/>
          <w:szCs w:val="24"/>
          <w:lang w:val="be-BY"/>
        </w:rPr>
        <w:t>и както следва:</w:t>
      </w:r>
    </w:p>
    <w:p w:rsidR="007931EF" w:rsidRPr="007931EF" w:rsidRDefault="007931EF" w:rsidP="007931EF">
      <w:pPr>
        <w:keepNext/>
        <w:tabs>
          <w:tab w:val="left" w:pos="709"/>
        </w:tabs>
        <w:jc w:val="both"/>
        <w:outlineLvl w:val="0"/>
        <w:rPr>
          <w:position w:val="8"/>
          <w:sz w:val="24"/>
          <w:szCs w:val="24"/>
          <w:lang w:val="be-BY"/>
        </w:rPr>
      </w:pPr>
    </w:p>
    <w:p w:rsidR="007931EF" w:rsidRPr="007931EF" w:rsidRDefault="007931EF" w:rsidP="007931EF">
      <w:pPr>
        <w:rPr>
          <w:sz w:val="24"/>
          <w:szCs w:val="24"/>
          <w:lang w:val="be-BY"/>
        </w:rPr>
      </w:pPr>
      <w:r w:rsidRPr="007931EF">
        <w:rPr>
          <w:sz w:val="24"/>
          <w:szCs w:val="24"/>
          <w:lang w:val="be-BY"/>
        </w:rPr>
        <w:t>обособена позиция № 1 – „</w:t>
      </w:r>
      <w:r w:rsidRPr="007931EF">
        <w:rPr>
          <w:bCs/>
          <w:sz w:val="24"/>
          <w:szCs w:val="24"/>
          <w:lang w:val="be-BY"/>
        </w:rPr>
        <w:t>Почистващи продукти”</w:t>
      </w:r>
      <w:r w:rsidR="00587B31">
        <w:rPr>
          <w:sz w:val="24"/>
          <w:szCs w:val="24"/>
          <w:lang w:val="be-BY"/>
        </w:rPr>
        <w:t xml:space="preserve"> – </w:t>
      </w:r>
      <w:r w:rsidR="00587B31" w:rsidRPr="00587B31">
        <w:rPr>
          <w:b/>
          <w:sz w:val="24"/>
          <w:szCs w:val="24"/>
          <w:lang w:val="be-BY"/>
        </w:rPr>
        <w:t xml:space="preserve">10 235,00 </w:t>
      </w:r>
      <w:r w:rsidRPr="00587B31">
        <w:rPr>
          <w:b/>
          <w:sz w:val="24"/>
          <w:szCs w:val="24"/>
          <w:lang w:val="be-BY"/>
        </w:rPr>
        <w:t>лв.</w:t>
      </w:r>
      <w:r w:rsidRPr="007931EF">
        <w:rPr>
          <w:sz w:val="24"/>
          <w:szCs w:val="24"/>
          <w:lang w:val="be-BY"/>
        </w:rPr>
        <w:t xml:space="preserve"> без ДДС;</w:t>
      </w:r>
    </w:p>
    <w:p w:rsidR="007931EF" w:rsidRPr="007931EF" w:rsidRDefault="007931EF" w:rsidP="007931EF">
      <w:pPr>
        <w:rPr>
          <w:sz w:val="24"/>
          <w:szCs w:val="24"/>
          <w:lang w:val="be-BY"/>
        </w:rPr>
      </w:pPr>
      <w:r w:rsidRPr="007931EF">
        <w:rPr>
          <w:sz w:val="24"/>
          <w:szCs w:val="24"/>
          <w:lang w:val="be-BY"/>
        </w:rPr>
        <w:t>обособена позиция № 2 – „Принадлежности з</w:t>
      </w:r>
      <w:r w:rsidR="00587B31">
        <w:rPr>
          <w:sz w:val="24"/>
          <w:szCs w:val="24"/>
          <w:lang w:val="be-BY"/>
        </w:rPr>
        <w:t xml:space="preserve">а почистване” – </w:t>
      </w:r>
      <w:r w:rsidR="00587B31" w:rsidRPr="00587B31">
        <w:rPr>
          <w:b/>
          <w:sz w:val="24"/>
          <w:szCs w:val="24"/>
          <w:lang w:val="be-BY"/>
        </w:rPr>
        <w:t xml:space="preserve">1 900,00 </w:t>
      </w:r>
      <w:r w:rsidRPr="00587B31">
        <w:rPr>
          <w:b/>
          <w:sz w:val="24"/>
          <w:szCs w:val="24"/>
          <w:lang w:val="be-BY"/>
        </w:rPr>
        <w:t>лв.</w:t>
      </w:r>
      <w:r w:rsidRPr="007931EF">
        <w:rPr>
          <w:sz w:val="24"/>
          <w:szCs w:val="24"/>
          <w:lang w:val="be-BY"/>
        </w:rPr>
        <w:t xml:space="preserve"> без ДДС;</w:t>
      </w:r>
    </w:p>
    <w:p w:rsidR="007931EF" w:rsidRPr="007931EF" w:rsidRDefault="007931EF" w:rsidP="007931EF">
      <w:pPr>
        <w:rPr>
          <w:sz w:val="24"/>
          <w:szCs w:val="24"/>
          <w:lang w:val="be-BY"/>
        </w:rPr>
      </w:pPr>
      <w:r w:rsidRPr="007931EF">
        <w:rPr>
          <w:sz w:val="24"/>
          <w:szCs w:val="24"/>
          <w:lang w:val="be-BY"/>
        </w:rPr>
        <w:t>обособена позиция № 3 – „Ха</w:t>
      </w:r>
      <w:r w:rsidR="00F67115">
        <w:rPr>
          <w:sz w:val="24"/>
          <w:szCs w:val="24"/>
          <w:lang w:val="be-BY"/>
        </w:rPr>
        <w:t xml:space="preserve">ртия и ролки” – </w:t>
      </w:r>
      <w:r w:rsidR="00F67115" w:rsidRPr="00F67115">
        <w:rPr>
          <w:b/>
          <w:sz w:val="24"/>
          <w:szCs w:val="24"/>
          <w:lang w:val="be-BY"/>
        </w:rPr>
        <w:t xml:space="preserve">39 500,00 </w:t>
      </w:r>
      <w:r w:rsidRPr="00F67115">
        <w:rPr>
          <w:b/>
          <w:sz w:val="24"/>
          <w:szCs w:val="24"/>
          <w:lang w:val="be-BY"/>
        </w:rPr>
        <w:t xml:space="preserve">лв. </w:t>
      </w:r>
      <w:r w:rsidRPr="007931EF">
        <w:rPr>
          <w:sz w:val="24"/>
          <w:szCs w:val="24"/>
          <w:lang w:val="be-BY"/>
        </w:rPr>
        <w:t>без ДДС;</w:t>
      </w:r>
    </w:p>
    <w:p w:rsidR="007931EF" w:rsidRPr="007931EF" w:rsidRDefault="007931EF" w:rsidP="007931EF">
      <w:pPr>
        <w:rPr>
          <w:sz w:val="24"/>
          <w:szCs w:val="24"/>
          <w:lang w:val="be-BY"/>
        </w:rPr>
      </w:pPr>
      <w:r w:rsidRPr="007931EF">
        <w:rPr>
          <w:sz w:val="24"/>
          <w:szCs w:val="24"/>
          <w:lang w:val="be-BY"/>
        </w:rPr>
        <w:t xml:space="preserve">обособена позиция № 4 – „Различни пособия и средства за почистване” - </w:t>
      </w:r>
      <w:r w:rsidR="00117B67" w:rsidRPr="00117B67">
        <w:rPr>
          <w:b/>
          <w:sz w:val="24"/>
          <w:szCs w:val="24"/>
          <w:lang w:val="be-BY"/>
        </w:rPr>
        <w:t xml:space="preserve">11 200,00 </w:t>
      </w:r>
      <w:r w:rsidRPr="00117B67">
        <w:rPr>
          <w:b/>
          <w:sz w:val="24"/>
          <w:szCs w:val="24"/>
          <w:lang w:val="be-BY"/>
        </w:rPr>
        <w:t>лв.</w:t>
      </w:r>
      <w:r w:rsidRPr="007931EF">
        <w:rPr>
          <w:sz w:val="24"/>
          <w:szCs w:val="24"/>
          <w:lang w:val="be-BY"/>
        </w:rPr>
        <w:t xml:space="preserve"> без ДДС;</w:t>
      </w:r>
    </w:p>
    <w:p w:rsidR="007931EF" w:rsidRPr="007931EF" w:rsidRDefault="007931EF" w:rsidP="007931EF">
      <w:pPr>
        <w:rPr>
          <w:sz w:val="24"/>
          <w:szCs w:val="24"/>
          <w:lang w:val="be-BY"/>
        </w:rPr>
      </w:pPr>
      <w:r w:rsidRPr="007931EF">
        <w:rPr>
          <w:sz w:val="24"/>
          <w:szCs w:val="24"/>
          <w:lang w:val="be-BY"/>
        </w:rPr>
        <w:t xml:space="preserve">обособена позиция № 5 – “Големи и малки пликове за смет”  - </w:t>
      </w:r>
      <w:r w:rsidR="0080279B" w:rsidRPr="0080279B">
        <w:rPr>
          <w:b/>
          <w:sz w:val="24"/>
          <w:szCs w:val="24"/>
          <w:lang w:val="be-BY"/>
        </w:rPr>
        <w:t xml:space="preserve">6 825,40 </w:t>
      </w:r>
      <w:r w:rsidRPr="0080279B">
        <w:rPr>
          <w:b/>
          <w:sz w:val="24"/>
          <w:szCs w:val="24"/>
          <w:lang w:val="be-BY"/>
        </w:rPr>
        <w:t>лв.</w:t>
      </w:r>
      <w:r w:rsidRPr="007931EF">
        <w:rPr>
          <w:sz w:val="24"/>
          <w:szCs w:val="24"/>
          <w:lang w:val="be-BY"/>
        </w:rPr>
        <w:t xml:space="preserve"> без ДДС; </w:t>
      </w:r>
    </w:p>
    <w:p w:rsidR="007931EF" w:rsidRPr="007931EF" w:rsidRDefault="007931EF" w:rsidP="007931EF">
      <w:pPr>
        <w:rPr>
          <w:sz w:val="24"/>
          <w:szCs w:val="24"/>
          <w:lang w:val="be-BY"/>
        </w:rPr>
      </w:pPr>
      <w:r w:rsidRPr="007931EF">
        <w:rPr>
          <w:sz w:val="24"/>
          <w:szCs w:val="24"/>
          <w:lang w:val="be-BY"/>
        </w:rPr>
        <w:t xml:space="preserve">обособена позиция № 6 – </w:t>
      </w:r>
      <w:r w:rsidR="000F442C" w:rsidRPr="002756F7">
        <w:rPr>
          <w:sz w:val="24"/>
          <w:szCs w:val="24"/>
          <w:lang w:val="be-BY"/>
        </w:rPr>
        <w:t>“Чували oт LDPE и HDPE за болнични отпадъци”</w:t>
      </w:r>
      <w:r w:rsidR="000F442C" w:rsidRPr="007931EF">
        <w:rPr>
          <w:sz w:val="24"/>
          <w:szCs w:val="24"/>
          <w:lang w:val="be-BY"/>
        </w:rPr>
        <w:t xml:space="preserve"> </w:t>
      </w:r>
      <w:r w:rsidRPr="007931EF">
        <w:rPr>
          <w:sz w:val="24"/>
          <w:szCs w:val="24"/>
          <w:lang w:val="be-BY"/>
        </w:rPr>
        <w:t xml:space="preserve"> -</w:t>
      </w:r>
      <w:r w:rsidR="0080279B">
        <w:rPr>
          <w:sz w:val="24"/>
          <w:szCs w:val="24"/>
          <w:lang w:val="be-BY"/>
        </w:rPr>
        <w:t xml:space="preserve"> </w:t>
      </w:r>
      <w:r w:rsidR="0080279B" w:rsidRPr="0080279B">
        <w:rPr>
          <w:b/>
          <w:sz w:val="24"/>
          <w:szCs w:val="24"/>
          <w:lang w:val="be-BY"/>
        </w:rPr>
        <w:t xml:space="preserve">71 766,00 </w:t>
      </w:r>
      <w:r w:rsidRPr="0080279B">
        <w:rPr>
          <w:b/>
          <w:sz w:val="24"/>
          <w:szCs w:val="24"/>
          <w:lang w:val="be-BY"/>
        </w:rPr>
        <w:t>лв</w:t>
      </w:r>
      <w:r w:rsidRPr="007931EF">
        <w:rPr>
          <w:sz w:val="24"/>
          <w:szCs w:val="24"/>
          <w:lang w:val="be-BY"/>
        </w:rPr>
        <w:t xml:space="preserve">. без ДДС; </w:t>
      </w:r>
    </w:p>
    <w:p w:rsidR="007931EF" w:rsidRDefault="007931EF" w:rsidP="007931EF">
      <w:pPr>
        <w:rPr>
          <w:sz w:val="24"/>
          <w:szCs w:val="24"/>
          <w:lang w:val="be-BY"/>
        </w:rPr>
      </w:pPr>
    </w:p>
    <w:p w:rsidR="00C15ED2" w:rsidRPr="00D35767" w:rsidRDefault="00C15ED2" w:rsidP="00C15ED2">
      <w:pPr>
        <w:adjustRightInd w:val="0"/>
        <w:ind w:firstLine="720"/>
        <w:jc w:val="both"/>
        <w:rPr>
          <w:position w:val="8"/>
          <w:sz w:val="24"/>
          <w:szCs w:val="24"/>
          <w:lang w:val="bg-BG"/>
        </w:rPr>
      </w:pPr>
      <w:r w:rsidRPr="00D35767">
        <w:rPr>
          <w:position w:val="8"/>
          <w:sz w:val="24"/>
          <w:szCs w:val="24"/>
          <w:lang w:val="be-BY"/>
        </w:rPr>
        <w:t>Прогнозн</w:t>
      </w:r>
      <w:r w:rsidRPr="00D35767">
        <w:rPr>
          <w:position w:val="8"/>
          <w:sz w:val="24"/>
          <w:szCs w:val="24"/>
          <w:lang w:val="bg-BG"/>
        </w:rPr>
        <w:t xml:space="preserve">ата </w:t>
      </w:r>
      <w:r w:rsidRPr="00D35767">
        <w:rPr>
          <w:position w:val="8"/>
          <w:sz w:val="24"/>
          <w:szCs w:val="24"/>
          <w:lang w:val="be-BY"/>
        </w:rPr>
        <w:t xml:space="preserve"> стойност</w:t>
      </w:r>
      <w:r w:rsidRPr="00D35767">
        <w:rPr>
          <w:position w:val="8"/>
          <w:sz w:val="24"/>
          <w:szCs w:val="24"/>
          <w:lang w:val="bg-BG"/>
        </w:rPr>
        <w:t xml:space="preserve"> на поръчката заедно с предвидените опции  за изменение на договора е </w:t>
      </w:r>
      <w:r w:rsidRPr="00D35767">
        <w:rPr>
          <w:b/>
          <w:position w:val="8"/>
          <w:sz w:val="24"/>
          <w:szCs w:val="24"/>
          <w:lang w:val="bg-BG"/>
        </w:rPr>
        <w:t>159 104</w:t>
      </w:r>
      <w:r w:rsidRPr="00D35767">
        <w:rPr>
          <w:b/>
          <w:position w:val="8"/>
          <w:sz w:val="24"/>
          <w:szCs w:val="24"/>
          <w:lang w:val="be-BY"/>
        </w:rPr>
        <w:t>,</w:t>
      </w:r>
      <w:r w:rsidRPr="00D35767">
        <w:rPr>
          <w:b/>
          <w:position w:val="8"/>
          <w:sz w:val="24"/>
          <w:szCs w:val="24"/>
          <w:lang w:val="bg-BG"/>
        </w:rPr>
        <w:t>70 лв. без ДДС</w:t>
      </w:r>
      <w:r w:rsidRPr="00D35767">
        <w:rPr>
          <w:position w:val="8"/>
          <w:sz w:val="24"/>
          <w:szCs w:val="24"/>
          <w:lang w:val="bg-BG"/>
        </w:rPr>
        <w:t xml:space="preserve">. </w:t>
      </w:r>
      <w:r w:rsidRPr="00D35767">
        <w:rPr>
          <w:position w:val="8"/>
          <w:sz w:val="24"/>
          <w:szCs w:val="24"/>
          <w:lang w:val="be-BY"/>
        </w:rPr>
        <w:t>Прогнозн</w:t>
      </w:r>
      <w:r w:rsidRPr="00D35767">
        <w:rPr>
          <w:position w:val="8"/>
          <w:sz w:val="24"/>
          <w:szCs w:val="24"/>
          <w:lang w:val="bg-BG"/>
        </w:rPr>
        <w:t>ите</w:t>
      </w:r>
      <w:r w:rsidRPr="00D35767">
        <w:rPr>
          <w:position w:val="8"/>
          <w:sz w:val="24"/>
          <w:szCs w:val="24"/>
          <w:lang w:val="be-BY"/>
        </w:rPr>
        <w:t xml:space="preserve"> стойност</w:t>
      </w:r>
      <w:r w:rsidRPr="00D35767">
        <w:rPr>
          <w:position w:val="8"/>
          <w:sz w:val="24"/>
          <w:szCs w:val="24"/>
          <w:lang w:val="bg-BG"/>
        </w:rPr>
        <w:t>и</w:t>
      </w:r>
      <w:r w:rsidRPr="00D35767">
        <w:rPr>
          <w:position w:val="8"/>
          <w:sz w:val="24"/>
          <w:szCs w:val="24"/>
          <w:lang w:val="be-BY"/>
        </w:rPr>
        <w:t xml:space="preserve"> </w:t>
      </w:r>
      <w:r w:rsidRPr="00D35767">
        <w:rPr>
          <w:position w:val="8"/>
          <w:sz w:val="24"/>
          <w:szCs w:val="24"/>
          <w:lang w:val="bg-BG"/>
        </w:rPr>
        <w:t xml:space="preserve">на отделните обособените позиции заедно с предвидените опции  за изменение на договора са посочени в колона № </w:t>
      </w:r>
      <w:r w:rsidR="00AB334B">
        <w:rPr>
          <w:position w:val="8"/>
          <w:sz w:val="24"/>
          <w:szCs w:val="24"/>
          <w:lang w:val="bg-BG"/>
        </w:rPr>
        <w:t>7</w:t>
      </w:r>
      <w:r w:rsidRPr="00D35767">
        <w:rPr>
          <w:position w:val="8"/>
          <w:sz w:val="24"/>
          <w:szCs w:val="24"/>
          <w:lang w:val="bg-BG"/>
        </w:rPr>
        <w:t xml:space="preserve">  на Техническата спецификация </w:t>
      </w:r>
    </w:p>
    <w:p w:rsidR="00C15ED2" w:rsidRPr="00D35767" w:rsidRDefault="00C15ED2" w:rsidP="00C15ED2">
      <w:pPr>
        <w:adjustRightInd w:val="0"/>
        <w:jc w:val="both"/>
        <w:rPr>
          <w:rStyle w:val="ala2"/>
          <w:position w:val="8"/>
          <w:sz w:val="24"/>
          <w:szCs w:val="24"/>
          <w:lang w:val="bg-BG"/>
        </w:rPr>
      </w:pPr>
      <w:r w:rsidRPr="00D35767">
        <w:rPr>
          <w:sz w:val="24"/>
          <w:szCs w:val="24"/>
          <w:lang w:val="bg-BG"/>
        </w:rPr>
        <w:t xml:space="preserve">      </w:t>
      </w:r>
      <w:r w:rsidRPr="00D35767">
        <w:rPr>
          <w:sz w:val="24"/>
          <w:szCs w:val="24"/>
          <w:lang w:val="bg-BG"/>
        </w:rPr>
        <w:tab/>
        <w:t>Прогнозната стойност се увеличава за обезпечаване изпълнението на договора по опциите за изменение на договора съгласно чл. 116, ал.1, т. 1 от ЗОП, предвидени в документацията за участие.</w:t>
      </w:r>
      <w:r w:rsidRPr="00D35767">
        <w:rPr>
          <w:position w:val="8"/>
          <w:sz w:val="24"/>
          <w:szCs w:val="24"/>
          <w:lang w:val="bg-BG"/>
        </w:rPr>
        <w:t xml:space="preserve"> </w:t>
      </w:r>
    </w:p>
    <w:p w:rsidR="00C15ED2" w:rsidRPr="00D35767" w:rsidRDefault="00C15ED2" w:rsidP="007931EF">
      <w:pPr>
        <w:rPr>
          <w:sz w:val="24"/>
          <w:szCs w:val="24"/>
          <w:lang w:val="be-BY"/>
        </w:rPr>
      </w:pPr>
    </w:p>
    <w:p w:rsidR="00B021FF" w:rsidRPr="00D35767" w:rsidRDefault="007931EF" w:rsidP="007931EF">
      <w:pPr>
        <w:jc w:val="both"/>
        <w:rPr>
          <w:sz w:val="24"/>
          <w:szCs w:val="24"/>
          <w:lang w:val="be-BY"/>
        </w:rPr>
      </w:pPr>
      <w:r w:rsidRPr="00D35767">
        <w:rPr>
          <w:lang w:val="be-BY"/>
        </w:rPr>
        <w:t xml:space="preserve">     </w:t>
      </w:r>
      <w:r w:rsidR="00B021FF" w:rsidRPr="00D35767">
        <w:rPr>
          <w:lang w:val="be-BY"/>
        </w:rPr>
        <w:tab/>
      </w:r>
      <w:r w:rsidRPr="00D35767">
        <w:rPr>
          <w:sz w:val="24"/>
          <w:szCs w:val="24"/>
          <w:lang w:val="be-BY"/>
        </w:rPr>
        <w:t xml:space="preserve">Всеки участник има право да представи оферта за една или за повече от една </w:t>
      </w:r>
      <w:r w:rsidR="000B419D" w:rsidRPr="00D35767">
        <w:rPr>
          <w:sz w:val="24"/>
          <w:szCs w:val="24"/>
          <w:lang w:val="be-BY"/>
        </w:rPr>
        <w:t xml:space="preserve">или за всички </w:t>
      </w:r>
      <w:r w:rsidRPr="00D35767">
        <w:rPr>
          <w:sz w:val="24"/>
          <w:szCs w:val="24"/>
          <w:lang w:val="be-BY"/>
        </w:rPr>
        <w:t xml:space="preserve">обособени позиции. Изискването за комплексност </w:t>
      </w:r>
      <w:r w:rsidR="000B419D" w:rsidRPr="00D35767">
        <w:rPr>
          <w:sz w:val="24"/>
          <w:szCs w:val="24"/>
          <w:lang w:val="be-BY"/>
        </w:rPr>
        <w:t xml:space="preserve">на обособените позиции </w:t>
      </w:r>
      <w:r w:rsidRPr="00D35767">
        <w:rPr>
          <w:sz w:val="24"/>
          <w:szCs w:val="24"/>
          <w:lang w:val="be-BY"/>
        </w:rPr>
        <w:t xml:space="preserve">е задължително! </w:t>
      </w:r>
    </w:p>
    <w:p w:rsidR="007931EF" w:rsidRPr="00D35767" w:rsidRDefault="007931EF" w:rsidP="00B021FF">
      <w:pPr>
        <w:ind w:firstLine="720"/>
        <w:jc w:val="both"/>
        <w:rPr>
          <w:bCs/>
          <w:sz w:val="24"/>
          <w:szCs w:val="24"/>
          <w:lang w:val="be-BY"/>
        </w:rPr>
      </w:pPr>
      <w:r w:rsidRPr="00D35767">
        <w:rPr>
          <w:sz w:val="24"/>
          <w:szCs w:val="24"/>
          <w:lang w:val="be-BY"/>
        </w:rPr>
        <w:t xml:space="preserve">Не се допуска представяне на оферти за част от артикулите. </w:t>
      </w:r>
      <w:r w:rsidRPr="00D35767">
        <w:rPr>
          <w:bCs/>
          <w:sz w:val="24"/>
          <w:szCs w:val="24"/>
          <w:lang w:val="be-BY"/>
        </w:rPr>
        <w:t xml:space="preserve">Подадените оферти </w:t>
      </w:r>
      <w:r w:rsidRPr="00D35767">
        <w:rPr>
          <w:sz w:val="24"/>
          <w:szCs w:val="24"/>
          <w:lang w:val="be-BY"/>
        </w:rPr>
        <w:t xml:space="preserve">за част от артикулите в обособените позиции </w:t>
      </w:r>
      <w:r w:rsidRPr="00D35767">
        <w:rPr>
          <w:bCs/>
          <w:sz w:val="24"/>
          <w:szCs w:val="24"/>
          <w:lang w:val="be-BY"/>
        </w:rPr>
        <w:t xml:space="preserve"> ще бъдат отстранявани.</w:t>
      </w:r>
    </w:p>
    <w:p w:rsidR="007931EF" w:rsidRPr="00D35767" w:rsidRDefault="007931EF" w:rsidP="007931EF">
      <w:pPr>
        <w:adjustRightInd w:val="0"/>
        <w:rPr>
          <w:position w:val="8"/>
          <w:lang w:val="be-BY"/>
        </w:rPr>
      </w:pPr>
    </w:p>
    <w:p w:rsidR="0070195B" w:rsidRPr="00D35767" w:rsidRDefault="009C6ED6" w:rsidP="0070195B">
      <w:pPr>
        <w:tabs>
          <w:tab w:val="left" w:pos="0"/>
        </w:tabs>
        <w:jc w:val="center"/>
        <w:rPr>
          <w:b/>
          <w:bCs/>
          <w:caps/>
          <w:sz w:val="24"/>
          <w:szCs w:val="24"/>
          <w:lang w:val="ru-RU"/>
        </w:rPr>
      </w:pPr>
      <w:r w:rsidRPr="00D35767">
        <w:rPr>
          <w:b/>
          <w:bCs/>
          <w:caps/>
          <w:sz w:val="24"/>
          <w:szCs w:val="24"/>
          <w:lang w:val="ru-RU"/>
        </w:rPr>
        <w:t xml:space="preserve">2. </w:t>
      </w:r>
      <w:r w:rsidR="0070195B" w:rsidRPr="00D35767">
        <w:rPr>
          <w:b/>
          <w:bCs/>
          <w:caps/>
          <w:sz w:val="24"/>
          <w:szCs w:val="24"/>
          <w:lang w:val="ru-RU"/>
        </w:rPr>
        <w:t>Изисквания към изпълнението НА ПОРЪЧКАТА</w:t>
      </w:r>
    </w:p>
    <w:p w:rsidR="0070195B" w:rsidRPr="00D35767" w:rsidRDefault="0070195B" w:rsidP="0070195B">
      <w:pPr>
        <w:tabs>
          <w:tab w:val="left" w:pos="0"/>
        </w:tabs>
        <w:jc w:val="center"/>
        <w:rPr>
          <w:b/>
          <w:bCs/>
          <w:caps/>
          <w:sz w:val="24"/>
          <w:szCs w:val="24"/>
          <w:lang w:val="ru-RU"/>
        </w:rPr>
      </w:pPr>
    </w:p>
    <w:p w:rsidR="0070195B" w:rsidRPr="00D35767" w:rsidRDefault="0070195B" w:rsidP="004303F6">
      <w:pPr>
        <w:tabs>
          <w:tab w:val="left" w:pos="709"/>
        </w:tabs>
        <w:jc w:val="both"/>
        <w:rPr>
          <w:sz w:val="24"/>
          <w:szCs w:val="24"/>
          <w:lang w:val="ru-RU"/>
        </w:rPr>
      </w:pPr>
      <w:r w:rsidRPr="00D35767">
        <w:rPr>
          <w:sz w:val="24"/>
          <w:szCs w:val="24"/>
          <w:lang w:val="bg-BG"/>
        </w:rPr>
        <w:t xml:space="preserve">   </w:t>
      </w:r>
      <w:r w:rsidR="00D22D18" w:rsidRPr="00D35767">
        <w:rPr>
          <w:sz w:val="24"/>
          <w:szCs w:val="24"/>
          <w:lang w:val="bg-BG"/>
        </w:rPr>
        <w:tab/>
      </w:r>
      <w:r w:rsidRPr="00D35767">
        <w:rPr>
          <w:sz w:val="24"/>
          <w:szCs w:val="24"/>
          <w:lang w:val="bg-BG"/>
        </w:rPr>
        <w:t xml:space="preserve">Срокът на договора за изпълнение на поръчката е </w:t>
      </w:r>
      <w:r w:rsidR="00462BA6" w:rsidRPr="00D35767">
        <w:rPr>
          <w:b/>
          <w:sz w:val="24"/>
          <w:szCs w:val="24"/>
          <w:lang w:val="ru-RU"/>
        </w:rPr>
        <w:t>2</w:t>
      </w:r>
      <w:r w:rsidR="003422D6" w:rsidRPr="00D35767">
        <w:rPr>
          <w:b/>
          <w:sz w:val="24"/>
          <w:szCs w:val="24"/>
          <w:lang w:val="ru-RU"/>
        </w:rPr>
        <w:t>4</w:t>
      </w:r>
      <w:r w:rsidRPr="00D35767">
        <w:rPr>
          <w:b/>
          <w:sz w:val="24"/>
          <w:szCs w:val="24"/>
          <w:lang w:val="bg-BG"/>
        </w:rPr>
        <w:t xml:space="preserve"> </w:t>
      </w:r>
      <w:r w:rsidR="00462BA6" w:rsidRPr="00D35767">
        <w:rPr>
          <w:b/>
          <w:sz w:val="24"/>
          <w:szCs w:val="24"/>
          <w:lang w:val="ru-RU"/>
        </w:rPr>
        <w:t>месеца</w:t>
      </w:r>
      <w:r w:rsidRPr="00D35767">
        <w:rPr>
          <w:b/>
          <w:sz w:val="24"/>
          <w:szCs w:val="24"/>
          <w:lang w:val="bg-BG"/>
        </w:rPr>
        <w:t>,</w:t>
      </w:r>
      <w:r w:rsidRPr="00D35767">
        <w:rPr>
          <w:sz w:val="24"/>
          <w:szCs w:val="24"/>
          <w:lang w:val="bg-BG"/>
        </w:rPr>
        <w:t xml:space="preserve"> </w:t>
      </w:r>
      <w:r w:rsidRPr="00D35767">
        <w:rPr>
          <w:sz w:val="24"/>
          <w:szCs w:val="24"/>
          <w:lang w:val="ru-RU"/>
        </w:rPr>
        <w:t>считано  от датата на сключването му</w:t>
      </w:r>
      <w:r w:rsidRPr="00D35767">
        <w:rPr>
          <w:sz w:val="24"/>
          <w:szCs w:val="24"/>
          <w:lang w:val="bg-BG"/>
        </w:rPr>
        <w:t>.</w:t>
      </w:r>
      <w:r w:rsidR="004303F6" w:rsidRPr="00D35767">
        <w:rPr>
          <w:sz w:val="24"/>
          <w:szCs w:val="24"/>
          <w:lang w:val="ru-RU"/>
        </w:rPr>
        <w:t xml:space="preserve">  Гаранцията за изпълнение на договора е в размер на </w:t>
      </w:r>
      <w:r w:rsidR="004303F6" w:rsidRPr="00D35767">
        <w:rPr>
          <w:b/>
          <w:sz w:val="24"/>
          <w:szCs w:val="24"/>
          <w:lang w:val="ru-RU"/>
        </w:rPr>
        <w:t>5 %</w:t>
      </w:r>
      <w:r w:rsidR="004303F6" w:rsidRPr="00D35767">
        <w:rPr>
          <w:sz w:val="24"/>
          <w:szCs w:val="24"/>
          <w:lang w:val="ru-RU"/>
        </w:rPr>
        <w:t xml:space="preserve"> от стойността му без ДДС. В случай, че обществената поръчка за обособени позиции </w:t>
      </w:r>
      <w:r w:rsidR="000B419D" w:rsidRPr="00D35767">
        <w:rPr>
          <w:b/>
          <w:bCs/>
          <w:sz w:val="24"/>
          <w:szCs w:val="24"/>
          <w:lang w:val="be-BY"/>
        </w:rPr>
        <w:t xml:space="preserve">№№ 1, 2, 5 и 6 </w:t>
      </w:r>
      <w:r w:rsidR="004303F6" w:rsidRPr="00D35767">
        <w:rPr>
          <w:sz w:val="24"/>
          <w:szCs w:val="24"/>
          <w:lang w:val="ru-RU"/>
        </w:rPr>
        <w:t xml:space="preserve">бъде възложена на специализирани предприятия или кооперации на хора с увреждания, гаранцията за изпълнение на договора е в размер на </w:t>
      </w:r>
      <w:r w:rsidR="004303F6" w:rsidRPr="00D35767">
        <w:rPr>
          <w:b/>
          <w:sz w:val="24"/>
          <w:szCs w:val="24"/>
          <w:lang w:val="ru-RU"/>
        </w:rPr>
        <w:t>2%</w:t>
      </w:r>
      <w:r w:rsidR="004303F6" w:rsidRPr="00D35767">
        <w:rPr>
          <w:sz w:val="24"/>
          <w:szCs w:val="24"/>
          <w:lang w:val="ru-RU"/>
        </w:rPr>
        <w:t xml:space="preserve"> от стойността на договора без ДДС. </w:t>
      </w:r>
      <w:r w:rsidRPr="00D35767">
        <w:rPr>
          <w:sz w:val="24"/>
          <w:szCs w:val="24"/>
          <w:lang w:val="bg-BG"/>
        </w:rPr>
        <w:t>Условията и сроковете за задържане или освобождаване на гаранцията се</w:t>
      </w:r>
      <w:r w:rsidR="001D26D3" w:rsidRPr="00D35767">
        <w:rPr>
          <w:sz w:val="24"/>
          <w:szCs w:val="24"/>
          <w:lang w:val="bg-BG"/>
        </w:rPr>
        <w:t xml:space="preserve"> </w:t>
      </w:r>
      <w:r w:rsidRPr="00D35767">
        <w:rPr>
          <w:sz w:val="24"/>
          <w:szCs w:val="24"/>
          <w:lang w:val="bg-BG"/>
        </w:rPr>
        <w:t>уреждат в договора за обществената поръчка.</w:t>
      </w:r>
    </w:p>
    <w:p w:rsidR="0070195B" w:rsidRPr="00D35767" w:rsidRDefault="00D22D18" w:rsidP="0070195B">
      <w:pPr>
        <w:pStyle w:val="BodyText2"/>
        <w:tabs>
          <w:tab w:val="left" w:pos="1418"/>
        </w:tabs>
        <w:autoSpaceDE/>
        <w:autoSpaceDN/>
        <w:spacing w:after="0" w:line="240" w:lineRule="auto"/>
        <w:jc w:val="both"/>
        <w:rPr>
          <w:sz w:val="24"/>
          <w:szCs w:val="24"/>
          <w:lang w:val="bg-BG"/>
        </w:rPr>
      </w:pPr>
      <w:r w:rsidRPr="00D35767">
        <w:rPr>
          <w:bCs/>
          <w:sz w:val="24"/>
          <w:szCs w:val="24"/>
          <w:lang w:val="bg-BG"/>
        </w:rPr>
        <w:t xml:space="preserve">           </w:t>
      </w:r>
      <w:r w:rsidR="0070195B" w:rsidRPr="00D35767">
        <w:rPr>
          <w:bCs/>
          <w:sz w:val="24"/>
          <w:szCs w:val="24"/>
          <w:lang w:val="bg-BG"/>
        </w:rPr>
        <w:t xml:space="preserve">Място на изпълнение – </w:t>
      </w:r>
      <w:r w:rsidR="0070195B" w:rsidRPr="00D35767">
        <w:rPr>
          <w:bCs/>
          <w:sz w:val="24"/>
          <w:szCs w:val="24"/>
          <w:lang w:val="bg-BG" w:bidi="my-MM"/>
        </w:rPr>
        <w:t>гр.София, ул.”Бяло море”№8,</w:t>
      </w:r>
      <w:r w:rsidR="00971B11" w:rsidRPr="00D35767">
        <w:rPr>
          <w:bCs/>
          <w:sz w:val="24"/>
          <w:szCs w:val="24"/>
          <w:lang w:val="bg-BG" w:bidi="my-MM"/>
        </w:rPr>
        <w:t xml:space="preserve"> УМБАЛ „Царица Йоанна-ИСУЛ” ЕАД, отдел Снабдяване.</w:t>
      </w:r>
      <w:r w:rsidR="00971B11" w:rsidRPr="00D35767">
        <w:rPr>
          <w:sz w:val="24"/>
          <w:szCs w:val="24"/>
          <w:lang w:val="bg-BG"/>
        </w:rPr>
        <w:t xml:space="preserve"> </w:t>
      </w:r>
      <w:r w:rsidR="0070195B" w:rsidRPr="00D35767">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в срок до </w:t>
      </w:r>
      <w:r w:rsidR="0070195B" w:rsidRPr="00D35767">
        <w:rPr>
          <w:b/>
          <w:sz w:val="24"/>
          <w:szCs w:val="24"/>
          <w:lang w:val="bg-BG"/>
        </w:rPr>
        <w:t xml:space="preserve">48 </w:t>
      </w:r>
      <w:r w:rsidR="0070195B" w:rsidRPr="00D35767">
        <w:rPr>
          <w:sz w:val="24"/>
          <w:szCs w:val="24"/>
          <w:lang w:val="bg-BG"/>
        </w:rPr>
        <w:t>часа, считано от часа, последващ часа на получаване на заявката.</w:t>
      </w:r>
      <w:r w:rsidR="00F044EA" w:rsidRPr="00D35767">
        <w:rPr>
          <w:sz w:val="24"/>
          <w:szCs w:val="24"/>
          <w:lang w:val="bg-BG"/>
        </w:rPr>
        <w:t xml:space="preserve"> </w:t>
      </w:r>
    </w:p>
    <w:p w:rsidR="0070195B" w:rsidRPr="00D35767" w:rsidRDefault="00D22D18" w:rsidP="00A978DD">
      <w:pPr>
        <w:tabs>
          <w:tab w:val="left" w:pos="0"/>
        </w:tabs>
        <w:jc w:val="both"/>
        <w:rPr>
          <w:sz w:val="24"/>
          <w:szCs w:val="24"/>
          <w:lang w:val="bg-BG"/>
        </w:rPr>
      </w:pPr>
      <w:r w:rsidRPr="00D35767">
        <w:rPr>
          <w:sz w:val="24"/>
          <w:szCs w:val="24"/>
          <w:lang w:val="bg-BG"/>
        </w:rPr>
        <w:tab/>
      </w:r>
      <w:r w:rsidR="0070195B" w:rsidRPr="00D35767">
        <w:rPr>
          <w:sz w:val="24"/>
          <w:szCs w:val="24"/>
          <w:lang w:val="bg-BG"/>
        </w:rPr>
        <w:t xml:space="preserve">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НЗОК. </w:t>
      </w:r>
    </w:p>
    <w:p w:rsidR="0070195B" w:rsidRPr="00D35767" w:rsidRDefault="0070195B" w:rsidP="0070195B">
      <w:pPr>
        <w:jc w:val="both"/>
        <w:rPr>
          <w:sz w:val="24"/>
          <w:szCs w:val="28"/>
          <w:lang w:val="bg-BG"/>
        </w:rPr>
      </w:pPr>
    </w:p>
    <w:p w:rsidR="0070195B" w:rsidRPr="00D35767" w:rsidRDefault="009C6ED6" w:rsidP="0070195B">
      <w:pPr>
        <w:ind w:firstLine="567"/>
        <w:jc w:val="center"/>
        <w:rPr>
          <w:b/>
          <w:sz w:val="24"/>
          <w:szCs w:val="24"/>
          <w:lang w:val="bg-BG"/>
        </w:rPr>
      </w:pPr>
      <w:r w:rsidRPr="00D35767">
        <w:rPr>
          <w:b/>
          <w:sz w:val="24"/>
          <w:szCs w:val="24"/>
          <w:lang w:val="bg-BG"/>
        </w:rPr>
        <w:t>3.</w:t>
      </w:r>
      <w:r w:rsidR="0070195B" w:rsidRPr="00D35767">
        <w:rPr>
          <w:b/>
          <w:sz w:val="24"/>
          <w:szCs w:val="24"/>
          <w:lang w:val="bg-BG"/>
        </w:rPr>
        <w:t xml:space="preserve"> ВЪЗМОЖНОСТИ ЗА ИЗМЕНЕНИЕ НА ДОГОВОРА </w:t>
      </w:r>
    </w:p>
    <w:p w:rsidR="0016335C" w:rsidRPr="00D35767" w:rsidRDefault="0016335C" w:rsidP="0016335C">
      <w:pPr>
        <w:rPr>
          <w:color w:val="0070C0"/>
          <w:sz w:val="24"/>
          <w:szCs w:val="24"/>
          <w:lang w:val="ru-RU"/>
        </w:rPr>
      </w:pPr>
    </w:p>
    <w:p w:rsidR="0016335C" w:rsidRPr="00D35767" w:rsidRDefault="0016335C" w:rsidP="00D22D18">
      <w:pPr>
        <w:ind w:firstLine="720"/>
        <w:jc w:val="both"/>
        <w:rPr>
          <w:sz w:val="24"/>
          <w:szCs w:val="24"/>
          <w:lang w:val="bg-BG"/>
        </w:rPr>
      </w:pPr>
      <w:r w:rsidRPr="00D35767">
        <w:rPr>
          <w:sz w:val="24"/>
          <w:szCs w:val="24"/>
          <w:lang w:val="bg-BG"/>
        </w:rPr>
        <w:t>Съгласно чл. 116, ал.1, т. 1 от ЗОП се предвиждат следните възможности за изменение на договора:</w:t>
      </w:r>
    </w:p>
    <w:p w:rsidR="0016335C" w:rsidRPr="00D35767" w:rsidRDefault="0016335C" w:rsidP="0016335C">
      <w:pPr>
        <w:jc w:val="both"/>
        <w:rPr>
          <w:sz w:val="24"/>
          <w:szCs w:val="24"/>
          <w:lang w:val="be-BY"/>
        </w:rPr>
      </w:pPr>
    </w:p>
    <w:p w:rsidR="0016335C" w:rsidRPr="00D35767" w:rsidRDefault="0016335C" w:rsidP="0016335C">
      <w:pPr>
        <w:pStyle w:val="ListParagraph"/>
        <w:spacing w:line="240" w:lineRule="auto"/>
        <w:ind w:left="0"/>
        <w:jc w:val="both"/>
        <w:rPr>
          <w:lang w:val="ru-RU"/>
        </w:rPr>
      </w:pPr>
      <w:r w:rsidRPr="00D35767">
        <w:t xml:space="preserve">1. При липса на нов договор със същия предмет, сключен по реда на ЗОП, договорът </w:t>
      </w:r>
      <w:r w:rsidRPr="00D35767">
        <w:rPr>
          <w:lang w:val="ru-RU"/>
        </w:rPr>
        <w:t xml:space="preserve">продължава своето действие до сключването на нов договор, но не повече от </w:t>
      </w:r>
      <w:r w:rsidR="009C6ED6" w:rsidRPr="00D35767">
        <w:rPr>
          <w:lang w:val="ru-RU"/>
        </w:rPr>
        <w:t xml:space="preserve">3 /три/ </w:t>
      </w:r>
      <w:r w:rsidRPr="00D35767">
        <w:rPr>
          <w:lang w:val="ru-RU"/>
        </w:rPr>
        <w:t xml:space="preserve">месеца. </w:t>
      </w:r>
      <w:r w:rsidRPr="00D35767">
        <w:t xml:space="preserve">Стойността на договора се определя като предложената цена е за изпълнение на поръчката за </w:t>
      </w:r>
      <w:r w:rsidR="00CC3FA7" w:rsidRPr="00D35767">
        <w:rPr>
          <w:bCs/>
        </w:rPr>
        <w:t>24</w:t>
      </w:r>
      <w:r w:rsidRPr="00D35767">
        <w:rPr>
          <w:bCs/>
        </w:rPr>
        <w:t xml:space="preserve"> месеца</w:t>
      </w:r>
      <w:r w:rsidRPr="00D35767">
        <w:t xml:space="preserve">, но тази стойност може да се увеличи с до една </w:t>
      </w:r>
      <w:r w:rsidR="000B419D" w:rsidRPr="00D35767">
        <w:t>осма</w:t>
      </w:r>
      <w:r w:rsidRPr="00D35767">
        <w:t xml:space="preserve"> за обезпечаване изпълнението на договора по предвиден</w:t>
      </w:r>
      <w:r w:rsidR="001F22B3" w:rsidRPr="00D35767">
        <w:t>и</w:t>
      </w:r>
      <w:r w:rsidRPr="00D35767">
        <w:t>т</w:t>
      </w:r>
      <w:r w:rsidR="001F22B3" w:rsidRPr="00D35767">
        <w:t>е</w:t>
      </w:r>
      <w:r w:rsidRPr="00D35767">
        <w:t xml:space="preserve"> опци</w:t>
      </w:r>
      <w:r w:rsidR="001F22B3" w:rsidRPr="00D35767">
        <w:t>и</w:t>
      </w:r>
      <w:r w:rsidRPr="00D35767">
        <w:t xml:space="preserve"> за изменение на договора, като</w:t>
      </w:r>
      <w:r w:rsidRPr="00D35767">
        <w:rPr>
          <w:lang w:val="ru-RU"/>
        </w:rPr>
        <w:t xml:space="preserve"> по този начин се формира максималната стойност на договора. </w:t>
      </w:r>
    </w:p>
    <w:p w:rsidR="0016335C" w:rsidRPr="005C6289" w:rsidRDefault="0016335C" w:rsidP="0016335C">
      <w:pPr>
        <w:jc w:val="both"/>
        <w:rPr>
          <w:bCs/>
          <w:sz w:val="24"/>
          <w:szCs w:val="24"/>
          <w:lang w:val="be-BY"/>
        </w:rPr>
      </w:pPr>
      <w:r w:rsidRPr="00D35767">
        <w:rPr>
          <w:sz w:val="24"/>
          <w:szCs w:val="24"/>
          <w:lang w:val="ru-RU"/>
        </w:rPr>
        <w:lastRenderedPageBreak/>
        <w:t>2.  Възложителят може да пристъпи към разходването на максималната стойност на</w:t>
      </w:r>
      <w:r w:rsidRPr="005C6289">
        <w:rPr>
          <w:sz w:val="24"/>
          <w:szCs w:val="24"/>
          <w:lang w:val="ru-RU"/>
        </w:rPr>
        <w:t xml:space="preserve"> договора и преди изтичането на </w:t>
      </w:r>
      <w:r w:rsidR="0001071F" w:rsidRPr="00D35767">
        <w:rPr>
          <w:sz w:val="24"/>
          <w:szCs w:val="24"/>
          <w:lang w:val="ru-RU"/>
        </w:rPr>
        <w:t>24</w:t>
      </w:r>
      <w:r w:rsidRPr="00D35767">
        <w:rPr>
          <w:sz w:val="24"/>
          <w:szCs w:val="24"/>
          <w:lang w:val="ru-RU"/>
        </w:rPr>
        <w:t xml:space="preserve">-те месеца в случай, че бъдат изчерпани прогнозните количества </w:t>
      </w:r>
      <w:r w:rsidR="009C6ED6" w:rsidRPr="00D35767">
        <w:rPr>
          <w:sz w:val="24"/>
          <w:szCs w:val="24"/>
          <w:lang w:val="ru-RU"/>
        </w:rPr>
        <w:t xml:space="preserve"> </w:t>
      </w:r>
      <w:r w:rsidR="004E4AAA" w:rsidRPr="00D35767">
        <w:rPr>
          <w:sz w:val="24"/>
          <w:lang w:val="be-BY"/>
        </w:rPr>
        <w:t>хигиенни материали</w:t>
      </w:r>
      <w:r w:rsidR="009C6ED6" w:rsidRPr="00D35767">
        <w:rPr>
          <w:b/>
          <w:sz w:val="24"/>
          <w:lang w:val="bg-BG"/>
        </w:rPr>
        <w:t xml:space="preserve"> </w:t>
      </w:r>
      <w:r w:rsidR="009C6ED6" w:rsidRPr="00D35767">
        <w:rPr>
          <w:sz w:val="24"/>
          <w:szCs w:val="24"/>
          <w:lang w:val="ru-RU"/>
        </w:rPr>
        <w:t>от един</w:t>
      </w:r>
      <w:r w:rsidRPr="00D35767">
        <w:rPr>
          <w:sz w:val="24"/>
          <w:szCs w:val="24"/>
          <w:lang w:val="ru-RU"/>
        </w:rPr>
        <w:t xml:space="preserve"> или повече</w:t>
      </w:r>
      <w:r w:rsidRPr="005C6289">
        <w:rPr>
          <w:sz w:val="24"/>
          <w:szCs w:val="24"/>
          <w:lang w:val="ru-RU"/>
        </w:rPr>
        <w:t xml:space="preserve"> </w:t>
      </w:r>
      <w:r w:rsidR="009C6ED6" w:rsidRPr="005C6289">
        <w:rPr>
          <w:sz w:val="24"/>
          <w:szCs w:val="24"/>
          <w:lang w:val="ru-RU"/>
        </w:rPr>
        <w:t>артикули</w:t>
      </w:r>
      <w:r w:rsidR="00416C75" w:rsidRPr="005C6289">
        <w:rPr>
          <w:sz w:val="24"/>
          <w:szCs w:val="24"/>
          <w:lang w:val="ru-RU"/>
        </w:rPr>
        <w:t xml:space="preserve"> и/или </w:t>
      </w:r>
      <w:r w:rsidRPr="005C6289">
        <w:rPr>
          <w:sz w:val="24"/>
          <w:szCs w:val="24"/>
          <w:lang w:val="ru-RU"/>
        </w:rPr>
        <w:t xml:space="preserve">обособени позиции вследствие </w:t>
      </w:r>
      <w:r w:rsidR="0044239A">
        <w:rPr>
          <w:sz w:val="24"/>
          <w:szCs w:val="24"/>
          <w:lang w:val="ru-RU"/>
        </w:rPr>
        <w:t>дейността на лечебното заведение</w:t>
      </w:r>
      <w:r w:rsidRPr="005C6289">
        <w:rPr>
          <w:bCs/>
          <w:sz w:val="24"/>
          <w:szCs w:val="24"/>
          <w:lang w:val="be-BY"/>
        </w:rPr>
        <w:t>.</w:t>
      </w:r>
      <w:r w:rsidR="0044239A">
        <w:rPr>
          <w:bCs/>
          <w:sz w:val="24"/>
          <w:szCs w:val="24"/>
          <w:lang w:val="be-BY"/>
        </w:rPr>
        <w:t xml:space="preserve"> </w:t>
      </w:r>
    </w:p>
    <w:p w:rsidR="0016335C" w:rsidRPr="005C6289" w:rsidRDefault="0016335C" w:rsidP="0016335C">
      <w:pPr>
        <w:jc w:val="both"/>
        <w:rPr>
          <w:sz w:val="24"/>
          <w:szCs w:val="24"/>
          <w:lang w:val="be-BY"/>
        </w:rPr>
      </w:pPr>
    </w:p>
    <w:p w:rsidR="0016335C" w:rsidRPr="005C6289" w:rsidRDefault="0016335C" w:rsidP="0016335C">
      <w:pPr>
        <w:jc w:val="both"/>
        <w:rPr>
          <w:sz w:val="24"/>
          <w:szCs w:val="24"/>
          <w:lang w:val="bg-BG"/>
        </w:rPr>
      </w:pPr>
      <w:r w:rsidRPr="005C6289">
        <w:rPr>
          <w:sz w:val="24"/>
          <w:szCs w:val="24"/>
          <w:lang w:val="bg-BG"/>
        </w:rPr>
        <w:t xml:space="preserve">3.  Възложителят може да заяви доставката на по-големи количества </w:t>
      </w:r>
      <w:r w:rsidR="004E4AAA">
        <w:rPr>
          <w:sz w:val="24"/>
          <w:lang w:val="be-BY"/>
        </w:rPr>
        <w:t>хигиенни материали</w:t>
      </w:r>
      <w:r w:rsidR="007B3334" w:rsidRPr="005C6289">
        <w:rPr>
          <w:b/>
          <w:sz w:val="24"/>
          <w:lang w:val="bg-BG"/>
        </w:rPr>
        <w:t xml:space="preserve"> </w:t>
      </w:r>
      <w:r w:rsidRPr="005C6289">
        <w:rPr>
          <w:sz w:val="24"/>
          <w:szCs w:val="24"/>
          <w:lang w:val="bg-BG"/>
        </w:rPr>
        <w:t xml:space="preserve">от </w:t>
      </w:r>
      <w:r w:rsidR="007B3334" w:rsidRPr="005C6289">
        <w:rPr>
          <w:sz w:val="24"/>
          <w:szCs w:val="24"/>
          <w:lang w:val="ru-RU"/>
        </w:rPr>
        <w:t>един или повече артикули и/или обособени позиции</w:t>
      </w:r>
      <w:r w:rsidRPr="005C6289">
        <w:rPr>
          <w:sz w:val="24"/>
          <w:szCs w:val="24"/>
          <w:lang w:val="bg-BG"/>
        </w:rPr>
        <w:t xml:space="preserve">, но само в рамките на </w:t>
      </w:r>
      <w:r w:rsidRPr="005C6289">
        <w:rPr>
          <w:sz w:val="24"/>
          <w:szCs w:val="24"/>
          <w:lang w:val="ru-RU"/>
        </w:rPr>
        <w:t xml:space="preserve">максималната </w:t>
      </w:r>
      <w:r w:rsidRPr="005C6289">
        <w:rPr>
          <w:sz w:val="24"/>
          <w:szCs w:val="24"/>
          <w:lang w:val="bg-BG"/>
        </w:rPr>
        <w:t>стойност на договора;</w:t>
      </w:r>
    </w:p>
    <w:p w:rsidR="0016335C" w:rsidRPr="005C6289" w:rsidRDefault="007B3334" w:rsidP="0016335C">
      <w:pPr>
        <w:jc w:val="both"/>
        <w:rPr>
          <w:sz w:val="24"/>
          <w:szCs w:val="24"/>
          <w:lang w:val="bg-BG"/>
        </w:rPr>
      </w:pPr>
      <w:r w:rsidRPr="005C6289">
        <w:rPr>
          <w:sz w:val="24"/>
          <w:szCs w:val="24"/>
          <w:lang w:val="bg-BG"/>
        </w:rPr>
        <w:t xml:space="preserve"> </w:t>
      </w:r>
    </w:p>
    <w:p w:rsidR="0016335C" w:rsidRPr="005C6289" w:rsidRDefault="0016335C" w:rsidP="0016335C">
      <w:pPr>
        <w:jc w:val="both"/>
        <w:rPr>
          <w:sz w:val="24"/>
          <w:szCs w:val="24"/>
          <w:lang w:val="bg-BG"/>
        </w:rPr>
      </w:pPr>
      <w:r w:rsidRPr="005C6289">
        <w:rPr>
          <w:sz w:val="24"/>
          <w:szCs w:val="24"/>
          <w:lang w:val="ru-RU"/>
        </w:rPr>
        <w:t xml:space="preserve">4.  </w:t>
      </w:r>
      <w:r w:rsidRPr="005C6289">
        <w:rPr>
          <w:sz w:val="24"/>
          <w:szCs w:val="24"/>
          <w:lang w:val="bg-BG"/>
        </w:rPr>
        <w:t xml:space="preserve">В случай на цялостна или частична замяна на </w:t>
      </w:r>
      <w:r w:rsidR="004E4AAA">
        <w:rPr>
          <w:sz w:val="24"/>
          <w:lang w:val="be-BY"/>
        </w:rPr>
        <w:t>хигиенни материали</w:t>
      </w:r>
      <w:r w:rsidRPr="005C6289">
        <w:rPr>
          <w:sz w:val="24"/>
          <w:szCs w:val="24"/>
          <w:lang w:val="bg-BG"/>
        </w:rPr>
        <w:t xml:space="preserve">, включени в предмета на </w:t>
      </w:r>
      <w:r w:rsidR="009B4167">
        <w:rPr>
          <w:sz w:val="24"/>
          <w:szCs w:val="24"/>
          <w:lang w:val="bg-BG"/>
        </w:rPr>
        <w:t xml:space="preserve"> </w:t>
      </w:r>
      <w:r w:rsidRPr="005C6289">
        <w:rPr>
          <w:sz w:val="24"/>
          <w:szCs w:val="24"/>
          <w:lang w:val="bg-BG"/>
        </w:rPr>
        <w:t>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p w:rsidR="0016335C" w:rsidRPr="005C6289" w:rsidRDefault="0016335C" w:rsidP="0016335C">
      <w:pPr>
        <w:jc w:val="both"/>
        <w:rPr>
          <w:sz w:val="24"/>
          <w:szCs w:val="24"/>
          <w:lang w:val="bg-BG"/>
        </w:rPr>
      </w:pPr>
    </w:p>
    <w:tbl>
      <w:tblPr>
        <w:tblW w:w="4950" w:type="pct"/>
        <w:tblCellSpacing w:w="0" w:type="dxa"/>
        <w:tblCellMar>
          <w:left w:w="0" w:type="dxa"/>
          <w:right w:w="0" w:type="dxa"/>
        </w:tblCellMar>
        <w:tblLook w:val="04A0"/>
      </w:tblPr>
      <w:tblGrid>
        <w:gridCol w:w="9824"/>
      </w:tblGrid>
      <w:tr w:rsidR="0016335C" w:rsidRPr="00A01121" w:rsidTr="00C86837">
        <w:trPr>
          <w:tblCellSpacing w:w="0" w:type="dxa"/>
        </w:trPr>
        <w:tc>
          <w:tcPr>
            <w:tcW w:w="9571" w:type="dxa"/>
            <w:vAlign w:val="center"/>
            <w:hideMark/>
          </w:tcPr>
          <w:p w:rsidR="0016335C" w:rsidRPr="005C6289" w:rsidRDefault="0016335C" w:rsidP="00C86837">
            <w:pPr>
              <w:rPr>
                <w:rFonts w:ascii="Verdana" w:hAnsi="Verdana"/>
                <w:sz w:val="10"/>
                <w:szCs w:val="10"/>
                <w:lang w:val="bg-BG"/>
              </w:rPr>
            </w:pPr>
          </w:p>
        </w:tc>
      </w:tr>
    </w:tbl>
    <w:p w:rsidR="0016335C" w:rsidRPr="005C6289" w:rsidRDefault="0016335C" w:rsidP="007B3334">
      <w:pPr>
        <w:jc w:val="both"/>
        <w:rPr>
          <w:sz w:val="24"/>
          <w:szCs w:val="24"/>
          <w:lang w:val="bg-BG"/>
        </w:rPr>
      </w:pPr>
      <w:r w:rsidRPr="005C6289">
        <w:rPr>
          <w:sz w:val="24"/>
          <w:szCs w:val="24"/>
          <w:lang w:val="bg-BG"/>
        </w:rPr>
        <w:t>5.</w:t>
      </w:r>
      <w:r w:rsidRPr="005C6289">
        <w:rPr>
          <w:b/>
          <w:sz w:val="24"/>
          <w:szCs w:val="24"/>
          <w:lang w:val="bg-BG"/>
        </w:rPr>
        <w:t xml:space="preserve"> </w:t>
      </w:r>
      <w:r w:rsidRPr="005C6289">
        <w:rPr>
          <w:sz w:val="24"/>
          <w:szCs w:val="24"/>
          <w:lang w:val="bg-BG"/>
        </w:rPr>
        <w:t>При намаляване общата стойност на договора поради намаляване на договорените цени.</w:t>
      </w:r>
    </w:p>
    <w:p w:rsidR="0016335C" w:rsidRPr="005C6289" w:rsidRDefault="0016335C" w:rsidP="0016335C">
      <w:pPr>
        <w:jc w:val="both"/>
        <w:rPr>
          <w:sz w:val="24"/>
          <w:szCs w:val="24"/>
          <w:lang w:val="bg-BG"/>
        </w:rPr>
      </w:pPr>
    </w:p>
    <w:p w:rsidR="0070195B" w:rsidRDefault="0016335C" w:rsidP="001C7038">
      <w:pPr>
        <w:pStyle w:val="NoSpacing"/>
        <w:spacing w:after="120"/>
        <w:jc w:val="both"/>
        <w:rPr>
          <w:b w:val="0"/>
        </w:rPr>
      </w:pPr>
      <w:r w:rsidRPr="005C6289">
        <w:rPr>
          <w:b w:val="0"/>
        </w:rPr>
        <w:t xml:space="preserve">     </w:t>
      </w:r>
      <w:r w:rsidR="00D22D18" w:rsidRPr="005C6289">
        <w:rPr>
          <w:b w:val="0"/>
        </w:rPr>
        <w:tab/>
      </w:r>
      <w:r w:rsidRPr="005C6289">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F22B3" w:rsidRPr="005C6289" w:rsidRDefault="001F22B3" w:rsidP="001C7038">
      <w:pPr>
        <w:pStyle w:val="NoSpacing"/>
        <w:spacing w:after="120"/>
        <w:jc w:val="both"/>
        <w:rPr>
          <w:b w:val="0"/>
        </w:rPr>
      </w:pPr>
    </w:p>
    <w:p w:rsidR="00C7292D" w:rsidRDefault="00705F31" w:rsidP="00705F31">
      <w:pPr>
        <w:jc w:val="center"/>
        <w:rPr>
          <w:b/>
          <w:sz w:val="24"/>
          <w:szCs w:val="24"/>
          <w:lang w:val="be-BY"/>
        </w:rPr>
      </w:pPr>
      <w:r>
        <w:rPr>
          <w:b/>
          <w:bCs/>
          <w:sz w:val="24"/>
          <w:szCs w:val="24"/>
          <w:lang w:val="ru-RU"/>
        </w:rPr>
        <w:t>4</w:t>
      </w:r>
      <w:r w:rsidR="00C7292D" w:rsidRPr="00C7292D">
        <w:rPr>
          <w:b/>
          <w:bCs/>
          <w:sz w:val="24"/>
          <w:szCs w:val="24"/>
          <w:lang w:val="ru-RU"/>
        </w:rPr>
        <w:t>.</w:t>
      </w:r>
      <w:r w:rsidR="00C7292D" w:rsidRPr="00C7292D">
        <w:rPr>
          <w:b/>
          <w:sz w:val="24"/>
          <w:lang w:val="be-BY"/>
        </w:rPr>
        <w:t xml:space="preserve"> </w:t>
      </w:r>
      <w:r w:rsidR="00C7292D" w:rsidRPr="00C7292D">
        <w:rPr>
          <w:b/>
          <w:sz w:val="24"/>
          <w:szCs w:val="24"/>
          <w:lang w:val="be-BY"/>
        </w:rPr>
        <w:t>ИЗИСКВАНИЯ ЗА ПРЕДОСТАВЯНЕ НА МОСТРИ</w:t>
      </w:r>
    </w:p>
    <w:p w:rsidR="001F22B3" w:rsidRDefault="001F22B3" w:rsidP="00705F31">
      <w:pPr>
        <w:jc w:val="center"/>
        <w:rPr>
          <w:color w:val="0070C0"/>
          <w:sz w:val="24"/>
          <w:szCs w:val="24"/>
          <w:lang w:val="be-BY"/>
        </w:rPr>
      </w:pPr>
    </w:p>
    <w:p w:rsidR="000A3047" w:rsidRPr="00D35767" w:rsidRDefault="000A3047" w:rsidP="000A3047">
      <w:pPr>
        <w:jc w:val="both"/>
        <w:rPr>
          <w:sz w:val="24"/>
          <w:szCs w:val="24"/>
          <w:lang w:val="be-BY"/>
        </w:rPr>
      </w:pPr>
      <w:r w:rsidRPr="00D35767">
        <w:rPr>
          <w:sz w:val="24"/>
          <w:szCs w:val="24"/>
          <w:lang w:val="be-BY"/>
        </w:rPr>
        <w:t xml:space="preserve">За проверка на съответствието </w:t>
      </w:r>
      <w:r w:rsidRPr="00D35767">
        <w:rPr>
          <w:sz w:val="24"/>
          <w:szCs w:val="24"/>
          <w:lang w:val="bg-BG"/>
        </w:rPr>
        <w:t xml:space="preserve">на оферираните </w:t>
      </w:r>
      <w:r w:rsidR="001F22B3" w:rsidRPr="00D35767">
        <w:rPr>
          <w:sz w:val="24"/>
          <w:lang w:val="be-BY"/>
        </w:rPr>
        <w:t>хигиенни материали</w:t>
      </w:r>
      <w:r w:rsidR="001F22B3" w:rsidRPr="00D35767">
        <w:rPr>
          <w:b/>
          <w:sz w:val="24"/>
          <w:lang w:val="bg-BG"/>
        </w:rPr>
        <w:t xml:space="preserve"> </w:t>
      </w:r>
      <w:r w:rsidRPr="00D35767">
        <w:rPr>
          <w:sz w:val="24"/>
          <w:szCs w:val="24"/>
          <w:lang w:val="be-BY"/>
        </w:rPr>
        <w:t xml:space="preserve">със заложените в Техническата спецификация вид и размери на отделните артикули, включени в отделните </w:t>
      </w:r>
      <w:r w:rsidRPr="00D35767">
        <w:rPr>
          <w:sz w:val="24"/>
          <w:szCs w:val="24"/>
          <w:lang w:val="bg-BG"/>
        </w:rPr>
        <w:t xml:space="preserve">обособени позиции </w:t>
      </w:r>
      <w:r w:rsidRPr="00D35767">
        <w:rPr>
          <w:sz w:val="24"/>
          <w:szCs w:val="24"/>
          <w:lang w:val="be-BY"/>
        </w:rPr>
        <w:t>Възложителят изисква</w:t>
      </w:r>
      <w:r w:rsidRPr="00D35767">
        <w:rPr>
          <w:b/>
          <w:sz w:val="24"/>
          <w:szCs w:val="24"/>
          <w:lang w:val="bg-BG"/>
        </w:rPr>
        <w:t xml:space="preserve"> </w:t>
      </w:r>
      <w:r w:rsidRPr="00D35767">
        <w:rPr>
          <w:b/>
          <w:sz w:val="24"/>
          <w:szCs w:val="24"/>
          <w:u w:val="single"/>
          <w:lang w:val="ru-RU"/>
        </w:rPr>
        <w:t>задължително</w:t>
      </w:r>
      <w:r w:rsidRPr="00D35767">
        <w:rPr>
          <w:b/>
          <w:sz w:val="24"/>
          <w:szCs w:val="24"/>
          <w:lang w:val="bg-BG"/>
        </w:rPr>
        <w:t xml:space="preserve"> </w:t>
      </w:r>
      <w:r w:rsidRPr="00D35767">
        <w:rPr>
          <w:sz w:val="24"/>
          <w:szCs w:val="24"/>
          <w:lang w:val="be-BY"/>
        </w:rPr>
        <w:t xml:space="preserve">предоставяне на мостри. </w:t>
      </w:r>
      <w:r w:rsidR="001F22B3" w:rsidRPr="00D35767">
        <w:rPr>
          <w:sz w:val="24"/>
          <w:szCs w:val="24"/>
          <w:lang w:val="be-BY"/>
        </w:rPr>
        <w:t xml:space="preserve"> </w:t>
      </w:r>
    </w:p>
    <w:p w:rsidR="000A3047" w:rsidRPr="00D35767" w:rsidRDefault="000A3047" w:rsidP="000A3047">
      <w:pPr>
        <w:ind w:firstLine="708"/>
        <w:jc w:val="both"/>
        <w:rPr>
          <w:sz w:val="24"/>
          <w:szCs w:val="24"/>
          <w:lang w:val="ru-RU"/>
        </w:rPr>
      </w:pPr>
      <w:r w:rsidRPr="00D35767">
        <w:rPr>
          <w:sz w:val="24"/>
          <w:szCs w:val="24"/>
          <w:lang w:val="ru-RU"/>
        </w:rPr>
        <w:t>Предаването на мострите се извършва в</w:t>
      </w:r>
      <w:r w:rsidRPr="00D35767">
        <w:rPr>
          <w:sz w:val="24"/>
          <w:szCs w:val="24"/>
          <w:lang w:val="be-BY"/>
        </w:rPr>
        <w:t xml:space="preserve"> </w:t>
      </w:r>
      <w:r w:rsidRPr="00D35767">
        <w:rPr>
          <w:bCs/>
          <w:sz w:val="24"/>
          <w:szCs w:val="24"/>
          <w:lang w:val="bg-BG" w:bidi="my-MM"/>
        </w:rPr>
        <w:t xml:space="preserve">сектор „Снабдяване” </w:t>
      </w:r>
      <w:r w:rsidRPr="00D35767">
        <w:rPr>
          <w:sz w:val="24"/>
          <w:szCs w:val="24"/>
          <w:lang w:val="ru-RU"/>
        </w:rPr>
        <w:t xml:space="preserve">с </w:t>
      </w:r>
      <w:r w:rsidRPr="00D35767">
        <w:rPr>
          <w:sz w:val="24"/>
          <w:szCs w:val="24"/>
          <w:lang w:val="be-BY"/>
        </w:rPr>
        <w:t>3</w:t>
      </w:r>
      <w:r w:rsidRPr="00D35767">
        <w:rPr>
          <w:sz w:val="24"/>
          <w:szCs w:val="24"/>
          <w:lang w:val="ru-RU"/>
        </w:rPr>
        <w:t xml:space="preserve"> приемо – предавателни </w:t>
      </w:r>
      <w:r w:rsidRPr="00D35767">
        <w:rPr>
          <w:sz w:val="24"/>
          <w:szCs w:val="24"/>
          <w:lang w:val="be-BY"/>
        </w:rPr>
        <w:t xml:space="preserve"> </w:t>
      </w:r>
      <w:r w:rsidRPr="00D35767">
        <w:rPr>
          <w:sz w:val="24"/>
          <w:szCs w:val="24"/>
          <w:lang w:val="ru-RU"/>
        </w:rPr>
        <w:t>протокола. Проверява се на място съответствието на съдържанието на опаковката с мострите и списъка в протоколите. След проверката протоколите се подписват от двете страни, и кашонът се запечатва</w:t>
      </w:r>
      <w:r w:rsidRPr="00D35767">
        <w:rPr>
          <w:sz w:val="24"/>
          <w:szCs w:val="24"/>
          <w:lang w:val="be-BY"/>
        </w:rPr>
        <w:t xml:space="preserve"> заедно с един екземпляр от приемо-предавателния протокол</w:t>
      </w:r>
      <w:r w:rsidRPr="00D35767">
        <w:rPr>
          <w:sz w:val="24"/>
          <w:szCs w:val="24"/>
          <w:lang w:val="ru-RU"/>
        </w:rPr>
        <w:t>.</w:t>
      </w:r>
    </w:p>
    <w:p w:rsidR="000A3047" w:rsidRPr="00D35767" w:rsidRDefault="000A3047" w:rsidP="000A3047">
      <w:pPr>
        <w:ind w:firstLine="708"/>
        <w:jc w:val="both"/>
        <w:rPr>
          <w:sz w:val="24"/>
          <w:szCs w:val="24"/>
          <w:u w:val="single"/>
          <w:lang w:val="be-BY"/>
        </w:rPr>
      </w:pPr>
    </w:p>
    <w:p w:rsidR="000A3047" w:rsidRPr="00D35767" w:rsidRDefault="000A3047" w:rsidP="000A3047">
      <w:pPr>
        <w:jc w:val="both"/>
        <w:rPr>
          <w:b/>
          <w:sz w:val="24"/>
          <w:szCs w:val="24"/>
          <w:lang w:val="bg-BG"/>
        </w:rPr>
      </w:pPr>
      <w:r w:rsidRPr="00D35767">
        <w:rPr>
          <w:b/>
          <w:sz w:val="24"/>
          <w:szCs w:val="24"/>
          <w:lang w:val="be-BY"/>
        </w:rPr>
        <w:t>*</w:t>
      </w:r>
      <w:r w:rsidRPr="00D35767">
        <w:rPr>
          <w:b/>
          <w:sz w:val="24"/>
          <w:szCs w:val="24"/>
          <w:u w:val="single"/>
          <w:lang w:val="be-BY"/>
        </w:rPr>
        <w:t>Задължително м</w:t>
      </w:r>
      <w:r w:rsidRPr="00D35767">
        <w:rPr>
          <w:b/>
          <w:sz w:val="24"/>
          <w:szCs w:val="24"/>
          <w:u w:val="single"/>
          <w:lang w:val="bg-BG"/>
        </w:rPr>
        <w:t>острите да се представят в оригиналните опаковки на оферираните изделия.</w:t>
      </w:r>
      <w:r w:rsidRPr="00D35767">
        <w:rPr>
          <w:b/>
          <w:sz w:val="24"/>
          <w:szCs w:val="24"/>
          <w:lang w:val="bg-BG"/>
        </w:rPr>
        <w:t xml:space="preserve"> В приложените </w:t>
      </w:r>
      <w:r w:rsidRPr="00D35767">
        <w:rPr>
          <w:b/>
          <w:sz w:val="24"/>
          <w:szCs w:val="24"/>
          <w:lang w:val="ru-RU"/>
        </w:rPr>
        <w:t xml:space="preserve">приемо – предавателни </w:t>
      </w:r>
      <w:r w:rsidRPr="00D35767">
        <w:rPr>
          <w:b/>
          <w:sz w:val="24"/>
          <w:szCs w:val="24"/>
          <w:lang w:val="be-BY"/>
        </w:rPr>
        <w:t xml:space="preserve"> </w:t>
      </w:r>
      <w:r w:rsidRPr="00D35767">
        <w:rPr>
          <w:b/>
          <w:sz w:val="24"/>
          <w:szCs w:val="24"/>
          <w:lang w:val="ru-RU"/>
        </w:rPr>
        <w:t>протоколи</w:t>
      </w:r>
      <w:r w:rsidRPr="00D35767">
        <w:rPr>
          <w:b/>
          <w:sz w:val="24"/>
          <w:szCs w:val="24"/>
          <w:lang w:val="bg-BG"/>
        </w:rPr>
        <w:t xml:space="preserve"> мострите да са еднозначно дефинирани по спецификацията, а не с каталожния номер на производителя!!! Върху всяка мостра да има надпис, съответстващ на обособената позиция и</w:t>
      </w:r>
      <w:r w:rsidRPr="00D35767">
        <w:rPr>
          <w:sz w:val="24"/>
          <w:szCs w:val="24"/>
          <w:lang w:val="bg-BG"/>
        </w:rPr>
        <w:t xml:space="preserve"> </w:t>
      </w:r>
      <w:r w:rsidRPr="00D35767">
        <w:rPr>
          <w:b/>
          <w:sz w:val="24"/>
          <w:szCs w:val="24"/>
          <w:lang w:val="be-BY"/>
        </w:rPr>
        <w:t>артикула</w:t>
      </w:r>
      <w:r w:rsidRPr="00D35767">
        <w:rPr>
          <w:b/>
          <w:sz w:val="24"/>
          <w:szCs w:val="24"/>
          <w:lang w:val="bg-BG"/>
        </w:rPr>
        <w:t xml:space="preserve"> от спецификацията.</w:t>
      </w:r>
      <w:r w:rsidRPr="00D35767">
        <w:rPr>
          <w:b/>
          <w:sz w:val="24"/>
          <w:szCs w:val="24"/>
          <w:lang w:val="ru-RU"/>
        </w:rPr>
        <w:t xml:space="preserve"> </w:t>
      </w:r>
    </w:p>
    <w:p w:rsidR="000A3047" w:rsidRPr="00D35767" w:rsidRDefault="000A3047" w:rsidP="000A3047">
      <w:pPr>
        <w:jc w:val="both"/>
        <w:rPr>
          <w:b/>
          <w:sz w:val="24"/>
          <w:szCs w:val="24"/>
          <w:lang w:val="be-BY"/>
        </w:rPr>
      </w:pPr>
      <w:r w:rsidRPr="00D35767">
        <w:rPr>
          <w:b/>
          <w:sz w:val="24"/>
          <w:szCs w:val="24"/>
          <w:lang w:val="ru-RU"/>
        </w:rPr>
        <w:t xml:space="preserve">      </w:t>
      </w:r>
      <w:r w:rsidRPr="00D35767">
        <w:rPr>
          <w:b/>
          <w:sz w:val="24"/>
          <w:szCs w:val="24"/>
          <w:lang w:val="be-BY"/>
        </w:rPr>
        <w:t xml:space="preserve">     </w:t>
      </w:r>
    </w:p>
    <w:p w:rsidR="000A3047" w:rsidRPr="00D35767" w:rsidRDefault="000A3047" w:rsidP="000A3047">
      <w:pPr>
        <w:jc w:val="both"/>
        <w:rPr>
          <w:sz w:val="24"/>
          <w:szCs w:val="24"/>
          <w:lang w:val="ru-RU"/>
        </w:rPr>
      </w:pPr>
      <w:r w:rsidRPr="00D35767">
        <w:rPr>
          <w:b/>
          <w:sz w:val="24"/>
          <w:szCs w:val="24"/>
          <w:lang w:val="be-BY"/>
        </w:rPr>
        <w:t>*</w:t>
      </w:r>
      <w:r w:rsidRPr="00D35767">
        <w:rPr>
          <w:b/>
          <w:sz w:val="24"/>
          <w:szCs w:val="24"/>
          <w:u w:val="single"/>
          <w:lang w:val="be-BY"/>
        </w:rPr>
        <w:t>Пред</w:t>
      </w:r>
      <w:r w:rsidR="001F22B3" w:rsidRPr="00D35767">
        <w:rPr>
          <w:b/>
          <w:sz w:val="24"/>
          <w:szCs w:val="24"/>
          <w:u w:val="single"/>
          <w:lang w:val="be-BY"/>
        </w:rPr>
        <w:t>ставянето на мостри за всички а</w:t>
      </w:r>
      <w:r w:rsidRPr="00D35767">
        <w:rPr>
          <w:b/>
          <w:sz w:val="24"/>
          <w:szCs w:val="24"/>
          <w:u w:val="single"/>
          <w:lang w:val="be-BY"/>
        </w:rPr>
        <w:t>р</w:t>
      </w:r>
      <w:r w:rsidR="001F22B3" w:rsidRPr="00D35767">
        <w:rPr>
          <w:b/>
          <w:sz w:val="24"/>
          <w:szCs w:val="24"/>
          <w:u w:val="single"/>
          <w:lang w:val="be-BY"/>
        </w:rPr>
        <w:t>т</w:t>
      </w:r>
      <w:r w:rsidRPr="00D35767">
        <w:rPr>
          <w:b/>
          <w:sz w:val="24"/>
          <w:szCs w:val="24"/>
          <w:u w:val="single"/>
          <w:lang w:val="be-BY"/>
        </w:rPr>
        <w:t xml:space="preserve">икули от </w:t>
      </w:r>
      <w:r w:rsidRPr="00D35767">
        <w:rPr>
          <w:b/>
          <w:sz w:val="24"/>
          <w:szCs w:val="24"/>
          <w:u w:val="single"/>
          <w:lang w:val="bg-BG"/>
        </w:rPr>
        <w:t>обособен</w:t>
      </w:r>
      <w:r w:rsidRPr="00D35767">
        <w:rPr>
          <w:b/>
          <w:sz w:val="24"/>
          <w:szCs w:val="24"/>
          <w:u w:val="single"/>
          <w:lang w:val="be-BY"/>
        </w:rPr>
        <w:t>ата</w:t>
      </w:r>
      <w:r w:rsidRPr="00D35767">
        <w:rPr>
          <w:b/>
          <w:sz w:val="24"/>
          <w:szCs w:val="24"/>
          <w:u w:val="single"/>
          <w:lang w:val="bg-BG"/>
        </w:rPr>
        <w:t xml:space="preserve"> позици</w:t>
      </w:r>
      <w:r w:rsidRPr="00D35767">
        <w:rPr>
          <w:b/>
          <w:sz w:val="24"/>
          <w:szCs w:val="24"/>
          <w:u w:val="single"/>
          <w:lang w:val="be-BY"/>
        </w:rPr>
        <w:t>я е задължително!</w:t>
      </w:r>
      <w:r w:rsidRPr="00D35767">
        <w:rPr>
          <w:sz w:val="24"/>
          <w:szCs w:val="24"/>
          <w:lang w:val="ru-RU"/>
        </w:rPr>
        <w:t xml:space="preserve"> </w:t>
      </w:r>
    </w:p>
    <w:p w:rsidR="000A3047" w:rsidRPr="00D35767" w:rsidRDefault="000A3047" w:rsidP="000A3047">
      <w:pPr>
        <w:jc w:val="both"/>
        <w:rPr>
          <w:b/>
          <w:sz w:val="24"/>
          <w:szCs w:val="24"/>
          <w:lang w:val="ru-RU"/>
        </w:rPr>
      </w:pPr>
    </w:p>
    <w:p w:rsidR="000A3047" w:rsidRPr="00D35767" w:rsidRDefault="000A3047" w:rsidP="000A3047">
      <w:pPr>
        <w:jc w:val="both"/>
        <w:rPr>
          <w:b/>
          <w:sz w:val="24"/>
          <w:szCs w:val="24"/>
          <w:lang w:val="ru-RU"/>
        </w:rPr>
      </w:pPr>
      <w:r w:rsidRPr="00D35767">
        <w:rPr>
          <w:b/>
          <w:sz w:val="24"/>
          <w:szCs w:val="24"/>
          <w:lang w:val="be-BY"/>
        </w:rPr>
        <w:t>*</w:t>
      </w:r>
      <w:r w:rsidRPr="00D35767">
        <w:rPr>
          <w:b/>
          <w:sz w:val="24"/>
          <w:szCs w:val="24"/>
          <w:lang w:val="ru-RU"/>
        </w:rPr>
        <w:t xml:space="preserve">Участник, който не е представил мострите по указания начин, или не е представил мостри за всички артикули от </w:t>
      </w:r>
      <w:r w:rsidRPr="00D35767">
        <w:rPr>
          <w:b/>
          <w:sz w:val="24"/>
          <w:szCs w:val="24"/>
          <w:lang w:val="bg-BG"/>
        </w:rPr>
        <w:t>обособен</w:t>
      </w:r>
      <w:r w:rsidRPr="00D35767">
        <w:rPr>
          <w:b/>
          <w:sz w:val="24"/>
          <w:szCs w:val="24"/>
          <w:lang w:val="ru-RU"/>
        </w:rPr>
        <w:t>ата</w:t>
      </w:r>
      <w:r w:rsidRPr="00D35767">
        <w:rPr>
          <w:b/>
          <w:sz w:val="24"/>
          <w:szCs w:val="24"/>
          <w:lang w:val="bg-BG"/>
        </w:rPr>
        <w:t xml:space="preserve"> позици</w:t>
      </w:r>
      <w:r w:rsidRPr="00D35767">
        <w:rPr>
          <w:b/>
          <w:sz w:val="24"/>
          <w:szCs w:val="24"/>
          <w:lang w:val="ru-RU"/>
        </w:rPr>
        <w:t>я</w:t>
      </w:r>
      <w:r w:rsidRPr="00D35767">
        <w:rPr>
          <w:b/>
          <w:sz w:val="24"/>
          <w:szCs w:val="24"/>
          <w:lang w:val="be-BY"/>
        </w:rPr>
        <w:t>, за която е подал</w:t>
      </w:r>
      <w:r w:rsidRPr="00D35767">
        <w:rPr>
          <w:b/>
          <w:sz w:val="24"/>
          <w:szCs w:val="24"/>
          <w:lang w:val="ru-RU"/>
        </w:rPr>
        <w:t xml:space="preserve"> оферта, ще бъде отстранен отучастие в процедурата за </w:t>
      </w:r>
      <w:r w:rsidRPr="00D35767">
        <w:rPr>
          <w:b/>
          <w:sz w:val="24"/>
          <w:szCs w:val="24"/>
          <w:lang w:val="be-BY"/>
        </w:rPr>
        <w:t xml:space="preserve">съответната </w:t>
      </w:r>
      <w:r w:rsidRPr="00D35767">
        <w:rPr>
          <w:b/>
          <w:sz w:val="24"/>
          <w:szCs w:val="24"/>
          <w:lang w:val="bg-BG"/>
        </w:rPr>
        <w:t>обособен</w:t>
      </w:r>
      <w:r w:rsidRPr="00D35767">
        <w:rPr>
          <w:b/>
          <w:sz w:val="24"/>
          <w:szCs w:val="24"/>
          <w:lang w:val="ru-RU"/>
        </w:rPr>
        <w:t>а</w:t>
      </w:r>
      <w:r w:rsidRPr="00D35767">
        <w:rPr>
          <w:b/>
          <w:sz w:val="24"/>
          <w:szCs w:val="24"/>
          <w:lang w:val="bg-BG"/>
        </w:rPr>
        <w:t xml:space="preserve"> позици</w:t>
      </w:r>
      <w:r w:rsidRPr="00D35767">
        <w:rPr>
          <w:b/>
          <w:sz w:val="24"/>
          <w:szCs w:val="24"/>
          <w:lang w:val="ru-RU"/>
        </w:rPr>
        <w:t xml:space="preserve">я. </w:t>
      </w:r>
    </w:p>
    <w:p w:rsidR="000A3047" w:rsidRPr="00D35767" w:rsidRDefault="000A3047" w:rsidP="000A3047">
      <w:pPr>
        <w:jc w:val="both"/>
        <w:rPr>
          <w:b/>
          <w:sz w:val="24"/>
          <w:szCs w:val="24"/>
          <w:lang w:val="be-BY"/>
        </w:rPr>
      </w:pPr>
      <w:r w:rsidRPr="00D35767">
        <w:rPr>
          <w:b/>
          <w:sz w:val="24"/>
          <w:szCs w:val="24"/>
          <w:lang w:val="be-BY"/>
        </w:rPr>
        <w:t xml:space="preserve">    </w:t>
      </w:r>
    </w:p>
    <w:p w:rsidR="000A3047" w:rsidRPr="00D35767" w:rsidRDefault="000A3047" w:rsidP="000A3047">
      <w:pPr>
        <w:adjustRightInd w:val="0"/>
        <w:rPr>
          <w:i/>
          <w:position w:val="8"/>
          <w:sz w:val="24"/>
          <w:szCs w:val="24"/>
          <w:u w:val="single"/>
          <w:lang w:val="bg-BG"/>
        </w:rPr>
      </w:pPr>
      <w:r w:rsidRPr="00D35767">
        <w:rPr>
          <w:i/>
          <w:sz w:val="24"/>
          <w:szCs w:val="24"/>
          <w:u w:val="single"/>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D35767">
        <w:rPr>
          <w:i/>
          <w:sz w:val="24"/>
          <w:szCs w:val="24"/>
          <w:u w:val="single"/>
          <w:lang w:val="bg-BG"/>
        </w:rPr>
        <w:t>обособен</w:t>
      </w:r>
      <w:r w:rsidRPr="00D35767">
        <w:rPr>
          <w:i/>
          <w:sz w:val="24"/>
          <w:szCs w:val="24"/>
          <w:u w:val="single"/>
          <w:lang w:val="be-BY"/>
        </w:rPr>
        <w:t>и</w:t>
      </w:r>
      <w:r w:rsidRPr="00D35767">
        <w:rPr>
          <w:i/>
          <w:sz w:val="24"/>
          <w:szCs w:val="24"/>
          <w:u w:val="single"/>
          <w:lang w:val="bg-BG"/>
        </w:rPr>
        <w:t xml:space="preserve"> позици</w:t>
      </w:r>
      <w:r w:rsidRPr="00D35767">
        <w:rPr>
          <w:i/>
          <w:sz w:val="24"/>
          <w:szCs w:val="24"/>
          <w:u w:val="single"/>
          <w:lang w:val="be-BY"/>
        </w:rPr>
        <w:t>и</w:t>
      </w:r>
      <w:r w:rsidRPr="00D35767">
        <w:rPr>
          <w:sz w:val="24"/>
          <w:szCs w:val="24"/>
          <w:lang w:val="bg-BG"/>
        </w:rPr>
        <w:t xml:space="preserve"> </w:t>
      </w:r>
      <w:r w:rsidRPr="00D35767">
        <w:rPr>
          <w:i/>
          <w:sz w:val="24"/>
          <w:szCs w:val="24"/>
          <w:u w:val="single"/>
          <w:lang w:val="be-BY"/>
        </w:rPr>
        <w:t>, ще бъдат отстранявани от участие</w:t>
      </w:r>
      <w:r w:rsidRPr="00D35767">
        <w:rPr>
          <w:i/>
          <w:sz w:val="24"/>
          <w:szCs w:val="24"/>
          <w:u w:val="single"/>
          <w:lang w:val="bg-BG"/>
        </w:rPr>
        <w:t xml:space="preserve"> в процедурата!</w:t>
      </w:r>
    </w:p>
    <w:p w:rsidR="000A3047" w:rsidRPr="00D35767" w:rsidRDefault="000A3047" w:rsidP="000A3047">
      <w:pPr>
        <w:jc w:val="both"/>
        <w:rPr>
          <w:i/>
          <w:sz w:val="24"/>
          <w:szCs w:val="24"/>
          <w:lang w:val="be-BY"/>
        </w:rPr>
      </w:pPr>
    </w:p>
    <w:p w:rsidR="000A3047" w:rsidRPr="00D35767" w:rsidRDefault="000A3047" w:rsidP="000A3047">
      <w:pPr>
        <w:suppressAutoHyphens/>
        <w:jc w:val="both"/>
        <w:rPr>
          <w:b/>
          <w:sz w:val="24"/>
          <w:szCs w:val="24"/>
          <w:lang w:val="ru-RU"/>
        </w:rPr>
      </w:pPr>
      <w:r w:rsidRPr="00D35767">
        <w:rPr>
          <w:b/>
          <w:sz w:val="24"/>
          <w:szCs w:val="24"/>
          <w:u w:val="single"/>
          <w:lang w:val="ru-RU"/>
        </w:rPr>
        <w:t>Връщане/заплащане на мострите</w:t>
      </w:r>
      <w:r w:rsidRPr="00D35767">
        <w:rPr>
          <w:b/>
          <w:sz w:val="24"/>
          <w:szCs w:val="24"/>
          <w:lang w:val="ru-RU"/>
        </w:rPr>
        <w:t>:</w:t>
      </w:r>
    </w:p>
    <w:p w:rsidR="000A3047" w:rsidRPr="00D35767" w:rsidRDefault="000A3047" w:rsidP="000A3047">
      <w:pPr>
        <w:suppressAutoHyphens/>
        <w:jc w:val="both"/>
        <w:rPr>
          <w:b/>
          <w:sz w:val="24"/>
          <w:szCs w:val="24"/>
          <w:lang w:val="ru-RU"/>
        </w:rPr>
      </w:pPr>
    </w:p>
    <w:p w:rsidR="000A3047" w:rsidRPr="00D35767" w:rsidRDefault="000A3047" w:rsidP="000A3047">
      <w:pPr>
        <w:suppressAutoHyphens/>
        <w:jc w:val="both"/>
        <w:rPr>
          <w:sz w:val="24"/>
          <w:szCs w:val="24"/>
          <w:lang w:val="bg-BG"/>
        </w:rPr>
      </w:pPr>
      <w:r w:rsidRPr="00D35767">
        <w:rPr>
          <w:sz w:val="24"/>
          <w:szCs w:val="24"/>
          <w:lang w:val="bg-BG"/>
        </w:rPr>
        <w:t xml:space="preserve">     ◊ На</w:t>
      </w:r>
      <w:r w:rsidRPr="00D35767">
        <w:rPr>
          <w:sz w:val="24"/>
          <w:szCs w:val="24"/>
          <w:lang w:val="be-BY"/>
        </w:rPr>
        <w:t xml:space="preserve"> отстранени от участие</w:t>
      </w:r>
      <w:r w:rsidRPr="00D35767">
        <w:rPr>
          <w:sz w:val="24"/>
          <w:szCs w:val="24"/>
          <w:lang w:val="bg-BG"/>
        </w:rPr>
        <w:t xml:space="preserve"> в процедурата</w:t>
      </w:r>
      <w:r w:rsidRPr="00D35767">
        <w:rPr>
          <w:sz w:val="24"/>
          <w:szCs w:val="24"/>
          <w:lang w:val="ru-RU"/>
        </w:rPr>
        <w:t xml:space="preserve"> участници до етап разглеждане на «Техническо предложение» всички предоставени мостри ще бъдат върнати </w:t>
      </w:r>
      <w:r w:rsidRPr="00D35767">
        <w:rPr>
          <w:sz w:val="24"/>
          <w:szCs w:val="24"/>
          <w:lang w:val="bg-BG"/>
        </w:rPr>
        <w:t xml:space="preserve">в срок до 1 месец след </w:t>
      </w:r>
      <w:r w:rsidRPr="00D35767">
        <w:rPr>
          <w:sz w:val="24"/>
          <w:szCs w:val="24"/>
          <w:lang w:val="be-BY"/>
        </w:rPr>
        <w:t>подписване на договора с определения изпълнител</w:t>
      </w:r>
      <w:r w:rsidRPr="00D35767">
        <w:rPr>
          <w:sz w:val="24"/>
          <w:szCs w:val="24"/>
          <w:lang w:val="bg-BG"/>
        </w:rPr>
        <w:t>;</w:t>
      </w:r>
    </w:p>
    <w:p w:rsidR="000A3047" w:rsidRPr="00D35767" w:rsidRDefault="000A3047" w:rsidP="000A3047">
      <w:pPr>
        <w:suppressAutoHyphens/>
        <w:jc w:val="both"/>
        <w:rPr>
          <w:b/>
          <w:sz w:val="24"/>
          <w:szCs w:val="24"/>
          <w:lang w:val="bg-BG"/>
        </w:rPr>
      </w:pPr>
    </w:p>
    <w:p w:rsidR="000A3047" w:rsidRPr="00D35767" w:rsidRDefault="000A3047" w:rsidP="000A3047">
      <w:pPr>
        <w:suppressAutoHyphens/>
        <w:jc w:val="both"/>
        <w:rPr>
          <w:sz w:val="24"/>
          <w:szCs w:val="24"/>
          <w:lang w:val="bg-BG"/>
        </w:rPr>
      </w:pPr>
      <w:r w:rsidRPr="00D35767">
        <w:rPr>
          <w:sz w:val="24"/>
          <w:szCs w:val="24"/>
          <w:lang w:val="bg-BG"/>
        </w:rPr>
        <w:t xml:space="preserve">     ◊ На</w:t>
      </w:r>
      <w:r w:rsidRPr="00D35767">
        <w:rPr>
          <w:sz w:val="24"/>
          <w:szCs w:val="24"/>
          <w:lang w:val="be-BY"/>
        </w:rPr>
        <w:t xml:space="preserve"> отстранени от участие</w:t>
      </w:r>
      <w:r w:rsidRPr="00D35767">
        <w:rPr>
          <w:sz w:val="24"/>
          <w:szCs w:val="24"/>
          <w:lang w:val="bg-BG"/>
        </w:rPr>
        <w:t xml:space="preserve"> в процедурата</w:t>
      </w:r>
      <w:r w:rsidRPr="00D35767">
        <w:rPr>
          <w:sz w:val="24"/>
          <w:szCs w:val="24"/>
          <w:lang w:val="ru-RU"/>
        </w:rPr>
        <w:t xml:space="preserve"> участници на етап разглеждане на «Техническо предложение» </w:t>
      </w:r>
      <w:r w:rsidRPr="00D35767">
        <w:rPr>
          <w:sz w:val="24"/>
          <w:szCs w:val="24"/>
          <w:lang w:val="bg-BG"/>
        </w:rPr>
        <w:t xml:space="preserve">за съответните обособени позиции, </w:t>
      </w:r>
      <w:r w:rsidRPr="00D35767">
        <w:rPr>
          <w:sz w:val="24"/>
          <w:szCs w:val="24"/>
          <w:lang w:val="ru-RU"/>
        </w:rPr>
        <w:t xml:space="preserve">предоставените мостри </w:t>
      </w:r>
      <w:r w:rsidRPr="00D35767">
        <w:rPr>
          <w:sz w:val="24"/>
          <w:szCs w:val="24"/>
          <w:lang w:val="bg-BG"/>
        </w:rPr>
        <w:t xml:space="preserve">за съответните артикули </w:t>
      </w:r>
      <w:r w:rsidRPr="00D35767">
        <w:rPr>
          <w:sz w:val="24"/>
          <w:szCs w:val="24"/>
          <w:lang w:val="ru-RU"/>
        </w:rPr>
        <w:t>ще бъдат върнати</w:t>
      </w:r>
      <w:r w:rsidRPr="00D35767">
        <w:rPr>
          <w:sz w:val="24"/>
          <w:szCs w:val="24"/>
          <w:lang w:val="bg-BG"/>
        </w:rPr>
        <w:t>/заплатени</w:t>
      </w:r>
      <w:r w:rsidRPr="00D35767">
        <w:rPr>
          <w:sz w:val="24"/>
          <w:szCs w:val="24"/>
          <w:lang w:val="ru-RU"/>
        </w:rPr>
        <w:t xml:space="preserve"> </w:t>
      </w:r>
      <w:r w:rsidRPr="00D35767">
        <w:rPr>
          <w:sz w:val="24"/>
          <w:szCs w:val="24"/>
          <w:lang w:val="bg-BG"/>
        </w:rPr>
        <w:t>в срок до 1 месец след подписване на договора с определения изпълнител,  и след постъпване на писмено искане за плащане, по офертната цена от ценовото им предложение;</w:t>
      </w:r>
    </w:p>
    <w:p w:rsidR="000A3047" w:rsidRPr="00D35767" w:rsidRDefault="000A3047" w:rsidP="000A3047">
      <w:pPr>
        <w:suppressAutoHyphens/>
        <w:jc w:val="both"/>
        <w:rPr>
          <w:sz w:val="24"/>
          <w:szCs w:val="24"/>
          <w:lang w:val="bg-BG"/>
        </w:rPr>
      </w:pPr>
    </w:p>
    <w:p w:rsidR="001935A2" w:rsidRPr="00D35767" w:rsidRDefault="000A3047" w:rsidP="001F22B3">
      <w:pPr>
        <w:suppressAutoHyphens/>
        <w:jc w:val="both"/>
        <w:rPr>
          <w:rStyle w:val="ala2"/>
          <w:sz w:val="24"/>
          <w:szCs w:val="24"/>
          <w:lang w:val="bg-BG"/>
        </w:rPr>
      </w:pPr>
      <w:r w:rsidRPr="00D35767">
        <w:rPr>
          <w:sz w:val="24"/>
          <w:szCs w:val="24"/>
          <w:lang w:val="bg-BG"/>
        </w:rPr>
        <w:t xml:space="preserve">     ◊ На класираните на първо място и определени за изпълнители на обществената поръчка за съответните</w:t>
      </w:r>
      <w:r w:rsidRPr="00D35767">
        <w:rPr>
          <w:sz w:val="24"/>
          <w:szCs w:val="24"/>
          <w:lang w:val="ru-RU"/>
        </w:rPr>
        <w:t xml:space="preserve"> </w:t>
      </w:r>
      <w:r w:rsidRPr="00D35767">
        <w:rPr>
          <w:sz w:val="24"/>
          <w:szCs w:val="24"/>
          <w:lang w:val="bg-BG"/>
        </w:rPr>
        <w:t xml:space="preserve">обособени позиции участници </w:t>
      </w:r>
      <w:r w:rsidRPr="00D35767">
        <w:rPr>
          <w:sz w:val="24"/>
          <w:szCs w:val="24"/>
          <w:lang w:val="ru-RU"/>
        </w:rPr>
        <w:t>предоставените мостри</w:t>
      </w:r>
      <w:r w:rsidRPr="00D35767">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70195B" w:rsidRDefault="0070195B" w:rsidP="00E2373E">
      <w:pPr>
        <w:tabs>
          <w:tab w:val="left" w:pos="0"/>
        </w:tabs>
        <w:jc w:val="both"/>
        <w:rPr>
          <w:sz w:val="24"/>
          <w:szCs w:val="24"/>
          <w:lang w:val="bg-BG"/>
        </w:rPr>
      </w:pPr>
    </w:p>
    <w:p w:rsidR="0036300F" w:rsidRPr="0036300F" w:rsidRDefault="00B021FF" w:rsidP="0036300F">
      <w:pPr>
        <w:tabs>
          <w:tab w:val="num" w:pos="0"/>
        </w:tabs>
        <w:jc w:val="both"/>
        <w:rPr>
          <w:b/>
          <w:sz w:val="24"/>
          <w:szCs w:val="24"/>
          <w:lang w:val="ru-RU"/>
        </w:rPr>
      </w:pPr>
      <w:r>
        <w:rPr>
          <w:sz w:val="24"/>
          <w:szCs w:val="24"/>
          <w:lang w:val="ru-RU"/>
        </w:rPr>
        <w:tab/>
      </w:r>
      <w:r w:rsidR="0036300F" w:rsidRPr="00B87E7C">
        <w:rPr>
          <w:sz w:val="24"/>
          <w:szCs w:val="24"/>
          <w:lang w:val="ru-RU"/>
        </w:rPr>
        <w:t>Оферираните</w:t>
      </w:r>
      <w:r w:rsidR="00D35767">
        <w:rPr>
          <w:sz w:val="24"/>
          <w:szCs w:val="24"/>
          <w:lang w:val="ru-RU"/>
        </w:rPr>
        <w:t xml:space="preserve"> </w:t>
      </w:r>
      <w:r>
        <w:rPr>
          <w:sz w:val="24"/>
          <w:szCs w:val="24"/>
          <w:lang w:val="ru-RU"/>
        </w:rPr>
        <w:t>хигиенни материали</w:t>
      </w:r>
      <w:r w:rsidR="0036300F" w:rsidRPr="00B87E7C">
        <w:rPr>
          <w:sz w:val="24"/>
          <w:szCs w:val="24"/>
          <w:lang w:val="ru-RU"/>
        </w:rPr>
        <w:t xml:space="preserve"> по всяка обособена позиция трябва да отговарят на изисквания</w:t>
      </w:r>
      <w:r w:rsidR="0036300F">
        <w:rPr>
          <w:sz w:val="24"/>
          <w:szCs w:val="24"/>
          <w:lang w:val="ru-RU"/>
        </w:rPr>
        <w:t>та</w:t>
      </w:r>
      <w:r w:rsidR="0036300F" w:rsidRPr="00B87E7C">
        <w:rPr>
          <w:sz w:val="24"/>
          <w:szCs w:val="24"/>
          <w:lang w:val="ru-RU"/>
        </w:rPr>
        <w:t xml:space="preserve"> за вид, размер и разфасовка</w:t>
      </w:r>
      <w:r w:rsidR="0036300F">
        <w:rPr>
          <w:sz w:val="24"/>
          <w:szCs w:val="24"/>
          <w:lang w:val="bg-BG"/>
        </w:rPr>
        <w:t>,</w:t>
      </w:r>
      <w:r w:rsidR="0036300F" w:rsidRPr="00B87E7C">
        <w:rPr>
          <w:sz w:val="24"/>
          <w:szCs w:val="24"/>
          <w:lang w:val="ru-RU"/>
        </w:rPr>
        <w:t xml:space="preserve"> посочени в техническата спецификация от документацията за участие в процедурата. Оферираните стоки при доставка да имат етикет на български език върху всяка опаковка</w:t>
      </w:r>
      <w:r w:rsidR="0036300F">
        <w:rPr>
          <w:sz w:val="24"/>
          <w:szCs w:val="24"/>
          <w:lang w:val="bg-BG"/>
        </w:rPr>
        <w:t xml:space="preserve"> и </w:t>
      </w:r>
      <w:r w:rsidR="0036300F" w:rsidRPr="00B87E7C">
        <w:rPr>
          <w:sz w:val="24"/>
          <w:szCs w:val="24"/>
          <w:lang w:val="ru-RU"/>
        </w:rPr>
        <w:t>да съответстват на предоставените</w:t>
      </w:r>
      <w:r w:rsidR="0036300F" w:rsidRPr="00896519">
        <w:rPr>
          <w:sz w:val="24"/>
          <w:szCs w:val="24"/>
          <w:lang w:val="bg-BG"/>
        </w:rPr>
        <w:t xml:space="preserve"> </w:t>
      </w:r>
      <w:r w:rsidR="0036300F" w:rsidRPr="00896519">
        <w:rPr>
          <w:sz w:val="24"/>
          <w:szCs w:val="24"/>
          <w:lang w:val="ru-RU"/>
        </w:rPr>
        <w:t>мостри.</w:t>
      </w:r>
    </w:p>
    <w:p w:rsidR="0036300F" w:rsidRPr="005C6289" w:rsidRDefault="0036300F" w:rsidP="0036300F">
      <w:pPr>
        <w:tabs>
          <w:tab w:val="left" w:pos="0"/>
        </w:tabs>
        <w:jc w:val="both"/>
        <w:rPr>
          <w:sz w:val="24"/>
          <w:szCs w:val="24"/>
          <w:lang w:val="bg-BG"/>
        </w:rPr>
      </w:pPr>
    </w:p>
    <w:p w:rsidR="00B60C27" w:rsidRDefault="00B60C27" w:rsidP="0036300F">
      <w:pPr>
        <w:tabs>
          <w:tab w:val="left" w:pos="0"/>
        </w:tabs>
        <w:jc w:val="center"/>
        <w:rPr>
          <w:b/>
          <w:sz w:val="24"/>
          <w:szCs w:val="24"/>
          <w:lang w:val="bg-BG"/>
        </w:rPr>
      </w:pPr>
      <w:r w:rsidRPr="00793099">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D22D18">
      <w:pPr>
        <w:tabs>
          <w:tab w:val="left" w:pos="1418"/>
        </w:tabs>
        <w:adjustRightInd w:val="0"/>
        <w:jc w:val="center"/>
        <w:rPr>
          <w:sz w:val="24"/>
          <w:szCs w:val="24"/>
          <w:lang w:val="ru-RU"/>
        </w:rPr>
      </w:pPr>
      <w:r w:rsidRPr="00793099">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E815A6" w:rsidRPr="00681681" w:rsidRDefault="00E815A6" w:rsidP="00E815A6">
      <w:pPr>
        <w:tabs>
          <w:tab w:val="left" w:pos="1418"/>
        </w:tabs>
        <w:adjustRightInd w:val="0"/>
        <w:rPr>
          <w:sz w:val="24"/>
          <w:szCs w:val="24"/>
          <w:lang w:val="bg-BG"/>
        </w:rPr>
      </w:pPr>
    </w:p>
    <w:p w:rsidR="00E815A6" w:rsidRDefault="00D22D18" w:rsidP="00E815A6">
      <w:pPr>
        <w:tabs>
          <w:tab w:val="left" w:pos="851"/>
        </w:tabs>
        <w:autoSpaceDE/>
        <w:jc w:val="both"/>
        <w:rPr>
          <w:sz w:val="24"/>
          <w:szCs w:val="24"/>
          <w:lang w:val="bg-BG"/>
        </w:rPr>
      </w:pPr>
      <w:r>
        <w:rPr>
          <w:sz w:val="24"/>
          <w:szCs w:val="24"/>
          <w:lang w:val="bg-BG"/>
        </w:rPr>
        <w:tab/>
      </w:r>
      <w:r w:rsidR="00E815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E815A6" w:rsidRDefault="00E815A6" w:rsidP="00E815A6">
      <w:pPr>
        <w:tabs>
          <w:tab w:val="left" w:pos="0"/>
        </w:tabs>
        <w:ind w:firstLine="567"/>
        <w:jc w:val="both"/>
        <w:rPr>
          <w:sz w:val="24"/>
          <w:szCs w:val="24"/>
          <w:lang w:val="bg-BG"/>
        </w:rPr>
      </w:pPr>
      <w:r>
        <w:rPr>
          <w:sz w:val="24"/>
          <w:szCs w:val="24"/>
          <w:lang w:val="bg-BG"/>
        </w:rPr>
        <w:t>- Търговския закон (ТЗ);</w:t>
      </w:r>
    </w:p>
    <w:p w:rsidR="00E815A6" w:rsidRDefault="00E815A6" w:rsidP="00E815A6">
      <w:pPr>
        <w:tabs>
          <w:tab w:val="left" w:pos="0"/>
        </w:tabs>
        <w:ind w:firstLine="567"/>
        <w:jc w:val="both"/>
        <w:rPr>
          <w:sz w:val="24"/>
          <w:szCs w:val="24"/>
          <w:lang w:val="bg-BG"/>
        </w:rPr>
      </w:pPr>
      <w:r>
        <w:rPr>
          <w:sz w:val="24"/>
          <w:szCs w:val="24"/>
          <w:lang w:val="bg-BG"/>
        </w:rPr>
        <w:t>- Закона за здравето (ЗЗ);</w:t>
      </w:r>
    </w:p>
    <w:p w:rsidR="00E815A6" w:rsidRDefault="00E815A6" w:rsidP="00E815A6">
      <w:pPr>
        <w:tabs>
          <w:tab w:val="left" w:pos="0"/>
        </w:tabs>
        <w:ind w:firstLine="567"/>
        <w:jc w:val="both"/>
        <w:rPr>
          <w:sz w:val="24"/>
          <w:szCs w:val="24"/>
          <w:lang w:val="bg-BG"/>
        </w:rPr>
      </w:pPr>
      <w:r>
        <w:rPr>
          <w:sz w:val="24"/>
          <w:szCs w:val="24"/>
          <w:lang w:val="bg-BG"/>
        </w:rPr>
        <w:t>- Закона за обществените поръчки (ЗОП);</w:t>
      </w:r>
    </w:p>
    <w:p w:rsidR="00E815A6" w:rsidRPr="00E815A6" w:rsidRDefault="00E815A6" w:rsidP="00E815A6">
      <w:pPr>
        <w:tabs>
          <w:tab w:val="left" w:pos="0"/>
        </w:tabs>
        <w:ind w:firstLine="567"/>
        <w:jc w:val="both"/>
        <w:rPr>
          <w:sz w:val="24"/>
          <w:szCs w:val="24"/>
          <w:lang w:val="bg-BG"/>
        </w:rPr>
      </w:pPr>
      <w:r w:rsidRPr="00E815A6">
        <w:rPr>
          <w:sz w:val="24"/>
          <w:szCs w:val="24"/>
          <w:lang w:val="bg-BG"/>
        </w:rPr>
        <w:t xml:space="preserve">- </w:t>
      </w:r>
      <w:r w:rsidRPr="00E815A6">
        <w:rPr>
          <w:color w:val="000000"/>
          <w:spacing w:val="-2"/>
          <w:sz w:val="24"/>
          <w:szCs w:val="24"/>
          <w:lang w:val="bg-BG"/>
        </w:rPr>
        <w:t>Закона за противодействие на корупцията и за отнемане на незаконно придобитото имущество</w:t>
      </w:r>
      <w:r w:rsidRPr="00E815A6">
        <w:rPr>
          <w:sz w:val="24"/>
          <w:szCs w:val="24"/>
          <w:lang w:val="bg-BG"/>
        </w:rPr>
        <w:t xml:space="preserve"> (ЗПКОНПИ);</w:t>
      </w:r>
    </w:p>
    <w:p w:rsidR="00E815A6" w:rsidRDefault="00E815A6" w:rsidP="00E815A6">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E815A6" w:rsidRDefault="004774CA" w:rsidP="00E815A6">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sidR="00E815A6">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00E815A6">
        <w:rPr>
          <w:b/>
          <w:bCs/>
          <w:sz w:val="24"/>
          <w:szCs w:val="24"/>
          <w:lang w:val="bg-BG"/>
        </w:rPr>
        <w:t xml:space="preserve"> </w:t>
      </w:r>
      <w:r w:rsidR="00E815A6">
        <w:rPr>
          <w:sz w:val="24"/>
          <w:szCs w:val="24"/>
          <w:lang w:val="bg-BG"/>
        </w:rPr>
        <w:t>свързани с предмета на обществената поръчка,</w:t>
      </w:r>
      <w:r w:rsidR="00E815A6">
        <w:rPr>
          <w:b/>
          <w:bCs/>
          <w:sz w:val="24"/>
          <w:szCs w:val="24"/>
          <w:lang w:val="bg-BG"/>
        </w:rPr>
        <w:t xml:space="preserve"> </w:t>
      </w:r>
      <w:r w:rsidR="00E815A6">
        <w:rPr>
          <w:sz w:val="24"/>
          <w:szCs w:val="24"/>
          <w:lang w:val="bg-BG"/>
        </w:rPr>
        <w:t>както и на изискванията на Възложителя, посочени в настоящата документацията за участие.</w:t>
      </w:r>
    </w:p>
    <w:p w:rsidR="00E815A6" w:rsidRPr="00E815A6" w:rsidRDefault="00E815A6" w:rsidP="00E815A6">
      <w:pPr>
        <w:tabs>
          <w:tab w:val="left" w:pos="0"/>
        </w:tabs>
        <w:jc w:val="both"/>
        <w:rPr>
          <w:sz w:val="24"/>
          <w:szCs w:val="24"/>
          <w:lang w:val="bg-BG"/>
        </w:rPr>
      </w:pPr>
    </w:p>
    <w:p w:rsidR="00E815A6" w:rsidRPr="00681681" w:rsidRDefault="00D22D18" w:rsidP="00AF574E">
      <w:pPr>
        <w:tabs>
          <w:tab w:val="left" w:pos="0"/>
          <w:tab w:val="left" w:pos="851"/>
        </w:tabs>
        <w:autoSpaceDE/>
        <w:jc w:val="both"/>
        <w:rPr>
          <w:sz w:val="24"/>
          <w:szCs w:val="24"/>
          <w:lang w:val="bg-BG"/>
        </w:rPr>
      </w:pPr>
      <w:r>
        <w:rPr>
          <w:sz w:val="24"/>
          <w:szCs w:val="24"/>
          <w:lang w:val="bg-BG"/>
        </w:rPr>
        <w:tab/>
      </w:r>
      <w:r w:rsidR="00E815A6">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D22D18" w:rsidRDefault="00D22D18" w:rsidP="009B1BAE">
      <w:pPr>
        <w:adjustRightInd w:val="0"/>
        <w:jc w:val="both"/>
        <w:rPr>
          <w:sz w:val="24"/>
          <w:szCs w:val="24"/>
          <w:lang w:val="bg-BG"/>
        </w:rPr>
      </w:pPr>
    </w:p>
    <w:p w:rsidR="009B1BAE" w:rsidRPr="006504D4" w:rsidRDefault="009B1BAE" w:rsidP="00D22D18">
      <w:pPr>
        <w:adjustRightInd w:val="0"/>
        <w:ind w:firstLine="720"/>
        <w:jc w:val="both"/>
        <w:rPr>
          <w:sz w:val="24"/>
          <w:szCs w:val="24"/>
          <w:lang w:val="bg-BG"/>
        </w:rPr>
      </w:pPr>
      <w:r w:rsidRPr="006504D4">
        <w:rPr>
          <w:sz w:val="24"/>
          <w:szCs w:val="24"/>
          <w:lang w:val="bg-BG"/>
        </w:rPr>
        <w:t xml:space="preserve">Участниците декларират </w:t>
      </w:r>
      <w:r w:rsidRPr="006504D4">
        <w:rPr>
          <w:rStyle w:val="ala2"/>
          <w:sz w:val="24"/>
          <w:szCs w:val="24"/>
          <w:lang w:val="bg-BG"/>
        </w:rPr>
        <w:t xml:space="preserve">липсата на основанията за отстраняване и </w:t>
      </w:r>
      <w:r w:rsidRPr="006504D4">
        <w:rPr>
          <w:sz w:val="24"/>
          <w:szCs w:val="24"/>
          <w:lang w:val="bg-BG"/>
        </w:rPr>
        <w:t>съответствието си с критериите за подбор</w:t>
      </w:r>
      <w:r w:rsidRPr="006504D4">
        <w:rPr>
          <w:i/>
          <w:sz w:val="24"/>
          <w:szCs w:val="24"/>
          <w:lang w:val="bg-BG"/>
        </w:rPr>
        <w:t xml:space="preserve">  </w:t>
      </w:r>
      <w:r w:rsidRPr="006504D4">
        <w:rPr>
          <w:sz w:val="24"/>
          <w:szCs w:val="24"/>
          <w:lang w:val="bg-BG"/>
        </w:rPr>
        <w:t xml:space="preserve">чрез представяне на Единен европейски документ за обществени поръчки </w:t>
      </w:r>
      <w:r w:rsidRPr="006504D4">
        <w:rPr>
          <w:rStyle w:val="ala2"/>
          <w:sz w:val="24"/>
          <w:szCs w:val="24"/>
          <w:lang w:val="bg-BG"/>
        </w:rPr>
        <w:t>/</w:t>
      </w:r>
      <w:r w:rsidRPr="006504D4">
        <w:rPr>
          <w:rStyle w:val="ala2"/>
          <w:i/>
          <w:sz w:val="24"/>
          <w:szCs w:val="24"/>
          <w:lang w:val="bg-BG"/>
        </w:rPr>
        <w:t>ЕЕДОП</w:t>
      </w:r>
      <w:r w:rsidRPr="006504D4">
        <w:rPr>
          <w:rStyle w:val="ala2"/>
          <w:sz w:val="24"/>
          <w:szCs w:val="24"/>
          <w:lang w:val="bg-BG"/>
        </w:rPr>
        <w:t>/.</w:t>
      </w:r>
      <w:r w:rsidRPr="006504D4">
        <w:rPr>
          <w:sz w:val="24"/>
          <w:szCs w:val="24"/>
          <w:lang w:val="bg-BG"/>
        </w:rPr>
        <w:t xml:space="preserve"> </w:t>
      </w:r>
      <w:r w:rsidR="00D22D18">
        <w:rPr>
          <w:sz w:val="24"/>
          <w:szCs w:val="24"/>
          <w:lang w:val="bg-BG"/>
        </w:rPr>
        <w:t xml:space="preserve"> </w:t>
      </w:r>
    </w:p>
    <w:p w:rsidR="009B1BAE" w:rsidRDefault="009B1BAE" w:rsidP="009B1BAE">
      <w:pPr>
        <w:adjustRightInd w:val="0"/>
        <w:jc w:val="both"/>
        <w:rPr>
          <w:rStyle w:val="subparinclink"/>
          <w:sz w:val="24"/>
          <w:szCs w:val="24"/>
          <w:lang w:val="bg-BG"/>
        </w:rPr>
      </w:pPr>
      <w:r w:rsidRPr="002E51D3">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r w:rsidR="002E51D3">
        <w:rPr>
          <w:rStyle w:val="ala2"/>
          <w:i/>
          <w:sz w:val="24"/>
          <w:szCs w:val="24"/>
          <w:lang w:val="bg-BG"/>
        </w:rPr>
        <w:t xml:space="preserve"> </w:t>
      </w:r>
      <w:r w:rsidRPr="002E51D3">
        <w:rPr>
          <w:rStyle w:val="ala2"/>
          <w:i/>
          <w:sz w:val="24"/>
          <w:szCs w:val="24"/>
          <w:lang w:val="bg-BG"/>
        </w:rPr>
        <w:t>законодателството на държавата, в която участникът е установен, са длъжни да предоставят информация.</w:t>
      </w:r>
      <w:r w:rsidRPr="006504D4">
        <w:rPr>
          <w:rStyle w:val="ala2"/>
          <w:i/>
          <w:sz w:val="24"/>
          <w:szCs w:val="24"/>
          <w:lang w:val="bg-BG"/>
        </w:rPr>
        <w:t xml:space="preserve"> </w:t>
      </w:r>
      <w:r w:rsidRPr="006504D4">
        <w:rPr>
          <w:rStyle w:val="subparinclink"/>
          <w:sz w:val="24"/>
          <w:szCs w:val="24"/>
        </w:rPr>
        <w:t> </w:t>
      </w:r>
    </w:p>
    <w:p w:rsidR="000F13D6" w:rsidRPr="000F13D6" w:rsidRDefault="000F13D6" w:rsidP="009B1BAE">
      <w:pPr>
        <w:adjustRightInd w:val="0"/>
        <w:jc w:val="both"/>
        <w:rPr>
          <w:rStyle w:val="subparinclink"/>
          <w:i/>
          <w:sz w:val="24"/>
          <w:szCs w:val="24"/>
          <w:lang w:val="bg-BG"/>
        </w:rPr>
      </w:pPr>
    </w:p>
    <w:p w:rsidR="009B1BAE" w:rsidRDefault="002E51D3" w:rsidP="009B1BAE">
      <w:pPr>
        <w:jc w:val="both"/>
        <w:rPr>
          <w:rStyle w:val="ala2"/>
          <w:i/>
          <w:sz w:val="24"/>
          <w:szCs w:val="24"/>
          <w:lang w:val="bg-BG"/>
        </w:rPr>
      </w:pPr>
      <w:r>
        <w:rPr>
          <w:rStyle w:val="ala2"/>
          <w:i/>
          <w:sz w:val="24"/>
          <w:szCs w:val="24"/>
          <w:lang w:val="bg-BG"/>
        </w:rPr>
        <w:t>*</w:t>
      </w:r>
      <w:r w:rsidR="009B1BAE" w:rsidRPr="006504D4">
        <w:rPr>
          <w:rStyle w:val="ala2"/>
          <w:i/>
          <w:sz w:val="24"/>
          <w:szCs w:val="24"/>
          <w:lang w:val="bg-BG"/>
        </w:rPr>
        <w:t xml:space="preserve">Когато изискванията по чл.54, ал.1, т. 1, 2 и 7 от ЗОП се отнасят за повече от едно лице, всички лица подписват един и същ ЕЕДОП. </w:t>
      </w:r>
    </w:p>
    <w:p w:rsidR="002E51D3" w:rsidRDefault="002E51D3" w:rsidP="009B1BAE">
      <w:pPr>
        <w:jc w:val="both"/>
        <w:rPr>
          <w:rStyle w:val="ala2"/>
          <w:i/>
          <w:sz w:val="24"/>
          <w:szCs w:val="24"/>
          <w:lang w:val="bg-BG"/>
        </w:rPr>
      </w:pPr>
    </w:p>
    <w:p w:rsidR="00E815A6" w:rsidRPr="00D57760" w:rsidRDefault="002E51D3" w:rsidP="00E815A6">
      <w:pPr>
        <w:adjustRightInd w:val="0"/>
        <w:jc w:val="both"/>
        <w:rPr>
          <w:i/>
          <w:sz w:val="24"/>
          <w:szCs w:val="24"/>
          <w:lang w:val="bg-BG"/>
        </w:rPr>
      </w:pPr>
      <w:r w:rsidRPr="002E51D3">
        <w:rPr>
          <w:color w:val="FF0000"/>
          <w:sz w:val="24"/>
          <w:szCs w:val="24"/>
          <w:lang w:val="bg-BG"/>
        </w:rPr>
        <w:t xml:space="preserve">     </w:t>
      </w:r>
      <w:r w:rsidRPr="00261E04">
        <w:rPr>
          <w:sz w:val="24"/>
          <w:szCs w:val="24"/>
          <w:lang w:val="bg-BG"/>
        </w:rPr>
        <w:t xml:space="preserve">Съгласно чл. 67, ал. 4 от ЗОП, във връзка с § 29, т. 5, б. „а” от Преходните и заключителни разпоредби на ЗОП, в сила от 1 април 2018 г. </w:t>
      </w:r>
      <w:r w:rsidRPr="00D57760">
        <w:rPr>
          <w:b/>
          <w:sz w:val="24"/>
          <w:szCs w:val="24"/>
          <w:u w:val="single"/>
          <w:lang w:val="bg-BG"/>
        </w:rPr>
        <w:t>Единният европейски документ за обществени поръчки се представя задължително в електронен вид</w:t>
      </w:r>
      <w:r w:rsidRPr="002A7AA7">
        <w:rPr>
          <w:b/>
          <w:sz w:val="24"/>
          <w:szCs w:val="24"/>
          <w:lang w:val="bg-BG"/>
        </w:rPr>
        <w:t>.</w:t>
      </w:r>
      <w:r w:rsidR="00D57760" w:rsidRPr="002A7AA7">
        <w:rPr>
          <w:b/>
          <w:sz w:val="24"/>
          <w:szCs w:val="24"/>
          <w:lang w:val="bg-BG"/>
        </w:rPr>
        <w:t xml:space="preserve"> </w:t>
      </w:r>
      <w:r w:rsidRPr="00261E04">
        <w:rPr>
          <w:sz w:val="24"/>
          <w:szCs w:val="24"/>
          <w:lang w:val="bg-BG"/>
        </w:rPr>
        <w:t xml:space="preserve">Тъй като в информационната система на ЕК за </w:t>
      </w:r>
      <w:r w:rsidRPr="000F13D6">
        <w:rPr>
          <w:i/>
          <w:sz w:val="24"/>
          <w:szCs w:val="24"/>
          <w:lang w:val="bg-BG"/>
        </w:rPr>
        <w:t>е</w:t>
      </w:r>
      <w:r w:rsidRPr="00261E04">
        <w:rPr>
          <w:sz w:val="24"/>
          <w:szCs w:val="24"/>
          <w:lang w:val="bg-BG"/>
        </w:rPr>
        <w:t xml:space="preserve">ЕЕДОП липсват националните процедури, до актуализацията на последната за тях ще е възможно да се използва само ЕЕДОП в WORD формат. Такъв образец е приложен в документацията за участие като </w:t>
      </w:r>
      <w:r w:rsidRPr="008D6D95">
        <w:rPr>
          <w:i/>
          <w:sz w:val="24"/>
          <w:szCs w:val="24"/>
          <w:lang w:val="bg-BG"/>
        </w:rPr>
        <w:t>Приложение № 1,</w:t>
      </w:r>
      <w:r w:rsidRPr="00261E04">
        <w:rPr>
          <w:sz w:val="24"/>
          <w:szCs w:val="24"/>
          <w:lang w:val="bg-BG"/>
        </w:rPr>
        <w:t xml:space="preserve"> и 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w:t>
      </w:r>
      <w:r w:rsidRPr="00261E04">
        <w:rPr>
          <w:sz w:val="24"/>
          <w:szCs w:val="24"/>
          <w:lang w:val="bg-BG"/>
        </w:rPr>
        <w:lastRenderedPageBreak/>
        <w:t xml:space="preserve">се предоставя документът не следва да позволява редактиране на неговото </w:t>
      </w:r>
      <w:r w:rsidRPr="005A4135">
        <w:rPr>
          <w:sz w:val="24"/>
          <w:szCs w:val="24"/>
          <w:lang w:val="bg-BG"/>
        </w:rPr>
        <w:t>съдържание</w:t>
      </w:r>
      <w:r w:rsidR="00261E04" w:rsidRPr="005A4135">
        <w:rPr>
          <w:sz w:val="24"/>
          <w:szCs w:val="24"/>
          <w:lang w:val="bg-BG"/>
        </w:rPr>
        <w:t xml:space="preserve"> /</w:t>
      </w:r>
      <w:r w:rsidR="00261E04" w:rsidRPr="005A4135">
        <w:rPr>
          <w:sz w:val="24"/>
          <w:szCs w:val="24"/>
        </w:rPr>
        <w:t>PDF</w:t>
      </w:r>
      <w:r w:rsidR="00261E04" w:rsidRPr="005A4135">
        <w:rPr>
          <w:sz w:val="24"/>
          <w:szCs w:val="24"/>
          <w:lang w:val="bg-BG"/>
        </w:rPr>
        <w:t xml:space="preserve"> формат</w:t>
      </w:r>
      <w:r w:rsidR="005A4135">
        <w:rPr>
          <w:sz w:val="24"/>
          <w:szCs w:val="24"/>
          <w:lang w:val="bg-BG"/>
        </w:rPr>
        <w:t>/. /</w:t>
      </w:r>
      <w:r w:rsidRPr="005A4135">
        <w:rPr>
          <w:i/>
          <w:sz w:val="24"/>
          <w:szCs w:val="24"/>
          <w:lang w:val="bg-BG"/>
        </w:rPr>
        <w:t>АОП, Методическо указание Изх. № МУ-4/02.03.2018 г./</w:t>
      </w:r>
    </w:p>
    <w:p w:rsidR="00E6119B" w:rsidRPr="00D57760" w:rsidRDefault="00E6119B" w:rsidP="00E815A6">
      <w:pPr>
        <w:tabs>
          <w:tab w:val="left" w:pos="851"/>
        </w:tabs>
        <w:autoSpaceDE/>
        <w:jc w:val="both"/>
        <w:rPr>
          <w:i/>
          <w:sz w:val="24"/>
          <w:szCs w:val="24"/>
          <w:lang w:val="bg-BG"/>
        </w:rPr>
      </w:pPr>
    </w:p>
    <w:p w:rsidR="009B1BAE" w:rsidRPr="00D57760" w:rsidRDefault="009B1BAE" w:rsidP="009B1BAE">
      <w:pPr>
        <w:pStyle w:val="BodyText"/>
        <w:tabs>
          <w:tab w:val="left" w:pos="360"/>
          <w:tab w:val="left" w:pos="709"/>
        </w:tabs>
        <w:jc w:val="center"/>
        <w:rPr>
          <w:rStyle w:val="parsupercapt2"/>
          <w:rFonts w:ascii="Times New Roman" w:hAnsi="Times New Roman" w:cs="Times New Roman"/>
          <w:sz w:val="24"/>
          <w:szCs w:val="24"/>
        </w:rPr>
      </w:pPr>
      <w:r w:rsidRPr="006504D4">
        <w:rPr>
          <w:rFonts w:ascii="Times New Roman" w:hAnsi="Times New Roman" w:cs="Times New Roman"/>
          <w:b/>
          <w:sz w:val="24"/>
          <w:szCs w:val="24"/>
        </w:rPr>
        <w:t>1. Изисквания към участниците по отношение на личното им състояние.</w:t>
      </w:r>
      <w:r w:rsidRPr="006504D4">
        <w:rPr>
          <w:rStyle w:val="parsupercapt2"/>
          <w:rFonts w:ascii="Times New Roman" w:hAnsi="Times New Roman" w:cs="Times New Roman"/>
          <w:b/>
          <w:sz w:val="24"/>
          <w:szCs w:val="24"/>
        </w:rPr>
        <w:t xml:space="preserve"> </w:t>
      </w:r>
    </w:p>
    <w:p w:rsidR="009B1BAE" w:rsidRPr="006504D4" w:rsidRDefault="009B1BAE" w:rsidP="009B1BAE">
      <w:pPr>
        <w:pStyle w:val="BodyText"/>
        <w:tabs>
          <w:tab w:val="left" w:pos="360"/>
          <w:tab w:val="left" w:pos="709"/>
        </w:tabs>
        <w:jc w:val="center"/>
        <w:rPr>
          <w:rFonts w:ascii="Times New Roman" w:hAnsi="Times New Roman" w:cs="Times New Roman"/>
          <w:b/>
          <w:sz w:val="24"/>
          <w:szCs w:val="24"/>
        </w:rPr>
      </w:pPr>
      <w:r w:rsidRPr="006504D4">
        <w:rPr>
          <w:rStyle w:val="parsupercapt2"/>
          <w:rFonts w:ascii="Times New Roman" w:hAnsi="Times New Roman" w:cs="Times New Roman"/>
          <w:b/>
          <w:sz w:val="24"/>
          <w:szCs w:val="24"/>
        </w:rPr>
        <w:t>Прилагане на основанията за отстраняване</w:t>
      </w:r>
      <w:r w:rsidRPr="006504D4">
        <w:rPr>
          <w:rFonts w:ascii="Times New Roman" w:hAnsi="Times New Roman" w:cs="Times New Roman"/>
          <w:b/>
          <w:sz w:val="24"/>
          <w:szCs w:val="24"/>
        </w:rPr>
        <w:t>.</w:t>
      </w:r>
    </w:p>
    <w:p w:rsidR="009B1BAE" w:rsidRPr="006504D4" w:rsidRDefault="009B1BAE" w:rsidP="009B1BAE">
      <w:pPr>
        <w:tabs>
          <w:tab w:val="left" w:pos="567"/>
          <w:tab w:val="left" w:pos="709"/>
        </w:tabs>
        <w:jc w:val="both"/>
        <w:rPr>
          <w:rStyle w:val="parsupercapt2"/>
          <w:sz w:val="24"/>
          <w:szCs w:val="24"/>
          <w:lang w:val="bg-BG"/>
        </w:rPr>
      </w:pPr>
      <w:r w:rsidRPr="006504D4">
        <w:rPr>
          <w:b/>
          <w:sz w:val="24"/>
          <w:szCs w:val="24"/>
          <w:lang w:val="be-BY"/>
        </w:rPr>
        <w:tab/>
        <w:t>А/ Изисквания към участниците по чл.54, ал.1 от ЗОП относно личното състояние</w:t>
      </w:r>
      <w:r w:rsidRPr="006504D4">
        <w:rPr>
          <w:b/>
          <w:sz w:val="24"/>
          <w:szCs w:val="24"/>
          <w:lang w:val="bg-BG"/>
        </w:rPr>
        <w:t xml:space="preserve"> - основания за задължително отстраняване</w:t>
      </w:r>
      <w:r w:rsidRPr="006504D4">
        <w:rPr>
          <w:sz w:val="24"/>
          <w:szCs w:val="24"/>
          <w:lang w:val="bg-BG"/>
        </w:rPr>
        <w:t>.</w:t>
      </w:r>
      <w:r w:rsidRPr="006504D4">
        <w:rPr>
          <w:rStyle w:val="parsupercapt2"/>
          <w:sz w:val="24"/>
          <w:szCs w:val="24"/>
          <w:lang w:val="be-BY"/>
        </w:rPr>
        <w:t xml:space="preserve"> </w:t>
      </w:r>
    </w:p>
    <w:p w:rsidR="009B1BAE" w:rsidRPr="006504D4" w:rsidRDefault="009B1BAE" w:rsidP="009B1BAE">
      <w:pPr>
        <w:tabs>
          <w:tab w:val="left" w:pos="567"/>
          <w:tab w:val="left" w:pos="709"/>
        </w:tabs>
        <w:jc w:val="both"/>
        <w:rPr>
          <w:sz w:val="24"/>
          <w:szCs w:val="24"/>
          <w:lang w:val="bg-BG"/>
        </w:rPr>
      </w:pPr>
      <w:r w:rsidRPr="006504D4">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6504D4">
        <w:rPr>
          <w:rStyle w:val="parsupercapt2"/>
          <w:sz w:val="24"/>
          <w:szCs w:val="24"/>
          <w:u w:val="single"/>
          <w:lang w:val="bg-BG"/>
        </w:rPr>
        <w:t>абсолютно задължителни</w:t>
      </w:r>
      <w:r w:rsidRPr="006504D4">
        <w:rPr>
          <w:rStyle w:val="parsupercapt2"/>
          <w:sz w:val="24"/>
          <w:szCs w:val="24"/>
          <w:lang w:val="bg-BG"/>
        </w:rPr>
        <w:t>, и</w:t>
      </w:r>
      <w:r w:rsidRPr="006504D4">
        <w:rPr>
          <w:sz w:val="24"/>
          <w:szCs w:val="24"/>
          <w:lang w:val="bg-BG"/>
        </w:rPr>
        <w:t xml:space="preserve"> Възложителят отстранява от участие в процедурата участник, когато:</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1.</w:t>
      </w:r>
      <w:r w:rsidRPr="006504D4">
        <w:rPr>
          <w:sz w:val="24"/>
          <w:szCs w:val="24"/>
          <w:lang w:val="be-BY"/>
        </w:rPr>
        <w:t xml:space="preserve"> </w:t>
      </w:r>
      <w:r w:rsidRPr="006504D4">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2. е осъден с влязла в сила присъда, освен ако е реабилитиран, за престъпление, аналогично на тези по т.1, в друга държава членка или трета страна;</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4. е налице неравнопоставеност в случаите по чл.44, ал. 5;</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 xml:space="preserve">5. е установено, че: </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B1BAE" w:rsidRPr="00514EA7" w:rsidRDefault="00514EA7" w:rsidP="00514EA7">
      <w:pPr>
        <w:tabs>
          <w:tab w:val="left" w:pos="709"/>
        </w:tabs>
        <w:suppressAutoHyphens/>
        <w:jc w:val="both"/>
        <w:rPr>
          <w:sz w:val="24"/>
          <w:szCs w:val="24"/>
          <w:lang w:val="bg-BG"/>
        </w:rPr>
      </w:pPr>
      <w:r>
        <w:rPr>
          <w:sz w:val="24"/>
          <w:szCs w:val="24"/>
          <w:lang w:val="bg-BG"/>
        </w:rPr>
        <w:t xml:space="preserve">             </w:t>
      </w: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B1BAE" w:rsidRPr="006504D4" w:rsidRDefault="009B1BAE" w:rsidP="009B1BAE">
      <w:pPr>
        <w:tabs>
          <w:tab w:val="left" w:pos="709"/>
        </w:tabs>
        <w:suppressAutoHyphens/>
        <w:spacing w:after="120"/>
        <w:jc w:val="both"/>
        <w:rPr>
          <w:sz w:val="24"/>
          <w:szCs w:val="24"/>
          <w:lang w:val="bg-BG"/>
        </w:rPr>
      </w:pPr>
      <w:r w:rsidRPr="006504D4">
        <w:rPr>
          <w:sz w:val="24"/>
          <w:szCs w:val="24"/>
          <w:lang w:val="bg-BG"/>
        </w:rPr>
        <w:tab/>
        <w:t>7. е налице конфликт на интереси, който не може да бъде отстранен.</w:t>
      </w:r>
    </w:p>
    <w:p w:rsidR="009B1BAE" w:rsidRPr="006504D4" w:rsidRDefault="009B1BAE" w:rsidP="009B1BAE">
      <w:pPr>
        <w:tabs>
          <w:tab w:val="left" w:pos="709"/>
        </w:tabs>
        <w:suppressAutoHyphens/>
        <w:jc w:val="both"/>
        <w:rPr>
          <w:sz w:val="24"/>
          <w:szCs w:val="24"/>
          <w:lang w:val="bg-BG"/>
        </w:rPr>
      </w:pPr>
      <w:r w:rsidRPr="006504D4">
        <w:rPr>
          <w:b/>
          <w:sz w:val="24"/>
          <w:szCs w:val="24"/>
          <w:lang w:val="be-BY"/>
        </w:rPr>
        <w:tab/>
        <w:t>Б/ Когато участникът е обединение от физически и/или юридически лица,</w:t>
      </w:r>
      <w:r w:rsidRPr="006504D4">
        <w:rPr>
          <w:sz w:val="24"/>
          <w:szCs w:val="24"/>
          <w:lang w:val="be-BY"/>
        </w:rPr>
        <w:t xml:space="preserve"> изискванията по чл. 54, ал.1, т.1÷7 от ЗОП се прилагат за всеки член на обединението;</w:t>
      </w:r>
    </w:p>
    <w:p w:rsidR="009B1BAE" w:rsidRPr="006504D4" w:rsidRDefault="009B1BAE" w:rsidP="009B1BAE">
      <w:pPr>
        <w:tabs>
          <w:tab w:val="left" w:pos="709"/>
        </w:tabs>
        <w:suppressAutoHyphens/>
        <w:jc w:val="both"/>
        <w:rPr>
          <w:sz w:val="24"/>
          <w:szCs w:val="24"/>
          <w:lang w:val="bg-BG"/>
        </w:rPr>
      </w:pPr>
      <w:r w:rsidRPr="006504D4">
        <w:rPr>
          <w:b/>
          <w:sz w:val="24"/>
          <w:szCs w:val="24"/>
          <w:lang w:val="be-BY"/>
        </w:rPr>
        <w:tab/>
        <w:t>В/ Когато участникът е посочил, че ще използва подизпълнители</w:t>
      </w:r>
      <w:r w:rsidRPr="006504D4">
        <w:rPr>
          <w:sz w:val="24"/>
          <w:szCs w:val="24"/>
          <w:lang w:val="be-BY"/>
        </w:rPr>
        <w:t xml:space="preserve">, изискванията по чл.54, ал.1, т.1÷7 от ЗОП се прилагат за всеки от тях; </w:t>
      </w:r>
    </w:p>
    <w:p w:rsidR="009B1BAE" w:rsidRPr="006504D4" w:rsidRDefault="009B1BAE" w:rsidP="009B1BAE">
      <w:pPr>
        <w:tabs>
          <w:tab w:val="left" w:pos="709"/>
        </w:tabs>
        <w:suppressAutoHyphens/>
        <w:jc w:val="both"/>
        <w:rPr>
          <w:sz w:val="24"/>
          <w:szCs w:val="24"/>
          <w:lang w:val="bg-BG"/>
        </w:rPr>
      </w:pPr>
      <w:r w:rsidRPr="006504D4">
        <w:rPr>
          <w:b/>
          <w:sz w:val="24"/>
          <w:szCs w:val="24"/>
          <w:lang w:val="be-BY"/>
        </w:rPr>
        <w:tab/>
        <w:t>Г/ Изисквания към участниците по чл. 55, ал.1, т. 1 и т. 4 от ЗОП</w:t>
      </w:r>
      <w:r w:rsidRPr="006504D4">
        <w:rPr>
          <w:sz w:val="24"/>
          <w:szCs w:val="24"/>
          <w:lang w:val="be-BY"/>
        </w:rPr>
        <w:t xml:space="preserve">: </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9B1BAE" w:rsidRPr="006504D4" w:rsidRDefault="009B1BAE" w:rsidP="009B1BAE">
      <w:pPr>
        <w:tabs>
          <w:tab w:val="left" w:pos="709"/>
        </w:tabs>
        <w:suppressAutoHyphens/>
        <w:jc w:val="both"/>
        <w:rPr>
          <w:sz w:val="24"/>
          <w:szCs w:val="24"/>
          <w:lang w:val="bg-BG"/>
        </w:rPr>
      </w:pPr>
      <w:r w:rsidRPr="006504D4">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B1BAE" w:rsidRPr="006504D4" w:rsidRDefault="009B1BAE" w:rsidP="009B1BAE">
      <w:pPr>
        <w:tabs>
          <w:tab w:val="left" w:pos="709"/>
        </w:tabs>
        <w:suppressAutoHyphens/>
        <w:jc w:val="both"/>
        <w:rPr>
          <w:sz w:val="24"/>
          <w:szCs w:val="24"/>
          <w:lang w:val="bg-BG"/>
        </w:rPr>
      </w:pPr>
      <w:r w:rsidRPr="006504D4">
        <w:rPr>
          <w:b/>
          <w:sz w:val="24"/>
          <w:szCs w:val="24"/>
          <w:lang w:val="be-BY"/>
        </w:rPr>
        <w:tab/>
        <w:t>Д/ Когато участникът е обединение от физически и/или юридически лица</w:t>
      </w:r>
      <w:r w:rsidRPr="006504D4">
        <w:rPr>
          <w:sz w:val="24"/>
          <w:szCs w:val="24"/>
          <w:lang w:val="be-BY"/>
        </w:rPr>
        <w:t>, изискванията по чл.55, ал.1, т.1 и т.4 от ЗОП се прилагат за всеки член на обединението;</w:t>
      </w:r>
    </w:p>
    <w:p w:rsidR="009B1BAE" w:rsidRPr="006504D4" w:rsidRDefault="009B1BAE" w:rsidP="009B1BAE">
      <w:pPr>
        <w:tabs>
          <w:tab w:val="left" w:pos="709"/>
        </w:tabs>
        <w:suppressAutoHyphens/>
        <w:spacing w:after="120"/>
        <w:jc w:val="both"/>
        <w:rPr>
          <w:sz w:val="24"/>
          <w:szCs w:val="24"/>
          <w:lang w:val="bg-BG"/>
        </w:rPr>
      </w:pPr>
      <w:r w:rsidRPr="006504D4">
        <w:rPr>
          <w:b/>
          <w:sz w:val="24"/>
          <w:szCs w:val="24"/>
          <w:lang w:val="be-BY"/>
        </w:rPr>
        <w:tab/>
        <w:t>Е/ Когато участникът е посочил, че ще използва подизпълнители</w:t>
      </w:r>
      <w:r w:rsidRPr="006504D4">
        <w:rPr>
          <w:sz w:val="24"/>
          <w:szCs w:val="24"/>
          <w:lang w:val="be-BY"/>
        </w:rPr>
        <w:t xml:space="preserve"> при изпълнение на поръчката, изискванията по чл.55, ал.1, т.1 и т.4 от ЗОП се прилагат за всеки от тях. </w:t>
      </w:r>
    </w:p>
    <w:p w:rsidR="00045FB2" w:rsidRDefault="009B1BAE" w:rsidP="004E4044">
      <w:pPr>
        <w:pStyle w:val="Header"/>
        <w:tabs>
          <w:tab w:val="clear" w:pos="4153"/>
          <w:tab w:val="clear" w:pos="8306"/>
        </w:tabs>
        <w:autoSpaceDE/>
        <w:autoSpaceDN/>
        <w:spacing w:after="120"/>
        <w:jc w:val="both"/>
        <w:rPr>
          <w:rFonts w:ascii="Times New Roman" w:hAnsi="Times New Roman" w:cs="Times New Roman"/>
          <w:i/>
          <w:lang w:val="ru-RU"/>
        </w:rPr>
      </w:pPr>
      <w:r w:rsidRPr="006504D4">
        <w:rPr>
          <w:rFonts w:ascii="Times New Roman" w:hAnsi="Times New Roman" w:cs="Times New Roman"/>
          <w:i/>
          <w:lang w:val="bg-BG"/>
        </w:rPr>
        <w:tab/>
        <w:t>Информацията</w:t>
      </w:r>
      <w:r w:rsidRPr="006504D4">
        <w:rPr>
          <w:rFonts w:ascii="Times New Roman" w:hAnsi="Times New Roman" w:cs="Times New Roman"/>
          <w:i/>
          <w:color w:val="000000"/>
          <w:lang w:val="bg-BG"/>
        </w:rPr>
        <w:t xml:space="preserve"> относно основанията за задължително отстраняване, </w:t>
      </w:r>
      <w:r w:rsidRPr="006504D4">
        <w:rPr>
          <w:rFonts w:ascii="Times New Roman" w:hAnsi="Times New Roman" w:cs="Times New Roman"/>
          <w:i/>
          <w:lang w:val="bg-BG"/>
        </w:rPr>
        <w:t>у</w:t>
      </w:r>
      <w:r w:rsidRPr="006504D4">
        <w:rPr>
          <w:rFonts w:ascii="Times New Roman" w:hAnsi="Times New Roman" w:cs="Times New Roman"/>
          <w:i/>
          <w:lang w:val="ru-RU"/>
        </w:rPr>
        <w:t xml:space="preserve">частниците </w:t>
      </w:r>
      <w:r w:rsidRPr="006504D4">
        <w:rPr>
          <w:rFonts w:ascii="Times New Roman" w:hAnsi="Times New Roman" w:cs="Times New Roman"/>
          <w:i/>
          <w:lang w:val="bg-BG"/>
        </w:rPr>
        <w:t xml:space="preserve">следва да посочат </w:t>
      </w:r>
      <w:r w:rsidRPr="006504D4">
        <w:rPr>
          <w:rFonts w:ascii="Times New Roman" w:hAnsi="Times New Roman" w:cs="Times New Roman"/>
          <w:i/>
          <w:color w:val="000000"/>
          <w:lang w:val="bg-BG"/>
        </w:rPr>
        <w:t>в Част III: Основания за изключване на ЕЕДОП.</w:t>
      </w:r>
      <w:r w:rsidR="004E4044" w:rsidRPr="004E4044">
        <w:rPr>
          <w:rFonts w:ascii="Times New Roman" w:hAnsi="Times New Roman" w:cs="Times New Roman"/>
          <w:i/>
          <w:lang w:val="ru-RU"/>
        </w:rPr>
        <w:t xml:space="preserve"> </w:t>
      </w:r>
    </w:p>
    <w:p w:rsidR="00045FB2" w:rsidRDefault="00777689" w:rsidP="000958FE">
      <w:pPr>
        <w:pStyle w:val="Header"/>
        <w:tabs>
          <w:tab w:val="clear" w:pos="4153"/>
          <w:tab w:val="clear" w:pos="8306"/>
        </w:tabs>
        <w:autoSpaceDE/>
        <w:autoSpaceDN/>
        <w:spacing w:after="120"/>
        <w:jc w:val="both"/>
        <w:rPr>
          <w:rFonts w:ascii="Times New Roman" w:hAnsi="Times New Roman" w:cs="Times New Roman"/>
          <w:i/>
          <w:lang w:val="bg-BG"/>
        </w:rPr>
      </w:pPr>
      <w:r w:rsidRPr="000958FE">
        <w:rPr>
          <w:rFonts w:ascii="Times New Roman" w:hAnsi="Times New Roman" w:cs="Times New Roman"/>
          <w:i/>
          <w:lang w:val="bg-BG"/>
        </w:rPr>
        <w:lastRenderedPageBreak/>
        <w:t xml:space="preserve">           Информацията относно </w:t>
      </w:r>
      <w:r w:rsidR="004E4044" w:rsidRPr="000958FE">
        <w:rPr>
          <w:rStyle w:val="ala4"/>
          <w:rFonts w:ascii="Times New Roman" w:hAnsi="Times New Roman" w:cs="Times New Roman"/>
          <w:i/>
          <w:lang w:val="bg-BG"/>
        </w:rPr>
        <w:t>специфични национални основания за изключване</w:t>
      </w:r>
      <w:r w:rsidR="004E4044" w:rsidRPr="000958FE">
        <w:rPr>
          <w:rFonts w:ascii="Times New Roman" w:hAnsi="Times New Roman" w:cs="Times New Roman"/>
          <w:i/>
          <w:lang w:val="ru-RU"/>
        </w:rPr>
        <w:t xml:space="preserve"> участниците следва да посочат </w:t>
      </w:r>
      <w:r w:rsidRPr="000958FE">
        <w:rPr>
          <w:rFonts w:ascii="Times New Roman" w:hAnsi="Times New Roman" w:cs="Times New Roman"/>
          <w:i/>
          <w:lang w:val="ru-RU"/>
        </w:rPr>
        <w:t>в таблица Г:</w:t>
      </w:r>
      <w:r w:rsidR="004E4044" w:rsidRPr="000958FE">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4E4044" w:rsidRPr="000958FE">
        <w:rPr>
          <w:rFonts w:ascii="Times New Roman" w:hAnsi="Times New Roman" w:cs="Times New Roman"/>
          <w:i/>
          <w:lang w:val="en-US"/>
        </w:rPr>
        <w:t>III</w:t>
      </w:r>
      <w:r w:rsidR="004A386B">
        <w:rPr>
          <w:rFonts w:ascii="Times New Roman" w:hAnsi="Times New Roman" w:cs="Times New Roman"/>
          <w:i/>
          <w:lang w:val="bg-BG"/>
        </w:rPr>
        <w:t>:</w:t>
      </w:r>
      <w:r w:rsidR="004E4044" w:rsidRPr="000958FE">
        <w:rPr>
          <w:rFonts w:ascii="Times New Roman" w:hAnsi="Times New Roman" w:cs="Times New Roman"/>
          <w:i/>
          <w:lang w:val="bg-BG"/>
        </w:rPr>
        <w:t>„Основания за изключване” на ЕЕДОП.</w:t>
      </w:r>
      <w:r w:rsidR="004A386B">
        <w:rPr>
          <w:rFonts w:ascii="Times New Roman" w:hAnsi="Times New Roman" w:cs="Times New Roman"/>
          <w:i/>
          <w:lang w:val="bg-BG"/>
        </w:rPr>
        <w:t xml:space="preserve"> </w:t>
      </w:r>
      <w:r w:rsidR="000958FE" w:rsidRPr="000958FE">
        <w:rPr>
          <w:rFonts w:ascii="Times New Roman" w:hAnsi="Times New Roman" w:cs="Times New Roman"/>
          <w:i/>
          <w:lang w:val="bg-BG"/>
        </w:rPr>
        <w:t>Липсата на обстоятелства, свързани с националните основания за отстраняване се декларира в полето „</w:t>
      </w:r>
      <w:r w:rsidRPr="000958FE">
        <w:rPr>
          <w:rFonts w:ascii="Times New Roman" w:hAnsi="Times New Roman" w:cs="Times New Roman"/>
          <w:i/>
          <w:lang w:val="bg-BG"/>
        </w:rPr>
        <w:t>Прилагат ли се специфичните национални основания за изключване, които са посочени в съответното обявление или в документацията за обществената поръчка</w:t>
      </w:r>
      <w:r w:rsidR="00B43D7E">
        <w:rPr>
          <w:rFonts w:ascii="Times New Roman" w:hAnsi="Times New Roman" w:cs="Times New Roman"/>
          <w:i/>
          <w:lang w:val="bg-BG"/>
        </w:rPr>
        <w:t>?</w:t>
      </w:r>
      <w:r w:rsidR="00D858D9">
        <w:rPr>
          <w:rFonts w:ascii="Times New Roman" w:hAnsi="Times New Roman" w:cs="Times New Roman"/>
          <w:i/>
          <w:lang w:val="bg-BG"/>
        </w:rPr>
        <w:t>"</w:t>
      </w:r>
      <w:r w:rsidR="006D3B62">
        <w:rPr>
          <w:rFonts w:ascii="Times New Roman" w:hAnsi="Times New Roman" w:cs="Times New Roman"/>
          <w:i/>
          <w:lang w:val="bg-BG"/>
        </w:rPr>
        <w:t>.</w:t>
      </w:r>
      <w:r w:rsidR="000958FE" w:rsidRPr="000958FE">
        <w:rPr>
          <w:rFonts w:ascii="Times New Roman" w:hAnsi="Times New Roman" w:cs="Times New Roman"/>
          <w:i/>
          <w:lang w:val="bg-BG"/>
        </w:rPr>
        <w:t xml:space="preserve"> Отговор „Не” се отнася за всички обстоятелства. При отговор „Да” участникът следва да посочи конкретното обстоятелство, както и евентуално предприетите мерки за надеждност.  </w:t>
      </w:r>
    </w:p>
    <w:p w:rsidR="00D858D9" w:rsidRPr="00D858D9" w:rsidRDefault="00D858D9" w:rsidP="00D858D9">
      <w:pPr>
        <w:pStyle w:val="FootnoteText"/>
      </w:pPr>
    </w:p>
    <w:p w:rsidR="009B1BAE" w:rsidRPr="006504D4" w:rsidRDefault="009B1BAE" w:rsidP="009B1BAE">
      <w:pPr>
        <w:tabs>
          <w:tab w:val="left" w:pos="709"/>
        </w:tabs>
        <w:jc w:val="center"/>
        <w:rPr>
          <w:rStyle w:val="parsupercapt2"/>
          <w:b/>
          <w:sz w:val="24"/>
          <w:szCs w:val="24"/>
          <w:lang w:val="bg-BG"/>
        </w:rPr>
      </w:pPr>
      <w:r w:rsidRPr="006504D4">
        <w:rPr>
          <w:rStyle w:val="parsupercapt2"/>
          <w:b/>
          <w:sz w:val="24"/>
          <w:szCs w:val="24"/>
          <w:lang w:val="bg-BG"/>
        </w:rPr>
        <w:t xml:space="preserve">2. Мерки за доказване на надеждност </w:t>
      </w:r>
    </w:p>
    <w:p w:rsidR="009B1BAE" w:rsidRPr="006504D4" w:rsidRDefault="009B1BAE" w:rsidP="009B1BAE">
      <w:pPr>
        <w:tabs>
          <w:tab w:val="left" w:pos="709"/>
        </w:tabs>
        <w:ind w:firstLine="851"/>
        <w:jc w:val="both"/>
        <w:rPr>
          <w:i/>
          <w:iCs/>
          <w:sz w:val="24"/>
          <w:szCs w:val="24"/>
          <w:lang w:val="bg-BG"/>
        </w:rPr>
      </w:pPr>
      <w:r w:rsidRPr="006504D4">
        <w:rPr>
          <w:sz w:val="24"/>
          <w:szCs w:val="24"/>
          <w:lang w:val="bg-BG"/>
        </w:rPr>
        <w:t xml:space="preserve">1. </w:t>
      </w:r>
      <w:r w:rsidRPr="006504D4">
        <w:rPr>
          <w:bCs/>
          <w:sz w:val="24"/>
          <w:szCs w:val="24"/>
          <w:lang w:val="bg-BG"/>
        </w:rPr>
        <w:t>На основание чл. 56</w:t>
      </w:r>
      <w:r w:rsidRPr="006504D4">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shd w:val="clear" w:color="auto" w:fill="FFFFFF"/>
          <w:lang w:val="bg-BG"/>
        </w:rPr>
        <w:t>1.4. е платил изцяло дължимото вземане по</w:t>
      </w:r>
      <w:r w:rsidRPr="006504D4">
        <w:rPr>
          <w:sz w:val="24"/>
          <w:szCs w:val="24"/>
          <w:shd w:val="clear" w:color="auto" w:fill="FFFFFF"/>
        </w:rPr>
        <w:t> </w:t>
      </w:r>
      <w:hyperlink r:id="rId21" w:anchor="p5986991" w:tgtFrame="_blank" w:history="1">
        <w:r w:rsidRPr="006504D4">
          <w:rPr>
            <w:rStyle w:val="Hyperlink"/>
            <w:color w:val="auto"/>
            <w:sz w:val="24"/>
            <w:szCs w:val="24"/>
            <w:u w:val="none"/>
            <w:shd w:val="clear" w:color="auto" w:fill="FFFFFF"/>
            <w:lang w:val="bg-BG"/>
          </w:rPr>
          <w:t>чл. 128</w:t>
        </w:r>
      </w:hyperlink>
      <w:r w:rsidRPr="006504D4">
        <w:rPr>
          <w:sz w:val="24"/>
          <w:szCs w:val="24"/>
          <w:shd w:val="clear" w:color="auto" w:fill="FFFFFF"/>
          <w:lang w:val="bg-BG"/>
        </w:rPr>
        <w:t>,</w:t>
      </w:r>
      <w:r w:rsidRPr="006504D4">
        <w:rPr>
          <w:sz w:val="24"/>
          <w:szCs w:val="24"/>
          <w:shd w:val="clear" w:color="auto" w:fill="FFFFFF"/>
        </w:rPr>
        <w:t> </w:t>
      </w:r>
      <w:hyperlink r:id="rId22" w:anchor="p36456930" w:tgtFrame="_blank" w:history="1">
        <w:r w:rsidRPr="006504D4">
          <w:rPr>
            <w:rStyle w:val="Hyperlink"/>
            <w:color w:val="auto"/>
            <w:sz w:val="24"/>
            <w:szCs w:val="24"/>
            <w:u w:val="none"/>
            <w:shd w:val="clear" w:color="auto" w:fill="FFFFFF"/>
            <w:lang w:val="bg-BG"/>
          </w:rPr>
          <w:t>чл. 228, ал. 3</w:t>
        </w:r>
      </w:hyperlink>
      <w:r w:rsidRPr="006504D4">
        <w:rPr>
          <w:sz w:val="24"/>
          <w:szCs w:val="24"/>
          <w:shd w:val="clear" w:color="auto" w:fill="FFFFFF"/>
        </w:rPr>
        <w:t> </w:t>
      </w:r>
      <w:r w:rsidRPr="006504D4">
        <w:rPr>
          <w:sz w:val="24"/>
          <w:szCs w:val="24"/>
          <w:shd w:val="clear" w:color="auto" w:fill="FFFFFF"/>
          <w:lang w:val="bg-BG"/>
        </w:rPr>
        <w:t>или</w:t>
      </w:r>
      <w:r w:rsidRPr="006504D4">
        <w:rPr>
          <w:sz w:val="24"/>
          <w:szCs w:val="24"/>
          <w:shd w:val="clear" w:color="auto" w:fill="FFFFFF"/>
        </w:rPr>
        <w:t> </w:t>
      </w:r>
      <w:hyperlink r:id="rId23" w:anchor="p5987740" w:tgtFrame="_blank" w:history="1">
        <w:r w:rsidRPr="006504D4">
          <w:rPr>
            <w:rStyle w:val="Hyperlink"/>
            <w:color w:val="auto"/>
            <w:sz w:val="24"/>
            <w:szCs w:val="24"/>
            <w:u w:val="none"/>
            <w:shd w:val="clear" w:color="auto" w:fill="FFFFFF"/>
            <w:lang w:val="bg-BG"/>
          </w:rPr>
          <w:t>чл. 245 от Кодекса на труда</w:t>
        </w:r>
      </w:hyperlink>
      <w:r w:rsidRPr="006504D4">
        <w:rPr>
          <w:sz w:val="24"/>
          <w:szCs w:val="24"/>
          <w:shd w:val="clear" w:color="auto" w:fill="FFFFFF"/>
          <w:lang w:val="bg-BG"/>
        </w:rPr>
        <w:t>.</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9B1BAE" w:rsidRPr="006504D4" w:rsidRDefault="009B1BAE" w:rsidP="009B1BAE">
      <w:pPr>
        <w:widowControl w:val="0"/>
        <w:tabs>
          <w:tab w:val="left" w:pos="709"/>
        </w:tabs>
        <w:adjustRightInd w:val="0"/>
        <w:ind w:firstLine="851"/>
        <w:jc w:val="both"/>
        <w:rPr>
          <w:sz w:val="24"/>
          <w:szCs w:val="24"/>
          <w:lang w:val="bg-BG"/>
        </w:rPr>
      </w:pPr>
      <w:r w:rsidRPr="006504D4">
        <w:rPr>
          <w:bCs/>
          <w:sz w:val="24"/>
          <w:szCs w:val="24"/>
          <w:lang w:val="bg-BG"/>
        </w:rPr>
        <w:t xml:space="preserve">2. На основание чл. 45, ал. </w:t>
      </w:r>
      <w:r w:rsidRPr="006504D4">
        <w:rPr>
          <w:sz w:val="24"/>
          <w:szCs w:val="24"/>
          <w:lang w:val="bg-BG"/>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Като доказателства за надеждността на кандидата или участника се представят следните документи:</w:t>
      </w:r>
    </w:p>
    <w:p w:rsidR="009B1BAE" w:rsidRPr="006504D4" w:rsidRDefault="009B1BAE" w:rsidP="009B1BAE">
      <w:pPr>
        <w:widowControl w:val="0"/>
        <w:tabs>
          <w:tab w:val="left" w:pos="709"/>
        </w:tabs>
        <w:adjustRightInd w:val="0"/>
        <w:ind w:firstLine="851"/>
        <w:jc w:val="both"/>
        <w:rPr>
          <w:sz w:val="24"/>
          <w:szCs w:val="24"/>
          <w:lang w:val="bg-BG"/>
        </w:rPr>
      </w:pPr>
      <w:r w:rsidRPr="006504D4">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B1BAE" w:rsidRPr="006504D4" w:rsidRDefault="009B1BAE" w:rsidP="009B1BAE">
      <w:pPr>
        <w:widowControl w:val="0"/>
        <w:tabs>
          <w:tab w:val="left" w:pos="709"/>
        </w:tabs>
        <w:adjustRightInd w:val="0"/>
        <w:spacing w:after="240"/>
        <w:ind w:firstLine="851"/>
        <w:jc w:val="both"/>
        <w:rPr>
          <w:sz w:val="24"/>
          <w:szCs w:val="24"/>
          <w:lang w:val="bg-BG"/>
        </w:rPr>
      </w:pPr>
      <w:r w:rsidRPr="006504D4">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9B1BAE" w:rsidRPr="006504D4" w:rsidRDefault="009B1BAE" w:rsidP="009B1BAE">
      <w:pPr>
        <w:pStyle w:val="Header"/>
        <w:tabs>
          <w:tab w:val="clear" w:pos="4153"/>
          <w:tab w:val="clear" w:pos="8306"/>
          <w:tab w:val="left" w:pos="709"/>
        </w:tabs>
        <w:autoSpaceDE/>
        <w:autoSpaceDN/>
        <w:jc w:val="center"/>
        <w:rPr>
          <w:rFonts w:ascii="Times New Roman" w:hAnsi="Times New Roman" w:cs="Times New Roman"/>
          <w:b/>
          <w:lang w:val="bg-BG"/>
        </w:rPr>
      </w:pPr>
      <w:r w:rsidRPr="006504D4">
        <w:rPr>
          <w:rFonts w:ascii="Times New Roman" w:hAnsi="Times New Roman" w:cs="Times New Roman"/>
          <w:b/>
          <w:lang w:val="bg-BG"/>
        </w:rPr>
        <w:t>3. Доказване липсата на основания за отстраняване</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lang w:val="bg-BG"/>
        </w:rPr>
      </w:pPr>
      <w:r w:rsidRPr="006504D4">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B1BAE" w:rsidRPr="006504D4" w:rsidRDefault="009B1BAE" w:rsidP="009B1BAE">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1. за обстоятелствата по чл.54, ал.1, т.1 от ЗОП – свидетелство за съдимост;</w:t>
      </w:r>
    </w:p>
    <w:p w:rsidR="009B1BAE" w:rsidRPr="006504D4" w:rsidRDefault="009B1BAE" w:rsidP="009B1BAE">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lastRenderedPageBreak/>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B1BAE" w:rsidRPr="006504D4" w:rsidRDefault="009B1BAE" w:rsidP="009B1BAE">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3. за обстоятелството по</w:t>
      </w:r>
      <w:r w:rsidRPr="006504D4">
        <w:rPr>
          <w:rFonts w:ascii="Times New Roman" w:hAnsi="Times New Roman" w:cs="Times New Roman"/>
        </w:rPr>
        <w:t> </w:t>
      </w:r>
      <w:hyperlink r:id="rId24" w:anchor="p37429879" w:tgtFrame="_blank" w:history="1">
        <w:r w:rsidRPr="006504D4">
          <w:rPr>
            <w:rStyle w:val="Hyperlink"/>
            <w:rFonts w:ascii="Times New Roman" w:hAnsi="Times New Roman" w:cs="Times New Roman"/>
            <w:color w:val="auto"/>
            <w:u w:val="none"/>
            <w:lang w:val="bg-BG"/>
          </w:rPr>
          <w:t>чл. 54, ал. 1, т. 6</w:t>
        </w:r>
      </w:hyperlink>
      <w:r w:rsidRPr="006504D4">
        <w:rPr>
          <w:rFonts w:ascii="Times New Roman" w:hAnsi="Times New Roman" w:cs="Times New Roman"/>
        </w:rPr>
        <w:t> </w:t>
      </w:r>
      <w:r w:rsidRPr="006504D4">
        <w:rPr>
          <w:rFonts w:ascii="Times New Roman" w:hAnsi="Times New Roman" w:cs="Times New Roman"/>
          <w:lang w:val="bg-BG"/>
        </w:rPr>
        <w:t>и по</w:t>
      </w:r>
      <w:r w:rsidRPr="006504D4">
        <w:rPr>
          <w:rFonts w:ascii="Times New Roman" w:hAnsi="Times New Roman" w:cs="Times New Roman"/>
        </w:rPr>
        <w:t> </w:t>
      </w:r>
      <w:hyperlink r:id="rId25" w:anchor="p36457100" w:tgtFrame="_blank" w:history="1">
        <w:r w:rsidRPr="006504D4">
          <w:rPr>
            <w:rStyle w:val="Hyperlink"/>
            <w:rFonts w:ascii="Times New Roman" w:hAnsi="Times New Roman" w:cs="Times New Roman"/>
            <w:color w:val="auto"/>
            <w:u w:val="none"/>
            <w:lang w:val="bg-BG"/>
          </w:rPr>
          <w:t>чл. 56, ал. 1, т. 4</w:t>
        </w:r>
      </w:hyperlink>
      <w:r w:rsidRPr="006504D4">
        <w:rPr>
          <w:rFonts w:ascii="Times New Roman" w:hAnsi="Times New Roman" w:cs="Times New Roman"/>
        </w:rPr>
        <w:t> </w:t>
      </w:r>
      <w:r w:rsidRPr="006504D4">
        <w:rPr>
          <w:rFonts w:ascii="Times New Roman" w:hAnsi="Times New Roman" w:cs="Times New Roman"/>
          <w:lang w:val="bg-BG"/>
        </w:rPr>
        <w:t>– удостоверение от органите на Изпълнителна агенция "Главна инспекция по труда";</w:t>
      </w:r>
    </w:p>
    <w:p w:rsidR="009B1BAE" w:rsidRPr="006504D4" w:rsidRDefault="009B1BAE" w:rsidP="009B1BAE">
      <w:pPr>
        <w:pStyle w:val="Header"/>
        <w:tabs>
          <w:tab w:val="clear" w:pos="4153"/>
          <w:tab w:val="clear" w:pos="8306"/>
          <w:tab w:val="left" w:pos="709"/>
        </w:tabs>
        <w:ind w:firstLine="709"/>
        <w:jc w:val="both"/>
        <w:rPr>
          <w:rFonts w:ascii="Times New Roman" w:hAnsi="Times New Roman" w:cs="Times New Roman"/>
          <w:lang w:val="bg-BG"/>
        </w:rPr>
      </w:pPr>
      <w:r w:rsidRPr="006504D4">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lang w:val="bg-BG"/>
        </w:rPr>
        <w:tab/>
      </w:r>
      <w:r w:rsidRPr="006504D4">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6504D4">
        <w:rPr>
          <w:rFonts w:ascii="Times New Roman" w:hAnsi="Times New Roman" w:cs="Times New Roman"/>
          <w:lang w:val="bg-BG"/>
        </w:rPr>
        <w:t xml:space="preserve"> </w:t>
      </w:r>
      <w:r w:rsidRPr="006504D4">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lang w:val="bg-BG"/>
        </w:rPr>
        <w:tab/>
      </w:r>
      <w:r w:rsidRPr="006504D4">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6504D4">
        <w:rPr>
          <w:rFonts w:ascii="Times New Roman" w:hAnsi="Times New Roman" w:cs="Times New Roman"/>
          <w:b/>
          <w:i/>
          <w:lang w:val="bg-BG"/>
        </w:rPr>
        <w:t xml:space="preserve"> </w:t>
      </w:r>
    </w:p>
    <w:p w:rsidR="009B1BAE" w:rsidRPr="006504D4" w:rsidRDefault="009B1BAE" w:rsidP="009B1BAE">
      <w:pPr>
        <w:pStyle w:val="Header"/>
        <w:tabs>
          <w:tab w:val="clear" w:pos="4153"/>
          <w:tab w:val="clear" w:pos="8306"/>
          <w:tab w:val="left" w:pos="709"/>
        </w:tabs>
        <w:autoSpaceDE/>
        <w:autoSpaceDN/>
        <w:jc w:val="both"/>
        <w:rPr>
          <w:rFonts w:ascii="Times New Roman" w:hAnsi="Times New Roman" w:cs="Times New Roman"/>
          <w:i/>
          <w:lang w:val="bg-BG"/>
        </w:rPr>
      </w:pPr>
      <w:r w:rsidRPr="006504D4">
        <w:rPr>
          <w:rFonts w:ascii="Times New Roman" w:hAnsi="Times New Roman" w:cs="Times New Roman"/>
          <w:i/>
          <w:lang w:val="bg-BG"/>
        </w:rPr>
        <w:tab/>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B60C27" w:rsidRPr="009B1BAE" w:rsidRDefault="009B1BAE" w:rsidP="009B1BAE">
      <w:pPr>
        <w:tabs>
          <w:tab w:val="left" w:pos="709"/>
        </w:tabs>
        <w:spacing w:after="240"/>
        <w:jc w:val="both"/>
        <w:rPr>
          <w:i/>
          <w:sz w:val="24"/>
          <w:szCs w:val="24"/>
          <w:lang w:val="bg-BG"/>
        </w:rPr>
      </w:pPr>
      <w:r w:rsidRPr="006504D4">
        <w:rPr>
          <w:rStyle w:val="ala2"/>
          <w:b/>
          <w:i/>
          <w:sz w:val="24"/>
          <w:szCs w:val="24"/>
          <w:lang w:val="bg-BG"/>
        </w:rPr>
        <w:tab/>
      </w:r>
      <w:r w:rsidRPr="006504D4">
        <w:rPr>
          <w:rStyle w:val="ala2"/>
          <w:i/>
          <w:sz w:val="24"/>
          <w:szCs w:val="24"/>
          <w:lang w:val="bg-BG"/>
        </w:rPr>
        <w:t>*</w:t>
      </w:r>
      <w:r w:rsidRPr="006504D4">
        <w:rPr>
          <w:rStyle w:val="ala35"/>
          <w:i/>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B60C27" w:rsidRPr="008039B4" w:rsidRDefault="009B1BAE" w:rsidP="009B1BAE">
      <w:pPr>
        <w:pStyle w:val="ListParagraph"/>
        <w:tabs>
          <w:tab w:val="left" w:pos="0"/>
        </w:tabs>
        <w:ind w:left="0"/>
        <w:jc w:val="center"/>
        <w:rPr>
          <w:b/>
        </w:rPr>
      </w:pPr>
      <w:r>
        <w:rPr>
          <w:b/>
        </w:rPr>
        <w:t xml:space="preserve">4. </w:t>
      </w:r>
      <w:r w:rsidR="00B60C27"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B3AF1">
        <w:rPr>
          <w:sz w:val="24"/>
          <w:szCs w:val="24"/>
          <w:lang w:val="bg-BG"/>
        </w:rPr>
        <w:tab/>
      </w:r>
      <w:r w:rsidR="00B60C27" w:rsidRPr="00FF5CFF">
        <w:rPr>
          <w:sz w:val="24"/>
          <w:szCs w:val="24"/>
          <w:lang w:val="bg-BG"/>
        </w:rPr>
        <w:t>С критериите за подбор се определят минималните изисквания за допустимост на офертите</w:t>
      </w:r>
      <w:r w:rsidR="00827C5F">
        <w:rPr>
          <w:sz w:val="24"/>
          <w:szCs w:val="24"/>
          <w:lang w:val="bg-BG"/>
        </w:rPr>
        <w:t>.</w:t>
      </w:r>
      <w:r w:rsidR="00B60C27" w:rsidRPr="00FF5CFF">
        <w:rPr>
          <w:sz w:val="24"/>
          <w:szCs w:val="24"/>
          <w:lang w:val="bg-BG"/>
        </w:rPr>
        <w:t xml:space="preserve"> Тъй като обхватът на поръчката е доставка на </w:t>
      </w:r>
      <w:r w:rsidR="00827C5F">
        <w:rPr>
          <w:sz w:val="24"/>
          <w:szCs w:val="24"/>
          <w:lang w:val="bg-BG"/>
        </w:rPr>
        <w:t>хигиенни материали</w:t>
      </w:r>
      <w:r w:rsidR="00B60C27" w:rsidRPr="00FF5CFF">
        <w:rPr>
          <w:sz w:val="24"/>
          <w:szCs w:val="24"/>
          <w:lang w:val="bg-BG"/>
        </w:rPr>
        <w:t xml:space="preserve">, критериите за подбор са еднакви за всички обособени позиции. </w:t>
      </w:r>
    </w:p>
    <w:p w:rsidR="003C3BCD" w:rsidRDefault="003C3BCD" w:rsidP="00B60C27">
      <w:pPr>
        <w:tabs>
          <w:tab w:val="num" w:pos="0"/>
        </w:tabs>
        <w:suppressAutoHyphens/>
        <w:ind w:left="57"/>
        <w:jc w:val="both"/>
        <w:rPr>
          <w:sz w:val="24"/>
          <w:szCs w:val="24"/>
          <w:lang w:val="bg-BG"/>
        </w:rPr>
      </w:pPr>
    </w:p>
    <w:p w:rsidR="00BB3AF1" w:rsidRDefault="00A57F02" w:rsidP="00AB029E">
      <w:pPr>
        <w:tabs>
          <w:tab w:val="num" w:pos="0"/>
        </w:tabs>
        <w:suppressAutoHyphens/>
        <w:ind w:left="57"/>
        <w:jc w:val="both"/>
        <w:rPr>
          <w:color w:val="000000"/>
          <w:sz w:val="24"/>
          <w:szCs w:val="24"/>
          <w:shd w:val="clear" w:color="auto" w:fill="FEFEFE"/>
          <w:lang w:val="bg-BG"/>
        </w:rPr>
      </w:pPr>
      <w:r>
        <w:rPr>
          <w:sz w:val="24"/>
          <w:szCs w:val="24"/>
          <w:lang w:val="bg-BG"/>
        </w:rPr>
        <w:t xml:space="preserve">    </w:t>
      </w:r>
      <w:r w:rsidR="00BB3AF1">
        <w:rPr>
          <w:sz w:val="24"/>
          <w:szCs w:val="24"/>
          <w:lang w:val="bg-BG"/>
        </w:rPr>
        <w:tab/>
      </w:r>
      <w:r w:rsidR="00B60C27" w:rsidRPr="00FF5CFF">
        <w:rPr>
          <w:sz w:val="24"/>
          <w:szCs w:val="24"/>
          <w:lang w:val="bg-BG"/>
        </w:rPr>
        <w:t xml:space="preserve">Участниците трябва да са регистрирани като търговци </w:t>
      </w:r>
      <w:r w:rsidR="00B60C27" w:rsidRPr="00793099">
        <w:rPr>
          <w:color w:val="000000"/>
          <w:sz w:val="24"/>
          <w:szCs w:val="24"/>
          <w:lang w:val="bg-BG"/>
        </w:rPr>
        <w:t xml:space="preserve">по българското законодателство или </w:t>
      </w:r>
      <w:r w:rsidR="00B60C27" w:rsidRPr="00FF5CFF">
        <w:rPr>
          <w:color w:val="000000"/>
          <w:sz w:val="24"/>
          <w:szCs w:val="24"/>
          <w:lang w:val="bg-BG"/>
        </w:rPr>
        <w:t xml:space="preserve">по </w:t>
      </w:r>
      <w:r w:rsidR="00B60C27" w:rsidRPr="00793099">
        <w:rPr>
          <w:color w:val="000000"/>
          <w:sz w:val="24"/>
          <w:szCs w:val="24"/>
          <w:lang w:val="bg-BG"/>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793099">
        <w:rPr>
          <w:color w:val="000000"/>
          <w:sz w:val="24"/>
          <w:szCs w:val="24"/>
          <w:shd w:val="clear" w:color="auto" w:fill="FEFEFE"/>
          <w:lang w:val="bg-BG"/>
        </w:rPr>
        <w:t>държава - страна по Споразумението за Европейското икономическо пространство</w:t>
      </w:r>
      <w:r w:rsidR="00CF3AE3">
        <w:rPr>
          <w:color w:val="000000"/>
          <w:sz w:val="24"/>
          <w:szCs w:val="24"/>
          <w:shd w:val="clear" w:color="auto" w:fill="FEFEFE"/>
          <w:lang w:val="bg-BG"/>
        </w:rPr>
        <w:t xml:space="preserve">. </w:t>
      </w:r>
    </w:p>
    <w:p w:rsidR="00D84CC7" w:rsidRDefault="00D84CC7" w:rsidP="00AB029E">
      <w:pPr>
        <w:tabs>
          <w:tab w:val="num" w:pos="0"/>
        </w:tabs>
        <w:suppressAutoHyphens/>
        <w:ind w:left="57"/>
        <w:jc w:val="both"/>
        <w:rPr>
          <w:color w:val="000000"/>
          <w:sz w:val="24"/>
          <w:szCs w:val="24"/>
          <w:shd w:val="clear" w:color="auto" w:fill="FEFEFE"/>
          <w:lang w:val="bg-BG"/>
        </w:rPr>
      </w:pPr>
    </w:p>
    <w:p w:rsidR="003606F3" w:rsidRDefault="00D84CC7" w:rsidP="003606F3">
      <w:pPr>
        <w:widowControl w:val="0"/>
        <w:tabs>
          <w:tab w:val="left" w:pos="0"/>
        </w:tabs>
        <w:adjustRightInd w:val="0"/>
        <w:jc w:val="both"/>
        <w:rPr>
          <w:sz w:val="24"/>
          <w:szCs w:val="24"/>
          <w:lang w:val="en-US"/>
        </w:rPr>
      </w:pPr>
      <w:r w:rsidRPr="0096716A">
        <w:rPr>
          <w:sz w:val="24"/>
          <w:szCs w:val="24"/>
          <w:lang w:val="bg-BG"/>
        </w:rPr>
        <w:t xml:space="preserve">      </w:t>
      </w:r>
      <w:r w:rsidR="0096716A">
        <w:rPr>
          <w:sz w:val="24"/>
          <w:szCs w:val="24"/>
          <w:lang w:val="bg-BG"/>
        </w:rPr>
        <w:tab/>
      </w:r>
      <w:r w:rsidR="003606F3" w:rsidRPr="003606F3">
        <w:rPr>
          <w:sz w:val="24"/>
          <w:szCs w:val="24"/>
          <w:lang w:val="bg-BG"/>
        </w:rPr>
        <w:t xml:space="preserve">За доказване на съответствието с посоченото изисквание участниците следва да посочат  в Част II: „Информация за икономическия оператор” в таблица А: Информация за икономическия оператор, в изискването „Идентификация” ЕИК на участника.  </w:t>
      </w:r>
    </w:p>
    <w:p w:rsidR="00AB029E" w:rsidRPr="0096716A" w:rsidRDefault="00B60C27" w:rsidP="003606F3">
      <w:pPr>
        <w:widowControl w:val="0"/>
        <w:tabs>
          <w:tab w:val="left" w:pos="0"/>
        </w:tabs>
        <w:adjustRightInd w:val="0"/>
        <w:jc w:val="both"/>
        <w:rPr>
          <w:i/>
          <w:sz w:val="24"/>
          <w:szCs w:val="24"/>
          <w:lang w:val="bg-BG"/>
        </w:rPr>
      </w:pPr>
      <w:r w:rsidRPr="0011645C">
        <w:rPr>
          <w:i/>
          <w:sz w:val="24"/>
          <w:szCs w:val="24"/>
          <w:lang w:val="bg-BG"/>
        </w:rPr>
        <w:t xml:space="preserve"> </w:t>
      </w:r>
    </w:p>
    <w:p w:rsidR="0096716A" w:rsidRPr="001E6C94" w:rsidRDefault="0096716A" w:rsidP="0096716A">
      <w:pPr>
        <w:widowControl w:val="0"/>
        <w:tabs>
          <w:tab w:val="left" w:pos="0"/>
        </w:tabs>
        <w:adjustRightInd w:val="0"/>
        <w:jc w:val="both"/>
        <w:rPr>
          <w:sz w:val="24"/>
          <w:szCs w:val="24"/>
          <w:lang w:val="bg-BG"/>
        </w:rPr>
      </w:pPr>
      <w:r>
        <w:rPr>
          <w:color w:val="0070C0"/>
          <w:sz w:val="24"/>
          <w:szCs w:val="24"/>
          <w:lang w:val="bg-BG"/>
        </w:rPr>
        <w:tab/>
      </w:r>
      <w:r w:rsidRPr="001E6C94">
        <w:rPr>
          <w:sz w:val="24"/>
          <w:szCs w:val="24"/>
          <w:lang w:val="bg-BG"/>
        </w:rPr>
        <w:t xml:space="preserve">За участие в процедурата за запазените обособени позиции </w:t>
      </w:r>
      <w:r w:rsidRPr="001E6C94">
        <w:rPr>
          <w:b/>
          <w:bCs/>
          <w:sz w:val="24"/>
          <w:szCs w:val="24"/>
          <w:lang w:val="be-BY"/>
        </w:rPr>
        <w:t xml:space="preserve">№№ 1, 2, 5 и 6 </w:t>
      </w:r>
      <w:r w:rsidRPr="001E6C94">
        <w:rPr>
          <w:sz w:val="24"/>
          <w:szCs w:val="24"/>
          <w:lang w:val="bg-BG"/>
        </w:rPr>
        <w:t xml:space="preserve">участниците, които са специализирани предприятия или кооперации на хора с увреждания следва да са регистрирани като специализирани предприятия или кооперации на хора с увреждания. </w:t>
      </w:r>
    </w:p>
    <w:p w:rsidR="0096716A" w:rsidRPr="001E6C94" w:rsidRDefault="0096716A" w:rsidP="0096716A">
      <w:pPr>
        <w:widowControl w:val="0"/>
        <w:tabs>
          <w:tab w:val="left" w:pos="0"/>
        </w:tabs>
        <w:adjustRightInd w:val="0"/>
        <w:jc w:val="both"/>
        <w:rPr>
          <w:sz w:val="24"/>
          <w:szCs w:val="24"/>
          <w:lang w:val="bg-BG"/>
        </w:rPr>
      </w:pPr>
      <w:r w:rsidRPr="001E6C94">
        <w:rPr>
          <w:sz w:val="24"/>
          <w:szCs w:val="24"/>
          <w:lang w:val="bg-BG"/>
        </w:rPr>
        <w:t xml:space="preserve"> </w:t>
      </w:r>
    </w:p>
    <w:p w:rsidR="0096716A" w:rsidRPr="001E6C94" w:rsidRDefault="0096716A" w:rsidP="0096716A">
      <w:pPr>
        <w:tabs>
          <w:tab w:val="left" w:pos="709"/>
        </w:tabs>
        <w:suppressAutoHyphens/>
        <w:jc w:val="both"/>
        <w:rPr>
          <w:b/>
          <w:i/>
          <w:sz w:val="24"/>
          <w:szCs w:val="24"/>
          <w:lang w:val="bg-BG"/>
        </w:rPr>
      </w:pPr>
      <w:r w:rsidRPr="001E6C94">
        <w:rPr>
          <w:i/>
          <w:sz w:val="24"/>
          <w:szCs w:val="24"/>
          <w:lang w:val="ru-RU"/>
        </w:rPr>
        <w:tab/>
        <w:t xml:space="preserve">За доказване на съответствието с поставеното  изискване </w:t>
      </w:r>
      <w:r w:rsidRPr="001E6C94">
        <w:rPr>
          <w:i/>
          <w:sz w:val="24"/>
          <w:szCs w:val="24"/>
          <w:lang w:val="bg-BG"/>
        </w:rPr>
        <w:t>за запазена поръчка</w:t>
      </w:r>
    </w:p>
    <w:p w:rsidR="0096716A" w:rsidRPr="001E6C94" w:rsidRDefault="0096716A" w:rsidP="0096716A">
      <w:pPr>
        <w:tabs>
          <w:tab w:val="left" w:pos="709"/>
        </w:tabs>
        <w:suppressAutoHyphens/>
        <w:jc w:val="both"/>
        <w:rPr>
          <w:i/>
          <w:sz w:val="24"/>
          <w:szCs w:val="24"/>
          <w:lang w:val="bg-BG"/>
        </w:rPr>
      </w:pPr>
      <w:r w:rsidRPr="001E6C94">
        <w:rPr>
          <w:i/>
          <w:sz w:val="24"/>
          <w:szCs w:val="24"/>
          <w:lang w:val="ru-RU"/>
        </w:rPr>
        <w:t>участниците следва да посочат необходимата информация</w:t>
      </w:r>
      <w:r w:rsidRPr="001E6C94">
        <w:rPr>
          <w:sz w:val="24"/>
          <w:szCs w:val="24"/>
          <w:lang w:val="bg-BG"/>
        </w:rPr>
        <w:t xml:space="preserve"> </w:t>
      </w:r>
      <w:r w:rsidRPr="001E6C94">
        <w:rPr>
          <w:i/>
          <w:sz w:val="24"/>
          <w:szCs w:val="24"/>
          <w:lang w:val="bg-BG"/>
        </w:rPr>
        <w:t xml:space="preserve">в Част </w:t>
      </w:r>
      <w:r w:rsidRPr="001E6C94">
        <w:rPr>
          <w:i/>
          <w:sz w:val="24"/>
          <w:szCs w:val="24"/>
        </w:rPr>
        <w:t>II</w:t>
      </w:r>
      <w:r w:rsidRPr="001E6C94">
        <w:rPr>
          <w:i/>
          <w:sz w:val="24"/>
          <w:szCs w:val="24"/>
          <w:lang w:val="bg-BG"/>
        </w:rPr>
        <w:t xml:space="preserve">: „Информация за икономическия оператор” в </w:t>
      </w:r>
      <w:r w:rsidRPr="001E6C94">
        <w:rPr>
          <w:i/>
          <w:sz w:val="24"/>
          <w:szCs w:val="24"/>
          <w:lang w:val="ru-RU"/>
        </w:rPr>
        <w:t>таблица</w:t>
      </w:r>
      <w:r w:rsidRPr="001E6C94">
        <w:rPr>
          <w:i/>
          <w:sz w:val="24"/>
          <w:szCs w:val="24"/>
          <w:lang w:val="bg-BG"/>
        </w:rPr>
        <w:t xml:space="preserve"> А: Информация за икономическия оператор. В графата „Само в случай че поръчката е запазена” </w:t>
      </w:r>
      <w:r w:rsidRPr="001E6C94">
        <w:rPr>
          <w:i/>
          <w:sz w:val="24"/>
          <w:szCs w:val="24"/>
          <w:lang w:val="ru-RU"/>
        </w:rPr>
        <w:t>участниците</w:t>
      </w:r>
      <w:r w:rsidRPr="001E6C94">
        <w:rPr>
          <w:i/>
          <w:sz w:val="24"/>
          <w:szCs w:val="24"/>
          <w:lang w:val="bg-BG"/>
        </w:rPr>
        <w:t xml:space="preserve"> следва да посочат </w:t>
      </w:r>
      <w:r w:rsidRPr="001E6C94">
        <w:rPr>
          <w:i/>
          <w:sz w:val="24"/>
          <w:szCs w:val="24"/>
          <w:shd w:val="clear" w:color="auto" w:fill="FFFFFF"/>
          <w:lang w:val="bg-BG"/>
        </w:rPr>
        <w:t xml:space="preserve">номера, под който са вписани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 </w:t>
      </w:r>
      <w:r w:rsidRPr="001E6C94">
        <w:rPr>
          <w:i/>
          <w:sz w:val="24"/>
          <w:szCs w:val="24"/>
          <w:lang w:val="bg-BG"/>
        </w:rPr>
        <w:t>(или уеб адрес, орган или служба, издаващи документа, точно позоваване на документа)</w:t>
      </w:r>
      <w:r w:rsidRPr="001E6C94">
        <w:rPr>
          <w:i/>
          <w:sz w:val="24"/>
          <w:szCs w:val="24"/>
          <w:shd w:val="clear" w:color="auto" w:fill="FFFFFF"/>
          <w:lang w:val="bg-BG"/>
        </w:rPr>
        <w:t xml:space="preserve">,както и </w:t>
      </w:r>
      <w:r w:rsidRPr="001E6C94">
        <w:rPr>
          <w:i/>
          <w:sz w:val="24"/>
          <w:szCs w:val="24"/>
          <w:lang w:val="bg-BG"/>
        </w:rPr>
        <w:t>какъв е съответният процент работници с увреждания или в неравностойно положение.</w:t>
      </w:r>
    </w:p>
    <w:p w:rsidR="0096716A" w:rsidRPr="001E6C94" w:rsidRDefault="0096716A" w:rsidP="0096716A">
      <w:pPr>
        <w:tabs>
          <w:tab w:val="left" w:pos="993"/>
        </w:tabs>
        <w:jc w:val="both"/>
        <w:rPr>
          <w:i/>
          <w:sz w:val="24"/>
          <w:szCs w:val="24"/>
          <w:shd w:val="clear" w:color="auto" w:fill="FFFFFF"/>
          <w:lang w:val="bg-BG"/>
        </w:rPr>
      </w:pPr>
    </w:p>
    <w:p w:rsidR="0096716A" w:rsidRPr="001E6C94" w:rsidRDefault="0096716A" w:rsidP="0096716A">
      <w:pPr>
        <w:tabs>
          <w:tab w:val="left" w:pos="993"/>
        </w:tabs>
        <w:jc w:val="both"/>
        <w:rPr>
          <w:i/>
          <w:sz w:val="24"/>
          <w:szCs w:val="24"/>
          <w:lang w:val="bg-BG"/>
        </w:rPr>
      </w:pPr>
      <w:r w:rsidRPr="001E6C94">
        <w:rPr>
          <w:i/>
          <w:sz w:val="24"/>
          <w:szCs w:val="24"/>
          <w:shd w:val="clear" w:color="auto" w:fill="FFFFFF"/>
          <w:lang w:val="bg-BG"/>
        </w:rPr>
        <w:lastRenderedPageBreak/>
        <w:t>*</w:t>
      </w:r>
      <w:r w:rsidRPr="001E6C94">
        <w:rPr>
          <w:i/>
          <w:sz w:val="24"/>
          <w:szCs w:val="24"/>
          <w:lang w:val="bg-BG"/>
        </w:rPr>
        <w:t>При невъзможност за самостоятелно изпълнение в този обем,</w:t>
      </w:r>
      <w:r w:rsidRPr="001E6C94">
        <w:rPr>
          <w:sz w:val="24"/>
          <w:szCs w:val="24"/>
          <w:shd w:val="clear" w:color="auto" w:fill="FFFFFF"/>
          <w:lang w:val="bg-BG"/>
        </w:rPr>
        <w:t xml:space="preserve"> </w:t>
      </w:r>
      <w:r w:rsidRPr="001E6C94">
        <w:rPr>
          <w:i/>
          <w:sz w:val="24"/>
          <w:szCs w:val="24"/>
          <w:shd w:val="clear" w:color="auto" w:fill="FFFFFF"/>
          <w:lang w:val="bg-BG"/>
        </w:rPr>
        <w:t>участниците</w:t>
      </w:r>
      <w:r w:rsidRPr="001E6C94">
        <w:rPr>
          <w:i/>
          <w:sz w:val="24"/>
          <w:szCs w:val="24"/>
          <w:lang w:val="bg-BG"/>
        </w:rPr>
        <w:t xml:space="preserve"> могат да ползват подизпълнители или да се позовават на ресурсите на трети лица, при условие че и последните са специализирани предприятия или кооперации на хора с увреждания.</w:t>
      </w:r>
    </w:p>
    <w:p w:rsidR="0096716A" w:rsidRPr="001E6C94" w:rsidRDefault="0096716A" w:rsidP="0096716A">
      <w:pPr>
        <w:tabs>
          <w:tab w:val="num" w:pos="0"/>
        </w:tabs>
        <w:suppressAutoHyphens/>
        <w:jc w:val="both"/>
        <w:rPr>
          <w:sz w:val="24"/>
          <w:szCs w:val="24"/>
          <w:lang w:val="bg-BG"/>
        </w:rPr>
      </w:pPr>
    </w:p>
    <w:p w:rsidR="0096716A" w:rsidRPr="00AB334B" w:rsidRDefault="0096716A" w:rsidP="00AB334B">
      <w:pPr>
        <w:tabs>
          <w:tab w:val="num" w:pos="0"/>
        </w:tabs>
        <w:suppressAutoHyphens/>
        <w:ind w:left="57"/>
        <w:jc w:val="both"/>
        <w:rPr>
          <w:sz w:val="24"/>
          <w:szCs w:val="24"/>
          <w:lang w:val="bg-BG"/>
        </w:rPr>
      </w:pPr>
      <w:r w:rsidRPr="001E6C94">
        <w:rPr>
          <w:sz w:val="24"/>
          <w:szCs w:val="24"/>
          <w:lang w:val="bg-BG"/>
        </w:rPr>
        <w:t xml:space="preserve">     Преди сключването на договора за обществена поръчка възложителят изисква от участниците, определени за изпълнители за обособени позиции </w:t>
      </w:r>
      <w:r w:rsidRPr="001E6C94">
        <w:rPr>
          <w:b/>
          <w:bCs/>
          <w:sz w:val="24"/>
          <w:szCs w:val="24"/>
          <w:lang w:val="be-BY"/>
        </w:rPr>
        <w:t xml:space="preserve">№№ 1, 2, 5 и 6 </w:t>
      </w:r>
      <w:r w:rsidRPr="001E6C94">
        <w:rPr>
          <w:sz w:val="24"/>
          <w:szCs w:val="24"/>
          <w:lang w:val="bg-BG"/>
        </w:rPr>
        <w:t xml:space="preserve">да представят заверено копие от валиден документ за регистрация  на специализирано предприятие или кооперация на хора с увреждания. </w:t>
      </w:r>
    </w:p>
    <w:p w:rsidR="0096716A" w:rsidRDefault="0096716A" w:rsidP="00927649">
      <w:pPr>
        <w:rPr>
          <w:b/>
          <w:sz w:val="24"/>
          <w:szCs w:val="24"/>
          <w:u w:val="single"/>
          <w:lang w:val="bg-BG"/>
        </w:rPr>
      </w:pPr>
    </w:p>
    <w:p w:rsidR="00807603" w:rsidRPr="009B1BAE" w:rsidRDefault="00927649" w:rsidP="009B1BAE">
      <w:pPr>
        <w:jc w:val="center"/>
        <w:rPr>
          <w:b/>
          <w:sz w:val="24"/>
          <w:szCs w:val="24"/>
          <w:lang w:val="bg-BG"/>
        </w:rPr>
      </w:pPr>
      <w:r w:rsidRPr="009B1BAE">
        <w:rPr>
          <w:b/>
          <w:sz w:val="24"/>
          <w:szCs w:val="24"/>
          <w:lang w:val="bg-BG"/>
        </w:rPr>
        <w:t>5.</w:t>
      </w:r>
      <w:r w:rsidR="00807603" w:rsidRPr="009B1BAE">
        <w:rPr>
          <w:b/>
          <w:sz w:val="24"/>
          <w:szCs w:val="24"/>
          <w:lang w:val="bg-BG"/>
        </w:rPr>
        <w:t xml:space="preserve"> </w:t>
      </w:r>
      <w:r w:rsidR="00807603" w:rsidRPr="009B1BAE">
        <w:rPr>
          <w:rFonts w:eastAsia="Calibri"/>
          <w:b/>
          <w:sz w:val="24"/>
          <w:szCs w:val="24"/>
          <w:lang w:val="bg-BG"/>
        </w:rPr>
        <w:t>Изисквания относно икономическото и финансовото състояние на участниците:</w:t>
      </w:r>
    </w:p>
    <w:p w:rsidR="00807603" w:rsidRDefault="00807603" w:rsidP="00807603">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807603">
      <w:pPr>
        <w:pStyle w:val="ListParagraph"/>
        <w:spacing w:after="0" w:line="240" w:lineRule="auto"/>
        <w:ind w:left="0"/>
        <w:jc w:val="both"/>
      </w:pPr>
      <w:r>
        <w:t xml:space="preserve"> </w:t>
      </w:r>
    </w:p>
    <w:p w:rsidR="00DF0405" w:rsidRDefault="00DF0405" w:rsidP="009B1BAE">
      <w:pPr>
        <w:jc w:val="center"/>
        <w:rPr>
          <w:rFonts w:eastAsia="Calibri"/>
          <w:b/>
          <w:sz w:val="24"/>
          <w:szCs w:val="24"/>
          <w:lang w:val="bg-BG"/>
        </w:rPr>
      </w:pP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BA13C7" w:rsidRDefault="00BA13C7" w:rsidP="009B1BAE">
      <w:pPr>
        <w:jc w:val="center"/>
        <w:rPr>
          <w:rFonts w:eastAsia="Calibri"/>
          <w:b/>
          <w:sz w:val="24"/>
          <w:szCs w:val="24"/>
          <w:u w:val="single"/>
          <w:lang w:val="bg-BG"/>
        </w:rPr>
      </w:pPr>
    </w:p>
    <w:p w:rsidR="00BA13C7" w:rsidRDefault="00BA13C7" w:rsidP="00BA13C7">
      <w:pPr>
        <w:suppressAutoHyphens/>
        <w:ind w:firstLine="720"/>
        <w:rPr>
          <w:rStyle w:val="inputvalue"/>
          <w:color w:val="000000"/>
          <w:sz w:val="24"/>
          <w:szCs w:val="24"/>
          <w:lang w:val="bg-BG"/>
        </w:rPr>
      </w:pPr>
      <w:r w:rsidRPr="00824A1E">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824A1E">
        <w:rPr>
          <w:rStyle w:val="inputvalue"/>
          <w:color w:val="000000"/>
          <w:sz w:val="24"/>
          <w:szCs w:val="24"/>
        </w:rPr>
        <w:t>EN</w:t>
      </w:r>
      <w:r w:rsidRPr="00824A1E">
        <w:rPr>
          <w:rStyle w:val="inputvalue"/>
          <w:color w:val="000000"/>
          <w:sz w:val="24"/>
          <w:szCs w:val="24"/>
          <w:lang w:val="bg-BG"/>
        </w:rPr>
        <w:t xml:space="preserve"> </w:t>
      </w:r>
      <w:r w:rsidRPr="00824A1E">
        <w:rPr>
          <w:rStyle w:val="inputvalue"/>
          <w:color w:val="000000"/>
          <w:sz w:val="24"/>
          <w:szCs w:val="24"/>
        </w:rPr>
        <w:t>ISO</w:t>
      </w:r>
      <w:r w:rsidRPr="00824A1E">
        <w:rPr>
          <w:rStyle w:val="inputvalue"/>
          <w:color w:val="000000"/>
          <w:sz w:val="24"/>
          <w:szCs w:val="24"/>
          <w:lang w:val="bg-BG"/>
        </w:rPr>
        <w:t xml:space="preserve"> 9001:20</w:t>
      </w:r>
      <w:r w:rsidR="00CF3AE3" w:rsidRPr="00824A1E">
        <w:rPr>
          <w:rStyle w:val="inputvalue"/>
          <w:color w:val="000000"/>
          <w:sz w:val="24"/>
          <w:szCs w:val="24"/>
          <w:lang w:val="bg-BG"/>
        </w:rPr>
        <w:t>15</w:t>
      </w:r>
      <w:r w:rsidRPr="00824A1E">
        <w:rPr>
          <w:rStyle w:val="inputvalue"/>
          <w:color w:val="000000"/>
          <w:sz w:val="24"/>
          <w:szCs w:val="24"/>
          <w:lang w:val="bg-BG"/>
        </w:rPr>
        <w:t xml:space="preserve"> или еквивалентен, с обхват</w:t>
      </w:r>
      <w:r w:rsidR="009D5995" w:rsidRPr="00824A1E">
        <w:rPr>
          <w:rStyle w:val="inputvalue"/>
          <w:color w:val="000000"/>
          <w:sz w:val="24"/>
          <w:szCs w:val="24"/>
          <w:lang w:val="bg-BG"/>
        </w:rPr>
        <w:t xml:space="preserve"> предмета на поръчката</w:t>
      </w:r>
      <w:r w:rsidRPr="00824A1E">
        <w:rPr>
          <w:rStyle w:val="inputvalue"/>
          <w:color w:val="000000"/>
          <w:sz w:val="24"/>
          <w:szCs w:val="24"/>
          <w:lang w:val="bg-BG"/>
        </w:rPr>
        <w:t>.</w:t>
      </w:r>
    </w:p>
    <w:p w:rsidR="00BA13C7" w:rsidRDefault="00BA13C7" w:rsidP="0096716A">
      <w:pPr>
        <w:suppressAutoHyphens/>
        <w:jc w:val="both"/>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ЕЕДОП.</w:t>
      </w:r>
      <w:r w:rsidRPr="00BA13C7">
        <w:rPr>
          <w:rStyle w:val="apple-converted-space"/>
          <w:i/>
          <w:color w:val="000000"/>
          <w:sz w:val="24"/>
          <w:szCs w:val="24"/>
        </w:rPr>
        <w:t> </w:t>
      </w:r>
    </w:p>
    <w:p w:rsidR="00BA13C7" w:rsidRPr="00BB3AF1" w:rsidRDefault="00BA13C7" w:rsidP="0096716A">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4960FA">
        <w:rPr>
          <w:rStyle w:val="inputvalue"/>
          <w:color w:val="000000"/>
          <w:sz w:val="24"/>
          <w:szCs w:val="24"/>
          <w:lang w:val="bg-BG"/>
        </w:rPr>
        <w:t>15</w:t>
      </w:r>
      <w:r w:rsidRPr="00BA13C7">
        <w:rPr>
          <w:rStyle w:val="inputvalue"/>
          <w:color w:val="000000"/>
          <w:sz w:val="24"/>
          <w:szCs w:val="24"/>
          <w:lang w:val="bg-BG"/>
        </w:rPr>
        <w:t xml:space="preserve"> или еквивалентен, </w:t>
      </w:r>
      <w:r w:rsidR="00824A1E" w:rsidRPr="00824A1E">
        <w:rPr>
          <w:rStyle w:val="inputvalue"/>
          <w:color w:val="000000"/>
          <w:sz w:val="24"/>
          <w:szCs w:val="24"/>
          <w:lang w:val="bg-BG"/>
        </w:rPr>
        <w:t>с обхват предмета на поръчката</w:t>
      </w:r>
      <w:r w:rsidRPr="00824A1E">
        <w:rPr>
          <w:rStyle w:val="inputvalue"/>
          <w:color w:val="000000"/>
          <w:sz w:val="24"/>
          <w:szCs w:val="24"/>
          <w:lang w:val="bg-BG"/>
        </w:rPr>
        <w:t>, валиден към датата на подаване на офертата.</w:t>
      </w:r>
    </w:p>
    <w:p w:rsidR="00DF0405" w:rsidRPr="00BA13C7" w:rsidRDefault="00BA13C7" w:rsidP="00BA13C7">
      <w:pPr>
        <w:jc w:val="both"/>
        <w:rPr>
          <w:rStyle w:val="inputvalue"/>
          <w:color w:val="000000"/>
          <w:sz w:val="24"/>
          <w:szCs w:val="24"/>
          <w:lang w:val="bg-BG"/>
        </w:rPr>
      </w:pPr>
      <w:r w:rsidRPr="00BA13C7">
        <w:rPr>
          <w:color w:val="000000"/>
          <w:sz w:val="24"/>
          <w:szCs w:val="24"/>
          <w:lang w:val="bg-BG"/>
        </w:rPr>
        <w:br/>
      </w:r>
      <w:r w:rsidRPr="00BA13C7">
        <w:rPr>
          <w:rStyle w:val="inputvalue"/>
          <w:color w:val="000000"/>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сертификат </w:t>
      </w:r>
      <w:r w:rsidR="004960FA" w:rsidRPr="00BA13C7">
        <w:rPr>
          <w:rStyle w:val="inputvalue"/>
          <w:color w:val="000000"/>
          <w:sz w:val="24"/>
          <w:szCs w:val="24"/>
        </w:rPr>
        <w:t>EN</w:t>
      </w:r>
      <w:r w:rsidR="004960FA" w:rsidRPr="004960FA">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sidR="004960FA">
        <w:rPr>
          <w:rStyle w:val="inputvalue"/>
          <w:color w:val="000000"/>
          <w:sz w:val="24"/>
          <w:szCs w:val="24"/>
          <w:lang w:val="bg-BG"/>
        </w:rPr>
        <w:t>15</w:t>
      </w:r>
      <w:r w:rsidRPr="00BA13C7">
        <w:rPr>
          <w:rStyle w:val="inputvalue"/>
          <w:color w:val="000000"/>
          <w:sz w:val="24"/>
          <w:szCs w:val="24"/>
          <w:lang w:val="bg-BG"/>
        </w:rPr>
        <w:t xml:space="preserve"> (или еквивалент).</w:t>
      </w:r>
    </w:p>
    <w:p w:rsidR="009B1BAE" w:rsidRDefault="009B1BAE" w:rsidP="009B1BAE">
      <w:pPr>
        <w:widowControl w:val="0"/>
        <w:tabs>
          <w:tab w:val="left" w:pos="0"/>
        </w:tabs>
        <w:adjustRightInd w:val="0"/>
        <w:spacing w:after="120"/>
        <w:jc w:val="both"/>
        <w:rPr>
          <w:sz w:val="24"/>
          <w:szCs w:val="24"/>
          <w:lang w:val="bg-BG"/>
        </w:rPr>
      </w:pPr>
    </w:p>
    <w:p w:rsidR="00A36A95" w:rsidRDefault="00A36A95" w:rsidP="00A36A9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B1F35" w:rsidRDefault="002B1F35" w:rsidP="005135C8">
      <w:pPr>
        <w:tabs>
          <w:tab w:val="left" w:pos="851"/>
        </w:tabs>
        <w:adjustRightInd w:val="0"/>
        <w:spacing w:after="20"/>
        <w:jc w:val="both"/>
        <w:rPr>
          <w:rStyle w:val="ala2"/>
          <w:i/>
          <w:sz w:val="24"/>
          <w:szCs w:val="24"/>
          <w:u w:val="single"/>
          <w:lang w:val="bg-BG"/>
        </w:rPr>
      </w:pPr>
    </w:p>
    <w:p w:rsidR="00AF180D" w:rsidRDefault="00810303" w:rsidP="002668A9">
      <w:pPr>
        <w:tabs>
          <w:tab w:val="left" w:pos="0"/>
        </w:tabs>
        <w:jc w:val="both"/>
        <w:rPr>
          <w:rStyle w:val="ala2"/>
          <w:sz w:val="24"/>
          <w:szCs w:val="24"/>
          <w:lang w:val="bg-BG"/>
        </w:rPr>
      </w:pPr>
      <w:r w:rsidRPr="0046700B">
        <w:rPr>
          <w:sz w:val="24"/>
          <w:szCs w:val="24"/>
          <w:lang w:val="bg-BG"/>
        </w:rPr>
        <w:t xml:space="preserve">       На основание чл.67, ал.</w:t>
      </w:r>
      <w:r w:rsidR="001A3D6D" w:rsidRPr="0046700B">
        <w:rPr>
          <w:sz w:val="24"/>
          <w:szCs w:val="24"/>
          <w:lang w:val="bg-BG"/>
        </w:rPr>
        <w:t xml:space="preserve"> </w:t>
      </w:r>
      <w:r w:rsidRPr="0046700B">
        <w:rPr>
          <w:sz w:val="24"/>
          <w:szCs w:val="24"/>
          <w:lang w:val="bg-BG"/>
        </w:rPr>
        <w:t>5 от ЗОП</w:t>
      </w:r>
      <w:r w:rsidRPr="0046700B">
        <w:rPr>
          <w:rStyle w:val="ala2"/>
          <w:sz w:val="24"/>
          <w:szCs w:val="24"/>
          <w:lang w:val="bg-BG"/>
        </w:rPr>
        <w:t xml:space="preserve"> </w:t>
      </w:r>
      <w:r w:rsidR="00996F97" w:rsidRPr="0046700B">
        <w:rPr>
          <w:rStyle w:val="ala2"/>
          <w:sz w:val="24"/>
          <w:szCs w:val="24"/>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045671" w:rsidRPr="00045671" w:rsidRDefault="00045671" w:rsidP="002668A9">
      <w:pPr>
        <w:tabs>
          <w:tab w:val="left" w:pos="0"/>
        </w:tabs>
        <w:jc w:val="both"/>
        <w:rPr>
          <w:rStyle w:val="ala2"/>
          <w:sz w:val="24"/>
          <w:szCs w:val="24"/>
          <w:lang w:val="bg-BG"/>
        </w:rPr>
      </w:pPr>
    </w:p>
    <w:p w:rsidR="009B1BAE" w:rsidRDefault="009B1BAE" w:rsidP="009B1BAE">
      <w:pPr>
        <w:tabs>
          <w:tab w:val="left" w:pos="0"/>
        </w:tabs>
        <w:adjustRightInd w:val="0"/>
        <w:jc w:val="center"/>
        <w:rPr>
          <w:b/>
          <w:sz w:val="24"/>
          <w:szCs w:val="24"/>
          <w:lang w:val="bg-BG"/>
        </w:rPr>
      </w:pPr>
      <w:r>
        <w:rPr>
          <w:b/>
          <w:sz w:val="24"/>
          <w:szCs w:val="24"/>
          <w:lang w:val="bg-BG"/>
        </w:rPr>
        <w:t>7</w:t>
      </w:r>
      <w:r w:rsidRPr="006504D4">
        <w:rPr>
          <w:b/>
          <w:sz w:val="24"/>
          <w:szCs w:val="24"/>
          <w:lang w:val="bg-BG"/>
        </w:rPr>
        <w:t>. Други основания  за отстраняване</w:t>
      </w:r>
    </w:p>
    <w:p w:rsidR="00045671" w:rsidRPr="006504D4" w:rsidRDefault="00045671" w:rsidP="009B1BAE">
      <w:pPr>
        <w:tabs>
          <w:tab w:val="left" w:pos="0"/>
        </w:tabs>
        <w:adjustRightInd w:val="0"/>
        <w:jc w:val="center"/>
        <w:rPr>
          <w:rStyle w:val="ala2"/>
          <w:b/>
          <w:sz w:val="24"/>
          <w:szCs w:val="24"/>
          <w:lang w:val="bg-BG"/>
        </w:rPr>
      </w:pPr>
    </w:p>
    <w:p w:rsidR="009B1BAE" w:rsidRPr="006504D4" w:rsidRDefault="009B1BAE" w:rsidP="009B1BA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9B1BAE" w:rsidRPr="006504D4" w:rsidRDefault="009B1BAE" w:rsidP="009B1BAE">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9B1BAE" w:rsidRPr="006504D4" w:rsidRDefault="009B1BAE" w:rsidP="009B1BAE">
      <w:pPr>
        <w:tabs>
          <w:tab w:val="left" w:pos="0"/>
        </w:tabs>
        <w:adjustRightInd w:val="0"/>
        <w:jc w:val="both"/>
        <w:rPr>
          <w:sz w:val="24"/>
          <w:szCs w:val="24"/>
          <w:lang w:val="bg-BG"/>
        </w:rPr>
      </w:pPr>
      <w:r>
        <w:rPr>
          <w:sz w:val="24"/>
          <w:szCs w:val="24"/>
          <w:lang w:val="bg-BG"/>
        </w:rPr>
        <w:lastRenderedPageBreak/>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9B1BAE" w:rsidRPr="006504D4" w:rsidRDefault="009B1BAE" w:rsidP="009B1BA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9B1BAE" w:rsidRPr="006504D4" w:rsidRDefault="009B1BAE" w:rsidP="009B1BAE">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FF4146" w:rsidRDefault="009B1BAE" w:rsidP="009B1BAE">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FF4146" w:rsidRDefault="00FF4146" w:rsidP="00FF4146">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p>
    <w:p w:rsidR="003D0A06" w:rsidRPr="00066B5B" w:rsidRDefault="003D0A06" w:rsidP="00FF4146">
      <w:pPr>
        <w:tabs>
          <w:tab w:val="left" w:pos="709"/>
        </w:tabs>
        <w:adjustRightInd w:val="0"/>
        <w:jc w:val="both"/>
        <w:rPr>
          <w:sz w:val="24"/>
          <w:szCs w:val="24"/>
          <w:lang w:val="bg-BG"/>
        </w:rPr>
      </w:pPr>
    </w:p>
    <w:p w:rsidR="009B1BAE" w:rsidRPr="00681681" w:rsidRDefault="009B1BAE" w:rsidP="009B1BA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sidR="002668A9">
        <w:rPr>
          <w:i/>
          <w:sz w:val="24"/>
          <w:szCs w:val="24"/>
          <w:lang w:val="bg-BG"/>
        </w:rPr>
        <w:t>7</w:t>
      </w:r>
      <w:r w:rsidRPr="006504D4">
        <w:rPr>
          <w:i/>
          <w:sz w:val="24"/>
          <w:szCs w:val="24"/>
          <w:lang w:val="bg-BG"/>
        </w:rPr>
        <w:t>.1</w:t>
      </w:r>
      <w:r>
        <w:rPr>
          <w:i/>
          <w:sz w:val="24"/>
          <w:szCs w:val="24"/>
          <w:lang w:val="bg-BG"/>
        </w:rPr>
        <w:t>.4</w:t>
      </w:r>
      <w:r w:rsidR="00FF4146">
        <w:rPr>
          <w:i/>
          <w:sz w:val="24"/>
          <w:szCs w:val="24"/>
          <w:lang w:val="bg-BG"/>
        </w:rPr>
        <w:t xml:space="preserve">, </w:t>
      </w:r>
      <w:r w:rsidR="002668A9">
        <w:rPr>
          <w:i/>
          <w:sz w:val="24"/>
          <w:szCs w:val="24"/>
          <w:lang w:val="bg-BG"/>
        </w:rPr>
        <w:t>7</w:t>
      </w:r>
      <w:r w:rsidRPr="00066B5B">
        <w:rPr>
          <w:i/>
          <w:sz w:val="24"/>
          <w:szCs w:val="24"/>
          <w:lang w:val="bg-BG"/>
        </w:rPr>
        <w:t xml:space="preserve">.2 </w:t>
      </w:r>
      <w:r w:rsidR="00FF4146" w:rsidRPr="00066B5B">
        <w:rPr>
          <w:i/>
          <w:sz w:val="24"/>
          <w:szCs w:val="24"/>
          <w:lang w:val="bg-BG"/>
        </w:rPr>
        <w:t xml:space="preserve">и 7.3 </w:t>
      </w:r>
      <w:r w:rsidRPr="00066B5B">
        <w:rPr>
          <w:i/>
          <w:sz w:val="24"/>
          <w:szCs w:val="24"/>
          <w:lang w:val="bg-BG"/>
        </w:rPr>
        <w:t>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1F22B3" w:rsidRPr="00D362BF" w:rsidRDefault="009B1BAE" w:rsidP="00D362BF">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5C6289" w:rsidRDefault="005C6289" w:rsidP="009B1BAE">
      <w:pPr>
        <w:tabs>
          <w:tab w:val="left" w:pos="0"/>
        </w:tabs>
        <w:rPr>
          <w:b/>
          <w:sz w:val="24"/>
          <w:szCs w:val="24"/>
          <w:lang w:val="bg-BG"/>
        </w:rPr>
      </w:pPr>
    </w:p>
    <w:p w:rsidR="00090826"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C5264D" w:rsidRPr="00C5264D" w:rsidRDefault="00C5264D" w:rsidP="00090826">
      <w:pPr>
        <w:pStyle w:val="BodyText"/>
        <w:jc w:val="center"/>
        <w:rPr>
          <w:rFonts w:ascii="Times New Roman" w:hAnsi="Times New Roman" w:cs="Times New Roman"/>
          <w:b/>
          <w:sz w:val="24"/>
          <w:szCs w:val="24"/>
        </w:rPr>
      </w:pP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7352CE" w:rsidRPr="00045671" w:rsidRDefault="00090826" w:rsidP="00045671">
      <w:pPr>
        <w:ind w:firstLine="720"/>
        <w:jc w:val="both"/>
        <w:rPr>
          <w:sz w:val="24"/>
          <w:szCs w:val="24"/>
          <w:lang w:val="ru-RU"/>
        </w:rPr>
      </w:pPr>
      <w:r w:rsidRPr="00045671">
        <w:rPr>
          <w:sz w:val="24"/>
          <w:szCs w:val="24"/>
          <w:lang w:val="be-BY"/>
        </w:rPr>
        <w:t>Класирането на допуснатите участници ще се извърши</w:t>
      </w:r>
      <w:r w:rsidR="007957ED" w:rsidRPr="00045671">
        <w:rPr>
          <w:sz w:val="24"/>
          <w:szCs w:val="24"/>
          <w:lang w:val="be-BY"/>
        </w:rPr>
        <w:t xml:space="preserve"> за всяка</w:t>
      </w:r>
      <w:r w:rsidRPr="00045671">
        <w:rPr>
          <w:sz w:val="24"/>
          <w:szCs w:val="24"/>
          <w:lang w:val="be-BY"/>
        </w:rPr>
        <w:t xml:space="preserve"> </w:t>
      </w:r>
      <w:r w:rsidR="004960FA">
        <w:rPr>
          <w:sz w:val="24"/>
          <w:szCs w:val="24"/>
          <w:lang w:val="bg-BG"/>
        </w:rPr>
        <w:t xml:space="preserve">обособена позиция </w:t>
      </w:r>
      <w:r w:rsidRPr="00045671">
        <w:rPr>
          <w:sz w:val="24"/>
          <w:szCs w:val="24"/>
          <w:lang w:val="ru-RU"/>
        </w:rPr>
        <w:t xml:space="preserve">въз основа на </w:t>
      </w:r>
      <w:r w:rsidR="009B1BAE" w:rsidRPr="006B28D7">
        <w:rPr>
          <w:sz w:val="24"/>
          <w:szCs w:val="24"/>
          <w:lang w:val="ru-RU"/>
        </w:rPr>
        <w:t>икономически най-изгодна</w:t>
      </w:r>
      <w:r w:rsidRPr="006B28D7">
        <w:rPr>
          <w:sz w:val="24"/>
          <w:szCs w:val="24"/>
          <w:lang w:val="ru-RU"/>
        </w:rPr>
        <w:t xml:space="preserve"> оферта, определена  въз основа на избрания критерий за възлагане  «най-ниска цена»</w:t>
      </w:r>
      <w:r w:rsidR="007957ED" w:rsidRPr="006B28D7">
        <w:rPr>
          <w:sz w:val="24"/>
          <w:szCs w:val="24"/>
          <w:lang w:val="ru-RU"/>
        </w:rPr>
        <w:t xml:space="preserve">. </w:t>
      </w:r>
      <w:r w:rsidR="007352CE" w:rsidRPr="006B28D7">
        <w:rPr>
          <w:sz w:val="24"/>
          <w:szCs w:val="24"/>
          <w:lang w:val="be-BY"/>
        </w:rPr>
        <w:t xml:space="preserve">Под </w:t>
      </w:r>
      <w:r w:rsidR="007352CE" w:rsidRPr="006B28D7">
        <w:rPr>
          <w:sz w:val="24"/>
          <w:szCs w:val="24"/>
          <w:lang w:val="ru-RU"/>
        </w:rPr>
        <w:t xml:space="preserve">«най-ниска цена» </w:t>
      </w:r>
      <w:r w:rsidR="00D167FF" w:rsidRPr="006B28D7">
        <w:rPr>
          <w:sz w:val="24"/>
          <w:szCs w:val="24"/>
          <w:lang w:val="be-BY"/>
        </w:rPr>
        <w:t>следва</w:t>
      </w:r>
      <w:r w:rsidR="007352CE" w:rsidRPr="006B28D7">
        <w:rPr>
          <w:sz w:val="24"/>
          <w:szCs w:val="24"/>
          <w:lang w:val="be-BY"/>
        </w:rPr>
        <w:t xml:space="preserve"> </w:t>
      </w:r>
      <w:r w:rsidR="007957ED" w:rsidRPr="006B28D7">
        <w:rPr>
          <w:sz w:val="24"/>
          <w:szCs w:val="24"/>
          <w:lang w:val="ru-RU"/>
        </w:rPr>
        <w:t xml:space="preserve">да </w:t>
      </w:r>
      <w:r w:rsidR="007352CE" w:rsidRPr="006B28D7">
        <w:rPr>
          <w:sz w:val="24"/>
          <w:szCs w:val="24"/>
          <w:lang w:val="ru-RU"/>
        </w:rPr>
        <w:t xml:space="preserve">се разбира </w:t>
      </w:r>
      <w:r w:rsidR="007957ED" w:rsidRPr="006B28D7">
        <w:rPr>
          <w:sz w:val="24"/>
          <w:szCs w:val="24"/>
          <w:lang w:val="ru-RU"/>
        </w:rPr>
        <w:t>най-ниската сума /</w:t>
      </w:r>
      <w:r w:rsidR="007957ED" w:rsidRPr="006B28D7">
        <w:rPr>
          <w:i/>
          <w:sz w:val="24"/>
          <w:szCs w:val="24"/>
          <w:lang w:val="ru-RU"/>
        </w:rPr>
        <w:t xml:space="preserve">∑/ </w:t>
      </w:r>
      <w:r w:rsidR="007957ED" w:rsidRPr="006B28D7">
        <w:rPr>
          <w:sz w:val="24"/>
          <w:szCs w:val="24"/>
          <w:lang w:val="ru-RU"/>
        </w:rPr>
        <w:t xml:space="preserve">от </w:t>
      </w:r>
      <w:r w:rsidR="001F22B3" w:rsidRPr="006B28D7">
        <w:rPr>
          <w:sz w:val="24"/>
          <w:szCs w:val="24"/>
          <w:lang w:val="ru-RU"/>
        </w:rPr>
        <w:t>единичните цени</w:t>
      </w:r>
      <w:r w:rsidR="007957ED" w:rsidRPr="006B28D7">
        <w:rPr>
          <w:sz w:val="24"/>
          <w:szCs w:val="24"/>
          <w:lang w:val="ru-RU"/>
        </w:rPr>
        <w:t xml:space="preserve"> без ДДС на всички артикули от </w:t>
      </w:r>
      <w:r w:rsidR="00A9705E" w:rsidRPr="006B28D7">
        <w:rPr>
          <w:sz w:val="24"/>
          <w:szCs w:val="24"/>
          <w:lang w:val="ru-RU"/>
        </w:rPr>
        <w:t xml:space="preserve">съответната </w:t>
      </w:r>
      <w:r w:rsidR="00D167FF" w:rsidRPr="006B28D7">
        <w:rPr>
          <w:sz w:val="24"/>
          <w:szCs w:val="24"/>
          <w:lang w:val="bg-BG"/>
        </w:rPr>
        <w:t>обособена позиция</w:t>
      </w:r>
      <w:r w:rsidR="007957ED" w:rsidRPr="006B28D7">
        <w:rPr>
          <w:sz w:val="24"/>
          <w:szCs w:val="24"/>
          <w:lang w:val="ru-RU"/>
        </w:rPr>
        <w:t>.</w:t>
      </w:r>
      <w:r w:rsidR="007957ED" w:rsidRPr="00045671">
        <w:rPr>
          <w:sz w:val="24"/>
          <w:szCs w:val="24"/>
          <w:lang w:val="ru-RU"/>
        </w:rPr>
        <w:t xml:space="preserve"> </w:t>
      </w:r>
    </w:p>
    <w:p w:rsidR="00090826" w:rsidRPr="00045671" w:rsidRDefault="00090826" w:rsidP="00B60C27">
      <w:pPr>
        <w:spacing w:after="120"/>
        <w:jc w:val="both"/>
        <w:rPr>
          <w:sz w:val="24"/>
          <w:szCs w:val="24"/>
          <w:lang w:val="ru-RU"/>
        </w:rPr>
      </w:pPr>
    </w:p>
    <w:p w:rsidR="004B1CBF" w:rsidRPr="004B1CBF" w:rsidRDefault="00090826" w:rsidP="004B1CBF">
      <w:pPr>
        <w:tabs>
          <w:tab w:val="left" w:pos="0"/>
        </w:tabs>
        <w:jc w:val="center"/>
        <w:rPr>
          <w:b/>
          <w:sz w:val="24"/>
          <w:szCs w:val="24"/>
          <w:lang w:val="bg-BG"/>
        </w:rPr>
      </w:pPr>
      <w:r w:rsidRPr="00793099">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864BD3">
      <w:pPr>
        <w:tabs>
          <w:tab w:val="left" w:pos="0"/>
        </w:tabs>
        <w:rPr>
          <w:b/>
          <w:sz w:val="24"/>
          <w:szCs w:val="24"/>
          <w:lang w:val="bg-BG"/>
        </w:rPr>
      </w:pPr>
    </w:p>
    <w:p w:rsidR="005C29C5"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C5264D" w:rsidRPr="00396D69" w:rsidRDefault="00C5264D" w:rsidP="00B60C27">
      <w:pPr>
        <w:spacing w:before="60" w:after="60"/>
        <w:jc w:val="center"/>
        <w:rPr>
          <w:b/>
          <w:sz w:val="24"/>
          <w:szCs w:val="24"/>
          <w:lang w:val="bg-BG"/>
        </w:rPr>
      </w:pP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96537A" w:rsidRDefault="001510D1" w:rsidP="0096537A">
      <w:pPr>
        <w:jc w:val="center"/>
        <w:rPr>
          <w:b/>
          <w:sz w:val="24"/>
          <w:szCs w:val="24"/>
          <w:lang w:val="bg-BG"/>
        </w:rPr>
      </w:pPr>
      <w:r w:rsidRPr="00793099">
        <w:rPr>
          <w:sz w:val="24"/>
          <w:szCs w:val="24"/>
          <w:lang w:val="bg-BG"/>
        </w:rPr>
        <w:t xml:space="preserve">    </w:t>
      </w:r>
      <w:r w:rsidR="00CA03B5" w:rsidRPr="00793099">
        <w:rPr>
          <w:sz w:val="24"/>
          <w:szCs w:val="24"/>
          <w:lang w:val="bg-BG"/>
        </w:rPr>
        <w:t xml:space="preserve">  </w:t>
      </w:r>
      <w:r w:rsidR="002179B7" w:rsidRPr="00B60C27">
        <w:rPr>
          <w:sz w:val="24"/>
          <w:szCs w:val="24"/>
          <w:lang w:val="bg-BG"/>
        </w:rPr>
        <w:t xml:space="preserve">Документите, свързани с </w:t>
      </w:r>
      <w:r w:rsidRPr="00793099">
        <w:rPr>
          <w:sz w:val="24"/>
          <w:szCs w:val="24"/>
          <w:lang w:val="bg-BG"/>
        </w:rPr>
        <w:t>участие</w:t>
      </w:r>
      <w:r w:rsidR="002179B7" w:rsidRPr="00B60C27">
        <w:rPr>
          <w:sz w:val="24"/>
          <w:szCs w:val="24"/>
          <w:lang w:val="bg-BG"/>
        </w:rPr>
        <w:t>то</w:t>
      </w:r>
      <w:r w:rsidRPr="00793099">
        <w:rPr>
          <w:sz w:val="24"/>
          <w:szCs w:val="24"/>
          <w:lang w:val="bg-BG"/>
        </w:rPr>
        <w:t xml:space="preserve"> в </w:t>
      </w:r>
      <w:r w:rsidR="0096537A">
        <w:rPr>
          <w:sz w:val="24"/>
          <w:szCs w:val="24"/>
          <w:lang w:val="bg-BG"/>
        </w:rPr>
        <w:t>публичното състезание</w:t>
      </w:r>
      <w:r w:rsidRPr="00793099">
        <w:rPr>
          <w:sz w:val="24"/>
          <w:szCs w:val="24"/>
          <w:lang w:val="bg-BG"/>
        </w:rPr>
        <w:t xml:space="preserve"> с предмет</w:t>
      </w:r>
      <w:r w:rsidRPr="00B60C27">
        <w:rPr>
          <w:b/>
          <w:sz w:val="24"/>
          <w:szCs w:val="24"/>
          <w:lang w:val="bg-BG"/>
        </w:rPr>
        <w:t xml:space="preserve"> </w:t>
      </w:r>
      <w:r w:rsidR="00D167FF" w:rsidRPr="00D167FF">
        <w:rPr>
          <w:b/>
          <w:sz w:val="24"/>
          <w:szCs w:val="24"/>
          <w:lang w:val="bg-BG"/>
        </w:rPr>
        <w:t xml:space="preserve">„Доставка на </w:t>
      </w:r>
    </w:p>
    <w:p w:rsidR="00D167FF" w:rsidRPr="0096537A" w:rsidRDefault="00D167FF" w:rsidP="0096537A">
      <w:pPr>
        <w:jc w:val="both"/>
        <w:rPr>
          <w:b/>
          <w:sz w:val="24"/>
          <w:szCs w:val="24"/>
          <w:lang w:val="bg-BG"/>
        </w:rPr>
      </w:pPr>
      <w:r w:rsidRPr="00D167FF">
        <w:rPr>
          <w:b/>
          <w:sz w:val="24"/>
          <w:szCs w:val="24"/>
          <w:lang w:val="bg-BG"/>
        </w:rPr>
        <w:t>хигиенни материали за УМБАЛ ”Царица Йоанна-ИСУЛ”ЕАД”</w:t>
      </w:r>
      <w:r>
        <w:rPr>
          <w:b/>
          <w:sz w:val="24"/>
          <w:szCs w:val="24"/>
          <w:lang w:val="bg-BG"/>
        </w:rPr>
        <w:t xml:space="preserve"> </w:t>
      </w:r>
      <w:r w:rsidR="001510D1" w:rsidRPr="00793099">
        <w:rPr>
          <w:sz w:val="24"/>
          <w:szCs w:val="24"/>
          <w:lang w:val="bg-BG"/>
        </w:rPr>
        <w:t>се представя</w:t>
      </w:r>
      <w:r w:rsidR="002179B7" w:rsidRPr="00B60C27">
        <w:rPr>
          <w:sz w:val="24"/>
          <w:szCs w:val="24"/>
          <w:lang w:val="bg-BG"/>
        </w:rPr>
        <w:t>т</w:t>
      </w:r>
      <w:r w:rsidR="001510D1" w:rsidRPr="00793099">
        <w:rPr>
          <w:sz w:val="24"/>
          <w:szCs w:val="24"/>
          <w:lang w:val="bg-BG"/>
        </w:rPr>
        <w:t xml:space="preserve"> от участника </w:t>
      </w:r>
    </w:p>
    <w:p w:rsidR="007C234C" w:rsidRPr="00D167FF" w:rsidRDefault="00681814" w:rsidP="0096537A">
      <w:pPr>
        <w:jc w:val="both"/>
        <w:rPr>
          <w:b/>
          <w:sz w:val="24"/>
          <w:szCs w:val="24"/>
          <w:lang w:val="bg-BG"/>
        </w:rPr>
      </w:pPr>
      <w:r w:rsidRPr="00793099">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Pr="00B60C27">
        <w:rPr>
          <w:sz w:val="24"/>
          <w:szCs w:val="24"/>
          <w:lang w:val="bg-BG"/>
        </w:rPr>
        <w:t xml:space="preserve">, </w:t>
      </w:r>
      <w:r w:rsidR="00A93FFE" w:rsidRPr="00793099">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793099">
        <w:rPr>
          <w:rStyle w:val="ala2"/>
          <w:sz w:val="24"/>
          <w:szCs w:val="24"/>
          <w:lang w:val="bg-BG"/>
        </w:rPr>
        <w:t>адрес</w:t>
      </w:r>
      <w:r w:rsidR="00A93FFE" w:rsidRPr="00B60C27">
        <w:rPr>
          <w:rStyle w:val="ala2"/>
          <w:sz w:val="24"/>
          <w:szCs w:val="24"/>
          <w:lang w:val="bg-BG"/>
        </w:rPr>
        <w:t xml:space="preserve"> на</w:t>
      </w:r>
      <w:r w:rsidR="00A93FFE" w:rsidRPr="00793099">
        <w:rPr>
          <w:rStyle w:val="ala2"/>
          <w:sz w:val="24"/>
          <w:szCs w:val="24"/>
          <w:lang w:val="bg-BG"/>
        </w:rPr>
        <w:t xml:space="preserve"> възложителя, а именно  </w:t>
      </w:r>
      <w:r w:rsidR="00A93FFE" w:rsidRPr="00793099">
        <w:rPr>
          <w:sz w:val="24"/>
          <w:szCs w:val="24"/>
          <w:lang w:val="bg-BG"/>
        </w:rPr>
        <w:t>гр. София</w:t>
      </w:r>
      <w:r w:rsidR="00A93FFE" w:rsidRPr="00B60C27">
        <w:rPr>
          <w:sz w:val="24"/>
          <w:szCs w:val="24"/>
          <w:lang w:val="bg-BG"/>
        </w:rPr>
        <w:t xml:space="preserve">, п.к. </w:t>
      </w:r>
      <w:r w:rsidR="00A93FFE" w:rsidRPr="00793099">
        <w:rPr>
          <w:sz w:val="24"/>
          <w:szCs w:val="24"/>
          <w:lang w:val="bg-BG"/>
        </w:rPr>
        <w:t>1</w:t>
      </w:r>
      <w:r w:rsidR="00A93FFE" w:rsidRPr="00B60C27">
        <w:rPr>
          <w:sz w:val="24"/>
          <w:szCs w:val="24"/>
          <w:lang w:val="bg-BG"/>
        </w:rPr>
        <w:t>52</w:t>
      </w:r>
      <w:r w:rsidR="00A93FFE" w:rsidRPr="00793099">
        <w:rPr>
          <w:sz w:val="24"/>
          <w:szCs w:val="24"/>
          <w:lang w:val="bg-BG"/>
        </w:rPr>
        <w:t>7</w:t>
      </w:r>
      <w:r w:rsidR="00A93FFE" w:rsidRPr="00B60C27">
        <w:rPr>
          <w:sz w:val="24"/>
          <w:szCs w:val="24"/>
          <w:lang w:val="bg-BG"/>
        </w:rPr>
        <w:t xml:space="preserve">, ул.”Бяло море”№ 8, </w:t>
      </w:r>
      <w:r w:rsidR="001510D1" w:rsidRPr="00793099">
        <w:rPr>
          <w:sz w:val="24"/>
          <w:szCs w:val="24"/>
          <w:lang w:val="bg-BG"/>
        </w:rPr>
        <w:t xml:space="preserve">в </w:t>
      </w:r>
      <w:r w:rsidR="001510D1" w:rsidRPr="00B60C27">
        <w:rPr>
          <w:sz w:val="24"/>
          <w:szCs w:val="24"/>
          <w:lang w:val="bg-BG"/>
        </w:rPr>
        <w:t xml:space="preserve">сектор </w:t>
      </w:r>
      <w:r w:rsidR="001510D1" w:rsidRPr="00793099">
        <w:rPr>
          <w:sz w:val="24"/>
          <w:szCs w:val="24"/>
          <w:lang w:val="bg-BG"/>
        </w:rPr>
        <w:t xml:space="preserve">“ДДП” </w:t>
      </w:r>
      <w:r w:rsidR="007C234C" w:rsidRPr="00793099">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793099">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96537A">
      <w:pPr>
        <w:jc w:val="both"/>
        <w:rPr>
          <w:sz w:val="24"/>
          <w:szCs w:val="24"/>
          <w:lang w:val="be-BY"/>
        </w:rPr>
      </w:pPr>
    </w:p>
    <w:p w:rsidR="00227D13" w:rsidRDefault="00227D13" w:rsidP="00227D13">
      <w:pPr>
        <w:tabs>
          <w:tab w:val="left" w:pos="709"/>
        </w:tabs>
        <w:autoSpaceDE/>
        <w:autoSpaceDN/>
        <w:jc w:val="both"/>
        <w:rPr>
          <w:sz w:val="24"/>
          <w:szCs w:val="24"/>
          <w:lang w:val="bg-BG"/>
        </w:rPr>
      </w:pPr>
      <w:r w:rsidRPr="00793099">
        <w:rPr>
          <w:sz w:val="24"/>
          <w:szCs w:val="24"/>
          <w:lang w:val="be-BY"/>
        </w:rPr>
        <w:t>Възложител</w:t>
      </w:r>
      <w:r w:rsidRPr="00B60C27">
        <w:rPr>
          <w:sz w:val="24"/>
          <w:szCs w:val="24"/>
          <w:lang w:val="bg-BG"/>
        </w:rPr>
        <w:t>ят</w:t>
      </w:r>
      <w:r w:rsidRPr="00793099">
        <w:rPr>
          <w:sz w:val="24"/>
          <w:szCs w:val="24"/>
          <w:lang w:val="be-BY"/>
        </w:rPr>
        <w:t xml:space="preserve"> предоставя неограничен, пълен, безплатен и пряк достъп чрез </w:t>
      </w:r>
      <w:r w:rsidRPr="00B60C27">
        <w:rPr>
          <w:sz w:val="24"/>
          <w:szCs w:val="24"/>
          <w:lang w:val="bg-BG"/>
        </w:rPr>
        <w:t xml:space="preserve">публикуване </w:t>
      </w:r>
      <w:r w:rsidRPr="00793099">
        <w:rPr>
          <w:sz w:val="24"/>
          <w:szCs w:val="24"/>
          <w:lang w:val="be-BY" w:eastAsia="en-US"/>
        </w:rPr>
        <w:t xml:space="preserve">на </w:t>
      </w:r>
      <w:r w:rsidRPr="00793099">
        <w:rPr>
          <w:sz w:val="24"/>
          <w:szCs w:val="24"/>
          <w:lang w:val="be-BY"/>
        </w:rPr>
        <w:t xml:space="preserve">документацията за обществената поръчка </w:t>
      </w:r>
      <w:r w:rsidRPr="00B60C27">
        <w:rPr>
          <w:sz w:val="24"/>
          <w:szCs w:val="24"/>
          <w:lang w:val="bg-BG"/>
        </w:rPr>
        <w:t xml:space="preserve">на </w:t>
      </w:r>
      <w:r w:rsidRPr="00793099">
        <w:rPr>
          <w:sz w:val="24"/>
          <w:szCs w:val="24"/>
          <w:lang w:val="be-BY" w:eastAsia="en-US"/>
        </w:rPr>
        <w:t>интернет страницата</w:t>
      </w:r>
      <w:r w:rsidRPr="00B60C27">
        <w:rPr>
          <w:sz w:val="24"/>
          <w:szCs w:val="24"/>
          <w:lang w:val="bg-BG" w:eastAsia="en-US"/>
        </w:rPr>
        <w:t xml:space="preserve"> </w:t>
      </w:r>
      <w:r w:rsidRPr="00B60C27">
        <w:rPr>
          <w:sz w:val="24"/>
          <w:szCs w:val="24"/>
          <w:lang w:val="bg-BG"/>
        </w:rPr>
        <w:t>на</w:t>
      </w:r>
      <w:r w:rsidRPr="00793099">
        <w:rPr>
          <w:b/>
          <w:sz w:val="24"/>
          <w:szCs w:val="24"/>
          <w:lang w:val="be-BY"/>
        </w:rPr>
        <w:t xml:space="preserve"> </w:t>
      </w:r>
      <w:r w:rsidRPr="00B60C27">
        <w:rPr>
          <w:sz w:val="24"/>
          <w:szCs w:val="24"/>
          <w:lang w:val="bg-BG"/>
        </w:rPr>
        <w:t>УМБАЛ"Царица Йоанна-ИСУЛ"ЕАД</w:t>
      </w:r>
      <w:r w:rsidRPr="00793099">
        <w:rPr>
          <w:sz w:val="24"/>
          <w:szCs w:val="24"/>
          <w:lang w:val="be-BY" w:eastAsia="en-US"/>
        </w:rPr>
        <w:t xml:space="preserve"> </w:t>
      </w:r>
      <w:hyperlink r:id="rId26" w:history="1">
        <w:r w:rsidRPr="00B60C27">
          <w:rPr>
            <w:rStyle w:val="Hyperlink"/>
            <w:sz w:val="24"/>
            <w:szCs w:val="24"/>
            <w:lang w:eastAsia="en-US"/>
          </w:rPr>
          <w:t>www</w:t>
        </w:r>
        <w:r w:rsidRPr="00793099">
          <w:rPr>
            <w:rStyle w:val="Hyperlink"/>
            <w:sz w:val="24"/>
            <w:szCs w:val="24"/>
            <w:lang w:val="be-BY" w:eastAsia="en-US"/>
          </w:rPr>
          <w:t>.</w:t>
        </w:r>
        <w:r w:rsidRPr="00B60C27">
          <w:rPr>
            <w:rStyle w:val="Hyperlink"/>
            <w:sz w:val="24"/>
            <w:szCs w:val="24"/>
            <w:lang w:eastAsia="en-US"/>
          </w:rPr>
          <w:t>isul</w:t>
        </w:r>
        <w:r w:rsidRPr="00793099">
          <w:rPr>
            <w:rStyle w:val="Hyperlink"/>
            <w:sz w:val="24"/>
            <w:szCs w:val="24"/>
            <w:lang w:val="be-BY" w:eastAsia="en-US"/>
          </w:rPr>
          <w:t>.</w:t>
        </w:r>
        <w:r w:rsidRPr="00B60C27">
          <w:rPr>
            <w:rStyle w:val="Hyperlink"/>
            <w:sz w:val="24"/>
            <w:szCs w:val="24"/>
            <w:lang w:eastAsia="en-US"/>
          </w:rPr>
          <w:t>eu</w:t>
        </w:r>
      </w:hyperlink>
      <w:r w:rsidRPr="00B60C27">
        <w:rPr>
          <w:sz w:val="24"/>
          <w:szCs w:val="24"/>
          <w:lang w:val="bg-BG" w:eastAsia="en-US"/>
        </w:rPr>
        <w:t xml:space="preserve"> в</w:t>
      </w:r>
      <w:r w:rsidRPr="00793099">
        <w:rPr>
          <w:sz w:val="24"/>
          <w:szCs w:val="24"/>
          <w:lang w:val="be-BY" w:eastAsia="en-US"/>
        </w:rPr>
        <w:t xml:space="preserve"> </w:t>
      </w:r>
      <w:r>
        <w:rPr>
          <w:sz w:val="24"/>
          <w:szCs w:val="24"/>
          <w:lang w:val="bg-BG" w:eastAsia="en-US"/>
        </w:rPr>
        <w:t>П</w:t>
      </w:r>
      <w:r w:rsidRPr="00793099">
        <w:rPr>
          <w:sz w:val="24"/>
          <w:szCs w:val="24"/>
          <w:lang w:val="be-BY" w:eastAsia="en-US"/>
        </w:rPr>
        <w:t>рофил на купувача</w:t>
      </w:r>
      <w:r w:rsidRPr="00B60C27">
        <w:rPr>
          <w:sz w:val="24"/>
          <w:szCs w:val="24"/>
          <w:lang w:val="bg-BG" w:eastAsia="en-US"/>
        </w:rPr>
        <w:t xml:space="preserve">  </w:t>
      </w:r>
      <w:hyperlink r:id="rId27" w:history="1">
        <w:r w:rsidRPr="00B60C27">
          <w:rPr>
            <w:rStyle w:val="Hyperlink"/>
            <w:sz w:val="24"/>
            <w:szCs w:val="24"/>
            <w:lang w:val="bg-BG" w:eastAsia="en-US"/>
          </w:rPr>
          <w:t>http://www.isul.eu/Profil_na_kupuvacha.htm</w:t>
        </w:r>
      </w:hyperlink>
      <w:r w:rsidRPr="00793099">
        <w:rPr>
          <w:sz w:val="24"/>
          <w:szCs w:val="24"/>
          <w:lang w:val="be-BY" w:eastAsia="en-US"/>
        </w:rPr>
        <w:t xml:space="preserve">, </w:t>
      </w:r>
      <w:r>
        <w:rPr>
          <w:sz w:val="24"/>
          <w:szCs w:val="24"/>
          <w:lang w:val="bg-BG" w:eastAsia="en-US"/>
        </w:rPr>
        <w:t xml:space="preserve">в </w:t>
      </w:r>
      <w:r w:rsidRPr="00B60C27">
        <w:rPr>
          <w:sz w:val="24"/>
          <w:szCs w:val="24"/>
          <w:lang w:val="bg-BG" w:eastAsia="en-US"/>
        </w:rPr>
        <w:t>Раздел</w:t>
      </w:r>
      <w:r w:rsidRPr="00B60C27">
        <w:rPr>
          <w:sz w:val="24"/>
          <w:szCs w:val="24"/>
          <w:lang w:val="bg-BG"/>
        </w:rPr>
        <w:t xml:space="preserve"> „О</w:t>
      </w:r>
      <w:r w:rsidRPr="00793099">
        <w:rPr>
          <w:sz w:val="24"/>
          <w:szCs w:val="24"/>
          <w:lang w:val="be-BY"/>
        </w:rPr>
        <w:t>бществени</w:t>
      </w:r>
      <w:r w:rsidRPr="00B60C27">
        <w:rPr>
          <w:sz w:val="24"/>
          <w:szCs w:val="24"/>
          <w:lang w:val="bg-BG"/>
        </w:rPr>
        <w:t xml:space="preserve"> </w:t>
      </w:r>
      <w:r w:rsidRPr="00793099">
        <w:rPr>
          <w:sz w:val="24"/>
          <w:szCs w:val="24"/>
          <w:lang w:val="be-BY"/>
        </w:rPr>
        <w:t>поръчки</w:t>
      </w:r>
      <w:r>
        <w:rPr>
          <w:sz w:val="24"/>
          <w:szCs w:val="24"/>
          <w:lang w:val="bg-BG"/>
        </w:rPr>
        <w:t xml:space="preserve"> </w:t>
      </w:r>
      <w:r w:rsidRPr="00793099">
        <w:rPr>
          <w:bCs/>
          <w:sz w:val="24"/>
          <w:szCs w:val="24"/>
          <w:shd w:val="clear" w:color="auto" w:fill="FFFFFF"/>
          <w:lang w:val="be-BY"/>
        </w:rPr>
        <w:t>на стойност по чл.20, ал.2</w:t>
      </w:r>
      <w:r w:rsidRPr="00651216">
        <w:rPr>
          <w:bCs/>
          <w:sz w:val="24"/>
          <w:szCs w:val="24"/>
          <w:shd w:val="clear" w:color="auto" w:fill="FFFFFF"/>
        </w:rPr>
        <w:t> </w:t>
      </w:r>
      <w:r w:rsidRPr="00793099">
        <w:rPr>
          <w:bCs/>
          <w:sz w:val="24"/>
          <w:szCs w:val="24"/>
          <w:shd w:val="clear" w:color="auto" w:fill="FFFFFF"/>
          <w:lang w:val="be-BY"/>
        </w:rPr>
        <w:t>от ЗОП</w:t>
      </w:r>
      <w:r w:rsidRPr="00651216">
        <w:rPr>
          <w:sz w:val="24"/>
          <w:szCs w:val="24"/>
          <w:lang w:val="bg-BG"/>
        </w:rPr>
        <w:t>”</w:t>
      </w:r>
      <w:r>
        <w:rPr>
          <w:position w:val="8"/>
          <w:sz w:val="24"/>
          <w:szCs w:val="24"/>
          <w:lang w:val="bg-BG"/>
        </w:rPr>
        <w:t xml:space="preserve"> </w:t>
      </w:r>
      <w:r w:rsidRPr="00793099">
        <w:rPr>
          <w:rStyle w:val="ala2"/>
          <w:sz w:val="24"/>
          <w:szCs w:val="24"/>
          <w:lang w:val="be-BY"/>
        </w:rPr>
        <w:t xml:space="preserve">от датата на </w:t>
      </w:r>
      <w:r w:rsidRPr="00793099">
        <w:rPr>
          <w:rStyle w:val="alt2"/>
          <w:sz w:val="24"/>
          <w:szCs w:val="24"/>
          <w:lang w:val="be-BY"/>
        </w:rPr>
        <w:t>публикуване на обявлението в Регистъра за обществени поръчки (РОП)</w:t>
      </w:r>
      <w:r w:rsidRPr="00793099">
        <w:rPr>
          <w:sz w:val="24"/>
          <w:szCs w:val="24"/>
          <w:lang w:val="be-BY"/>
        </w:rPr>
        <w:t>.</w:t>
      </w:r>
    </w:p>
    <w:p w:rsidR="00C970D4" w:rsidRPr="00793099" w:rsidRDefault="00C970D4" w:rsidP="007C234C">
      <w:pPr>
        <w:jc w:val="both"/>
        <w:rPr>
          <w:b/>
          <w:sz w:val="24"/>
          <w:szCs w:val="24"/>
          <w:lang w:val="be-BY"/>
        </w:rPr>
      </w:pPr>
    </w:p>
    <w:p w:rsidR="00110E15" w:rsidRPr="00B60C27" w:rsidRDefault="00CA03B5" w:rsidP="00F24B44">
      <w:pPr>
        <w:adjustRightInd w:val="0"/>
        <w:jc w:val="both"/>
        <w:rPr>
          <w:sz w:val="24"/>
          <w:szCs w:val="24"/>
          <w:lang w:val="bg-BG"/>
        </w:rPr>
      </w:pPr>
      <w:r w:rsidRPr="00B60C27">
        <w:rPr>
          <w:sz w:val="24"/>
          <w:szCs w:val="24"/>
          <w:lang w:val="bg-BG"/>
        </w:rPr>
        <w:lastRenderedPageBreak/>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F24B44">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F24B44">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793099">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793099">
        <w:rPr>
          <w:b/>
          <w:sz w:val="24"/>
          <w:szCs w:val="24"/>
          <w:lang w:val="bg-BG"/>
        </w:rPr>
        <w:t xml:space="preserve"> </w:t>
      </w:r>
      <w:r w:rsidR="00904E3B" w:rsidRPr="00B60C27">
        <w:rPr>
          <w:rStyle w:val="ala2"/>
          <w:sz w:val="24"/>
          <w:szCs w:val="24"/>
          <w:lang w:val="bg-BG"/>
        </w:rPr>
        <w:t>Е</w:t>
      </w:r>
      <w:r w:rsidR="00904E3B" w:rsidRPr="00793099">
        <w:rPr>
          <w:rStyle w:val="ala2"/>
          <w:sz w:val="24"/>
          <w:szCs w:val="24"/>
          <w:lang w:val="bg-BG"/>
        </w:rPr>
        <w:t xml:space="preserve">дно физическо или юридическо лице може да участва само в едно обединение. </w:t>
      </w:r>
      <w:r w:rsidR="00942C23" w:rsidRPr="00793099">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793099">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793099">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793099">
        <w:rPr>
          <w:sz w:val="24"/>
          <w:szCs w:val="24"/>
          <w:lang w:val="bg-BG"/>
        </w:rPr>
        <w:t>ърху плика бъде поставен надпис</w:t>
      </w:r>
      <w:r w:rsidR="00851E41" w:rsidRPr="00B60C27">
        <w:rPr>
          <w:sz w:val="24"/>
          <w:szCs w:val="24"/>
          <w:lang w:val="bg-BG"/>
        </w:rPr>
        <w:t xml:space="preserve"> </w:t>
      </w:r>
      <w:r w:rsidRPr="00793099">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793099"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9B1BAE" w:rsidRPr="009B1BAE">
        <w:rPr>
          <w:b/>
          <w:sz w:val="24"/>
          <w:szCs w:val="24"/>
          <w:lang w:val="bg-BG"/>
        </w:rPr>
        <w:t>4</w:t>
      </w:r>
      <w:r w:rsidR="00A276D3" w:rsidRPr="009B1BAE">
        <w:rPr>
          <w:b/>
          <w:sz w:val="24"/>
          <w:szCs w:val="24"/>
          <w:lang w:val="bg-BG"/>
        </w:rPr>
        <w:t xml:space="preserve">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793099">
        <w:rPr>
          <w:sz w:val="24"/>
          <w:szCs w:val="24"/>
          <w:lang w:val="bg-BG"/>
        </w:rPr>
        <w:t>участие</w:t>
      </w:r>
      <w:r w:rsidR="00D76F9A" w:rsidRPr="00B60C27">
        <w:rPr>
          <w:sz w:val="24"/>
          <w:szCs w:val="24"/>
          <w:lang w:val="bg-BG"/>
        </w:rPr>
        <w:t>то</w:t>
      </w:r>
      <w:r w:rsidR="00D76F9A" w:rsidRPr="00793099">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793099">
        <w:rPr>
          <w:sz w:val="24"/>
          <w:szCs w:val="24"/>
          <w:lang w:val="bg-BG"/>
        </w:rPr>
        <w:t xml:space="preserve">в </w:t>
      </w:r>
      <w:r w:rsidR="00DB2F02" w:rsidRPr="00793099">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793099">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793099">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793099">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793099">
        <w:rPr>
          <w:rStyle w:val="alt2"/>
          <w:sz w:val="24"/>
          <w:szCs w:val="24"/>
          <w:lang w:val="bg-BG"/>
        </w:rPr>
        <w:t xml:space="preserve">наименованието на поръчката и обособените позиции, за които се подават документите. </w:t>
      </w:r>
    </w:p>
    <w:p w:rsidR="00821FAB" w:rsidRDefault="00821FAB" w:rsidP="00821FAB">
      <w:pPr>
        <w:pStyle w:val="TableContents"/>
        <w:tabs>
          <w:tab w:val="left" w:pos="142"/>
        </w:tabs>
        <w:jc w:val="both"/>
        <w:rPr>
          <w:rStyle w:val="alt2"/>
          <w:lang w:eastAsia="bg-BG"/>
        </w:rPr>
      </w:pPr>
    </w:p>
    <w:p w:rsidR="00D73F7A" w:rsidRPr="00881C9E" w:rsidRDefault="005B1022" w:rsidP="005B1022">
      <w:pPr>
        <w:tabs>
          <w:tab w:val="left" w:pos="0"/>
        </w:tabs>
        <w:jc w:val="both"/>
        <w:rPr>
          <w:b/>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881C9E">
        <w:rPr>
          <w:sz w:val="24"/>
          <w:szCs w:val="24"/>
          <w:lang w:val="bg-BG"/>
        </w:rPr>
        <w:t xml:space="preserve"> </w:t>
      </w:r>
      <w:r w:rsidR="000B1F67" w:rsidRPr="00B37572">
        <w:rPr>
          <w:sz w:val="24"/>
          <w:szCs w:val="24"/>
          <w:lang w:val="bg-BG"/>
        </w:rPr>
        <w:t xml:space="preserve">са посочени в </w:t>
      </w:r>
      <w:r w:rsidR="005E5601" w:rsidRPr="00A9705E">
        <w:rPr>
          <w:b/>
          <w:sz w:val="24"/>
          <w:szCs w:val="24"/>
          <w:lang w:val="bg-BG"/>
        </w:rPr>
        <w:t xml:space="preserve">Раздел ІV </w:t>
      </w:r>
      <w:r w:rsidRPr="00A9705E">
        <w:rPr>
          <w:b/>
          <w:sz w:val="24"/>
          <w:szCs w:val="24"/>
          <w:lang w:val="bg-BG"/>
        </w:rPr>
        <w:t>„</w:t>
      </w:r>
      <w:r w:rsidR="005E5601" w:rsidRPr="00A9705E">
        <w:rPr>
          <w:b/>
          <w:sz w:val="24"/>
          <w:szCs w:val="24"/>
          <w:lang w:val="bg-BG"/>
        </w:rPr>
        <w:t>Изисквания към участниците по отношение на личното им състояние и съответствието им с критериите за подбор</w:t>
      </w:r>
      <w:r w:rsidRPr="00A9705E">
        <w:rPr>
          <w:b/>
          <w:sz w:val="24"/>
          <w:szCs w:val="24"/>
          <w:lang w:val="bg-BG"/>
        </w:rPr>
        <w:t>”</w:t>
      </w:r>
      <w:r w:rsidRPr="00B37572">
        <w:rPr>
          <w:sz w:val="24"/>
          <w:szCs w:val="24"/>
          <w:lang w:val="bg-BG"/>
        </w:rPr>
        <w:t xml:space="preserve">. </w:t>
      </w:r>
    </w:p>
    <w:p w:rsidR="001F147A" w:rsidRPr="00793099"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793099">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5264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793099">
        <w:rPr>
          <w:sz w:val="24"/>
          <w:szCs w:val="24"/>
          <w:lang w:val="bg-BG"/>
        </w:rPr>
        <w:t>Участникът носи отговорност за верността на превода</w:t>
      </w:r>
      <w:r w:rsidRPr="005F2A65">
        <w:rPr>
          <w:sz w:val="24"/>
          <w:szCs w:val="24"/>
          <w:lang w:val="bg-BG"/>
        </w:rPr>
        <w:t>.</w:t>
      </w:r>
    </w:p>
    <w:p w:rsidR="00C5264D" w:rsidRPr="006A14FD" w:rsidRDefault="00C5264D" w:rsidP="006A14FD">
      <w:pPr>
        <w:tabs>
          <w:tab w:val="left" w:pos="0"/>
        </w:tabs>
        <w:jc w:val="both"/>
        <w:rPr>
          <w:sz w:val="24"/>
          <w:szCs w:val="24"/>
          <w:lang w:val="bg-BG"/>
        </w:rPr>
      </w:pPr>
    </w:p>
    <w:p w:rsidR="00942C23" w:rsidRPr="006A14FD" w:rsidRDefault="00A9705E"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793099">
        <w:rPr>
          <w:b/>
          <w:sz w:val="24"/>
          <w:szCs w:val="24"/>
          <w:u w:val="single"/>
          <w:lang w:val="bg-BG"/>
        </w:rPr>
        <w:t xml:space="preserve">Всяка </w:t>
      </w:r>
      <w:r w:rsidR="00A9705E">
        <w:rPr>
          <w:b/>
          <w:sz w:val="24"/>
          <w:szCs w:val="24"/>
          <w:u w:val="single"/>
          <w:lang w:val="bg-BG"/>
        </w:rPr>
        <w:t>опаковка</w:t>
      </w:r>
      <w:r w:rsidRPr="005F2A65">
        <w:rPr>
          <w:b/>
          <w:sz w:val="24"/>
          <w:szCs w:val="24"/>
          <w:u w:val="single"/>
          <w:lang w:val="bg-BG"/>
        </w:rPr>
        <w:t xml:space="preserve"> </w:t>
      </w:r>
      <w:r w:rsidR="00942C23" w:rsidRPr="00793099">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E6119B" w:rsidRDefault="007C1C7E" w:rsidP="00781427">
      <w:pPr>
        <w:adjustRightInd w:val="0"/>
        <w:jc w:val="both"/>
        <w:rPr>
          <w:rStyle w:val="subparinclink"/>
          <w:sz w:val="24"/>
          <w:szCs w:val="24"/>
          <w:lang w:val="bg-BG"/>
        </w:rPr>
      </w:pPr>
      <w:r w:rsidRPr="00472DB1">
        <w:rPr>
          <w:rStyle w:val="ala2"/>
          <w:sz w:val="24"/>
          <w:szCs w:val="24"/>
          <w:lang w:val="bg-BG"/>
        </w:rPr>
        <w:t>2.</w:t>
      </w:r>
      <w:r w:rsidR="00942C23" w:rsidRPr="00793099">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E6119B">
        <w:rPr>
          <w:rStyle w:val="ala2"/>
          <w:sz w:val="24"/>
          <w:szCs w:val="24"/>
          <w:lang w:val="bg-BG"/>
        </w:rPr>
        <w:t xml:space="preserve">, </w:t>
      </w:r>
      <w:r w:rsidR="00E6119B" w:rsidRPr="00261E04">
        <w:rPr>
          <w:sz w:val="24"/>
          <w:szCs w:val="24"/>
          <w:lang w:val="bg-BG"/>
        </w:rPr>
        <w:t xml:space="preserve">цифрово подписан и приложен на подходящ оптичен носител към пакета документи за участие в процедурата. </w:t>
      </w:r>
    </w:p>
    <w:p w:rsidR="00095F41" w:rsidRPr="002D44B5" w:rsidRDefault="00095F41" w:rsidP="00095F41">
      <w:pPr>
        <w:adjustRightInd w:val="0"/>
        <w:jc w:val="both"/>
        <w:rPr>
          <w:sz w:val="24"/>
          <w:szCs w:val="24"/>
          <w:lang w:val="bg-BG"/>
        </w:rPr>
      </w:pPr>
      <w:r w:rsidRPr="002D44B5">
        <w:rPr>
          <w:sz w:val="24"/>
          <w:szCs w:val="24"/>
          <w:lang w:val="bg-BG"/>
        </w:rPr>
        <w:t>3.</w:t>
      </w:r>
      <w:r w:rsidRPr="002D44B5">
        <w:rPr>
          <w:sz w:val="24"/>
          <w:szCs w:val="24"/>
          <w:lang w:val="be-BY"/>
        </w:rPr>
        <w:t>Документи за доказване на предприетите мерки за надеждност</w:t>
      </w:r>
      <w:r w:rsidRPr="002D44B5">
        <w:rPr>
          <w:sz w:val="24"/>
          <w:szCs w:val="24"/>
          <w:lang w:val="bg-BG"/>
        </w:rPr>
        <w:t xml:space="preserve"> /</w:t>
      </w:r>
      <w:r w:rsidRPr="002D44B5">
        <w:rPr>
          <w:sz w:val="24"/>
          <w:szCs w:val="24"/>
          <w:lang w:val="be-BY"/>
        </w:rPr>
        <w:t>когато е приложимо</w:t>
      </w:r>
      <w:r w:rsidRPr="002D44B5">
        <w:rPr>
          <w:sz w:val="24"/>
          <w:szCs w:val="24"/>
          <w:lang w:val="bg-BG"/>
        </w:rPr>
        <w:t>/</w:t>
      </w:r>
      <w:r w:rsidRPr="002D44B5">
        <w:rPr>
          <w:sz w:val="24"/>
          <w:szCs w:val="24"/>
          <w:lang w:val="be-BY"/>
        </w:rPr>
        <w:t>;</w:t>
      </w:r>
    </w:p>
    <w:p w:rsidR="00095F41" w:rsidRPr="002D44B5" w:rsidRDefault="00095F41" w:rsidP="00095F41">
      <w:pPr>
        <w:adjustRightInd w:val="0"/>
        <w:jc w:val="both"/>
        <w:rPr>
          <w:sz w:val="24"/>
          <w:szCs w:val="24"/>
          <w:lang w:val="bg-BG"/>
        </w:rPr>
      </w:pPr>
      <w:r w:rsidRPr="002D44B5">
        <w:rPr>
          <w:sz w:val="24"/>
          <w:szCs w:val="24"/>
          <w:lang w:val="bg-BG"/>
        </w:rPr>
        <w:t>4.Декларация за съгласие от трето лице по чл. 65, ал.3 от ЗОП /когато е приложимо/</w:t>
      </w:r>
      <w:r w:rsidRPr="002D44B5">
        <w:rPr>
          <w:sz w:val="24"/>
          <w:szCs w:val="24"/>
          <w:shd w:val="clear" w:color="auto" w:fill="FFFFFF"/>
          <w:lang w:val="bg-BG"/>
        </w:rPr>
        <w:t>;</w:t>
      </w:r>
    </w:p>
    <w:p w:rsidR="00095F41" w:rsidRPr="002D44B5" w:rsidRDefault="00095F41" w:rsidP="00095F41">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Pr="002D44B5">
        <w:rPr>
          <w:rFonts w:ascii="Times New Roman" w:hAnsi="Times New Roman" w:cs="Times New Roman"/>
          <w:sz w:val="24"/>
          <w:szCs w:val="24"/>
          <w:lang w:val="be-BY"/>
        </w:rPr>
        <w:t>.</w:t>
      </w:r>
      <w:r w:rsidRPr="002D44B5">
        <w:rPr>
          <w:rFonts w:ascii="Times New Roman" w:hAnsi="Times New Roman" w:cs="Times New Roman"/>
          <w:sz w:val="24"/>
          <w:szCs w:val="24"/>
        </w:rPr>
        <w:t xml:space="preserve"> Декларация за конфиденциалност по чл. 102 от ЗОП /когато е приложимо/</w:t>
      </w:r>
      <w:r w:rsidRPr="002D44B5">
        <w:rPr>
          <w:rFonts w:ascii="Times New Roman" w:hAnsi="Times New Roman" w:cs="Times New Roman"/>
          <w:sz w:val="24"/>
          <w:szCs w:val="24"/>
          <w:shd w:val="clear" w:color="auto" w:fill="FFFFFF"/>
        </w:rPr>
        <w:t>;</w:t>
      </w:r>
    </w:p>
    <w:p w:rsidR="00EC10EC" w:rsidRPr="00472DB1" w:rsidRDefault="00095F41" w:rsidP="002B223B">
      <w:pPr>
        <w:pStyle w:val="BodyText"/>
        <w:tabs>
          <w:tab w:val="left" w:pos="0"/>
        </w:tabs>
        <w:autoSpaceDE/>
        <w:autoSpaceDN/>
        <w:rPr>
          <w:color w:val="FF0000"/>
          <w:lang w:val="be-BY"/>
        </w:rPr>
      </w:pPr>
      <w:r>
        <w:rPr>
          <w:rFonts w:ascii="Times New Roman" w:hAnsi="Times New Roman" w:cs="Times New Roman"/>
          <w:sz w:val="24"/>
          <w:szCs w:val="24"/>
        </w:rPr>
        <w:lastRenderedPageBreak/>
        <w:t>6</w:t>
      </w:r>
      <w:r w:rsidR="00DC1573" w:rsidRPr="00472DB1">
        <w:rPr>
          <w:rFonts w:ascii="Times New Roman" w:hAnsi="Times New Roman" w:cs="Times New Roman"/>
          <w:sz w:val="24"/>
          <w:szCs w:val="24"/>
        </w:rPr>
        <w:t>.</w:t>
      </w:r>
      <w:r w:rsidR="00A231CB" w:rsidRPr="00472DB1">
        <w:rPr>
          <w:rFonts w:ascii="Times New Roman" w:hAnsi="Times New Roman" w:cs="Times New Roman"/>
          <w:sz w:val="24"/>
          <w:szCs w:val="24"/>
        </w:rPr>
        <w:t xml:space="preserve"> </w:t>
      </w:r>
      <w:r w:rsidR="00DC1573" w:rsidRPr="00472DB1">
        <w:rPr>
          <w:rFonts w:ascii="Times New Roman" w:hAnsi="Times New Roman" w:cs="Times New Roman"/>
          <w:sz w:val="24"/>
          <w:szCs w:val="24"/>
        </w:rPr>
        <w:t>Списък на всички задължени лица по смисъла на чл.</w:t>
      </w:r>
      <w:r w:rsidR="00DC1573"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00DC1573"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00DC1573"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чл.</w:t>
      </w:r>
      <w:r w:rsidR="00E6119B">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55, ал. 3 </w:t>
      </w:r>
      <w:r w:rsidR="00DC1573"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793099">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095F41" w:rsidP="00AB029E">
      <w:pPr>
        <w:adjustRightInd w:val="0"/>
        <w:jc w:val="both"/>
        <w:rPr>
          <w:sz w:val="24"/>
          <w:szCs w:val="24"/>
          <w:lang w:val="bg-BG"/>
        </w:rPr>
      </w:pPr>
      <w:r>
        <w:rPr>
          <w:b/>
          <w:sz w:val="24"/>
          <w:szCs w:val="24"/>
          <w:lang w:val="bg-BG"/>
        </w:rPr>
        <w:t>7</w:t>
      </w:r>
      <w:r w:rsidR="00CD5C17" w:rsidRPr="00F16978">
        <w:rPr>
          <w:b/>
          <w:sz w:val="24"/>
          <w:szCs w:val="24"/>
          <w:lang w:val="bg-BG"/>
        </w:rPr>
        <w:t>.</w:t>
      </w:r>
      <w:r w:rsidR="00FF50F6" w:rsidRPr="00793099">
        <w:rPr>
          <w:b/>
          <w:lang w:val="be-BY"/>
        </w:rPr>
        <w:t xml:space="preserve"> </w:t>
      </w:r>
      <w:r w:rsidR="00463FC1" w:rsidRPr="00793099">
        <w:rPr>
          <w:b/>
          <w:sz w:val="24"/>
          <w:szCs w:val="24"/>
          <w:lang w:val="be-BY"/>
        </w:rPr>
        <w:t>Техническо</w:t>
      </w:r>
      <w:r w:rsidR="00FF50F6" w:rsidRPr="00793099">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095F41" w:rsidP="00AB029E">
      <w:pPr>
        <w:adjustRightInd w:val="0"/>
        <w:jc w:val="both"/>
        <w:rPr>
          <w:rStyle w:val="ala2"/>
          <w:sz w:val="24"/>
          <w:szCs w:val="24"/>
          <w:lang w:val="bg-BG"/>
        </w:rPr>
      </w:pPr>
      <w:r>
        <w:rPr>
          <w:sz w:val="24"/>
          <w:szCs w:val="24"/>
          <w:lang w:val="bg-BG"/>
        </w:rPr>
        <w:t>7</w:t>
      </w:r>
      <w:r w:rsidR="00AB029E" w:rsidRPr="008E51EA">
        <w:rPr>
          <w:sz w:val="24"/>
          <w:szCs w:val="24"/>
          <w:lang w:val="bg-BG"/>
        </w:rPr>
        <w:t>.1.</w:t>
      </w:r>
      <w:r w:rsidR="00AB029E" w:rsidRPr="00793099">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B029E" w:rsidRPr="00AB334B" w:rsidRDefault="00095F41" w:rsidP="00AB029E">
      <w:pPr>
        <w:pStyle w:val="BodyText"/>
        <w:tabs>
          <w:tab w:val="left" w:pos="360"/>
          <w:tab w:val="num" w:pos="1920"/>
        </w:tabs>
        <w:rPr>
          <w:rFonts w:ascii="Times New Roman" w:hAnsi="Times New Roman" w:cs="Times New Roman"/>
          <w:sz w:val="24"/>
          <w:szCs w:val="24"/>
        </w:rPr>
      </w:pPr>
      <w:r>
        <w:rPr>
          <w:rStyle w:val="ala2"/>
          <w:rFonts w:ascii="Times New Roman" w:hAnsi="Times New Roman" w:cs="Times New Roman"/>
          <w:sz w:val="24"/>
          <w:szCs w:val="24"/>
        </w:rPr>
        <w:t>7</w:t>
      </w:r>
      <w:r w:rsidR="00AB029E" w:rsidRPr="008E51EA">
        <w:rPr>
          <w:rStyle w:val="ala2"/>
          <w:rFonts w:ascii="Times New Roman" w:hAnsi="Times New Roman" w:cs="Times New Roman"/>
          <w:sz w:val="24"/>
          <w:szCs w:val="24"/>
        </w:rPr>
        <w:t xml:space="preserve">.2. </w:t>
      </w:r>
      <w:r w:rsidR="00AB029E" w:rsidRPr="00AB334B">
        <w:rPr>
          <w:rStyle w:val="ala2"/>
          <w:rFonts w:ascii="Times New Roman" w:hAnsi="Times New Roman" w:cs="Times New Roman"/>
          <w:sz w:val="24"/>
          <w:szCs w:val="24"/>
        </w:rPr>
        <w:t xml:space="preserve">Предложение за изпълнение на поръчката в съответствие с техническата спецификация, </w:t>
      </w:r>
      <w:r w:rsidR="00AB029E" w:rsidRPr="00AB334B">
        <w:rPr>
          <w:rStyle w:val="alt"/>
          <w:rFonts w:ascii="Times New Roman" w:hAnsi="Times New Roman" w:cs="Times New Roman"/>
          <w:sz w:val="24"/>
          <w:szCs w:val="24"/>
        </w:rPr>
        <w:t xml:space="preserve">изготвено по </w:t>
      </w:r>
      <w:r w:rsidR="00AB029E" w:rsidRPr="00AB334B">
        <w:rPr>
          <w:rFonts w:ascii="Times New Roman" w:hAnsi="Times New Roman" w:cs="Times New Roman"/>
          <w:i/>
          <w:sz w:val="24"/>
          <w:szCs w:val="24"/>
        </w:rPr>
        <w:t xml:space="preserve">Приложение № </w:t>
      </w:r>
      <w:r w:rsidRPr="00AB334B">
        <w:rPr>
          <w:rFonts w:ascii="Times New Roman" w:hAnsi="Times New Roman" w:cs="Times New Roman"/>
          <w:i/>
          <w:sz w:val="24"/>
          <w:szCs w:val="24"/>
        </w:rPr>
        <w:t>2</w:t>
      </w:r>
      <w:r w:rsidR="00AB029E" w:rsidRPr="00AB334B">
        <w:rPr>
          <w:rStyle w:val="alt"/>
          <w:rFonts w:ascii="Times New Roman" w:hAnsi="Times New Roman" w:cs="Times New Roman"/>
          <w:sz w:val="24"/>
          <w:szCs w:val="24"/>
        </w:rPr>
        <w:t>, включващо</w:t>
      </w:r>
      <w:r w:rsidR="00A36077" w:rsidRPr="00AB334B">
        <w:rPr>
          <w:rStyle w:val="alt"/>
          <w:rFonts w:ascii="Times New Roman" w:hAnsi="Times New Roman" w:cs="Times New Roman"/>
          <w:sz w:val="24"/>
          <w:szCs w:val="24"/>
        </w:rPr>
        <w:t xml:space="preserve"> и</w:t>
      </w:r>
      <w:r w:rsidR="00AB029E" w:rsidRPr="00AB334B">
        <w:rPr>
          <w:rStyle w:val="alt"/>
          <w:rFonts w:ascii="Times New Roman" w:hAnsi="Times New Roman" w:cs="Times New Roman"/>
          <w:sz w:val="24"/>
          <w:szCs w:val="24"/>
        </w:rPr>
        <w:t xml:space="preserve"> срок за доставка</w:t>
      </w:r>
      <w:r w:rsidR="002E1575" w:rsidRPr="00AB334B">
        <w:rPr>
          <w:rStyle w:val="alt"/>
          <w:rFonts w:ascii="Times New Roman" w:hAnsi="Times New Roman" w:cs="Times New Roman"/>
          <w:sz w:val="24"/>
          <w:szCs w:val="24"/>
          <w:lang w:val="be-BY"/>
        </w:rPr>
        <w:t>.</w:t>
      </w:r>
    </w:p>
    <w:p w:rsidR="00AB029E" w:rsidRPr="002E1575" w:rsidRDefault="00AB029E" w:rsidP="00F16978">
      <w:pPr>
        <w:pStyle w:val="BodyText"/>
        <w:tabs>
          <w:tab w:val="left" w:pos="360"/>
          <w:tab w:val="num" w:pos="1920"/>
        </w:tabs>
        <w:rPr>
          <w:rStyle w:val="alt"/>
          <w:rFonts w:ascii="Times New Roman" w:hAnsi="Times New Roman" w:cs="Times New Roman"/>
          <w:sz w:val="24"/>
          <w:szCs w:val="24"/>
        </w:rPr>
      </w:pPr>
      <w:r w:rsidRPr="00AB334B">
        <w:rPr>
          <w:rFonts w:ascii="Times New Roman Bold" w:hAnsi="Times New Roman Bold" w:cs="Times New Roman"/>
          <w:sz w:val="24"/>
          <w:szCs w:val="24"/>
        </w:rPr>
        <w:t>*</w:t>
      </w:r>
      <w:r w:rsidRPr="00AB334B">
        <w:rPr>
          <w:rFonts w:ascii="Times New Roman" w:hAnsi="Times New Roman" w:cs="Times New Roman"/>
          <w:sz w:val="24"/>
          <w:szCs w:val="24"/>
        </w:rPr>
        <w:t xml:space="preserve">Срокът за доставка на </w:t>
      </w:r>
      <w:r w:rsidR="008B19BE" w:rsidRPr="00AB334B">
        <w:rPr>
          <w:rFonts w:ascii="Times New Roman" w:hAnsi="Times New Roman" w:cs="Times New Roman"/>
          <w:sz w:val="24"/>
          <w:szCs w:val="24"/>
        </w:rPr>
        <w:t>хигиенните материали</w:t>
      </w:r>
      <w:r w:rsidR="008B19BE" w:rsidRPr="00AB334B">
        <w:rPr>
          <w:b/>
          <w:sz w:val="24"/>
          <w:szCs w:val="24"/>
        </w:rPr>
        <w:t xml:space="preserve"> </w:t>
      </w:r>
      <w:r w:rsidRPr="00AB334B">
        <w:rPr>
          <w:rFonts w:ascii="Times New Roman" w:hAnsi="Times New Roman" w:cs="Times New Roman"/>
          <w:sz w:val="24"/>
          <w:szCs w:val="24"/>
        </w:rPr>
        <w:t>трябва</w:t>
      </w:r>
      <w:r w:rsidRPr="002E1575">
        <w:rPr>
          <w:rFonts w:ascii="Times New Roman" w:hAnsi="Times New Roman" w:cs="Times New Roman"/>
          <w:sz w:val="24"/>
          <w:szCs w:val="24"/>
        </w:rPr>
        <w:t xml:space="preserve"> да бъде посочен в часове, с число</w:t>
      </w:r>
      <w:r w:rsidR="002E1575">
        <w:rPr>
          <w:rFonts w:ascii="Times New Roman" w:hAnsi="Times New Roman" w:cs="Times New Roman"/>
          <w:sz w:val="24"/>
          <w:szCs w:val="24"/>
        </w:rPr>
        <w:t xml:space="preserve">. </w:t>
      </w:r>
      <w:r w:rsidR="002E1575" w:rsidRPr="002E1575">
        <w:rPr>
          <w:rFonts w:ascii="Times New Roman" w:hAnsi="Times New Roman" w:cs="Times New Roman"/>
          <w:sz w:val="24"/>
          <w:szCs w:val="24"/>
        </w:rPr>
        <w:t xml:space="preserve">Оферти със срок за доставка над 48 </w:t>
      </w:r>
      <w:r w:rsidR="002E1575">
        <w:rPr>
          <w:rFonts w:ascii="Times New Roman" w:hAnsi="Times New Roman" w:cs="Times New Roman"/>
          <w:sz w:val="24"/>
          <w:szCs w:val="24"/>
        </w:rPr>
        <w:t>часа се отстраняват.</w:t>
      </w:r>
    </w:p>
    <w:p w:rsidR="00AB029E" w:rsidRPr="008E51EA" w:rsidRDefault="00095F41" w:rsidP="00AB029E">
      <w:pPr>
        <w:adjustRightInd w:val="0"/>
        <w:jc w:val="both"/>
        <w:rPr>
          <w:sz w:val="24"/>
          <w:szCs w:val="24"/>
          <w:lang w:val="bg-BG"/>
        </w:rPr>
      </w:pPr>
      <w:r>
        <w:rPr>
          <w:rStyle w:val="ala2"/>
          <w:sz w:val="24"/>
          <w:szCs w:val="24"/>
          <w:lang w:val="bg-BG"/>
        </w:rPr>
        <w:t>7</w:t>
      </w:r>
      <w:r w:rsidR="00AB029E" w:rsidRPr="008E51EA">
        <w:rPr>
          <w:rStyle w:val="ala2"/>
          <w:sz w:val="24"/>
          <w:szCs w:val="24"/>
          <w:lang w:val="bg-BG"/>
        </w:rPr>
        <w:t>.3.</w:t>
      </w:r>
      <w:r w:rsidR="00AB029E" w:rsidRPr="00793099">
        <w:rPr>
          <w:sz w:val="24"/>
          <w:szCs w:val="24"/>
          <w:lang w:val="bg-BG"/>
        </w:rPr>
        <w:t xml:space="preserve"> Декларация за съгласие</w:t>
      </w:r>
      <w:r w:rsidR="00AB029E" w:rsidRPr="008E51EA">
        <w:rPr>
          <w:sz w:val="24"/>
          <w:szCs w:val="24"/>
          <w:lang w:val="bg-BG"/>
        </w:rPr>
        <w:t xml:space="preserve"> с клаузите на договора - </w:t>
      </w:r>
      <w:r w:rsidR="00AB029E" w:rsidRPr="00D04281">
        <w:rPr>
          <w:i/>
          <w:sz w:val="24"/>
          <w:szCs w:val="24"/>
          <w:lang w:val="bg-BG"/>
        </w:rPr>
        <w:t xml:space="preserve">Приложение № </w:t>
      </w:r>
      <w:r w:rsidR="0068530B" w:rsidRPr="00D04281">
        <w:rPr>
          <w:i/>
          <w:sz w:val="24"/>
          <w:szCs w:val="24"/>
          <w:lang w:val="bg-BG"/>
        </w:rPr>
        <w:t>3</w:t>
      </w:r>
      <w:r w:rsidR="00AB029E" w:rsidRPr="008E51EA">
        <w:rPr>
          <w:sz w:val="24"/>
          <w:szCs w:val="24"/>
          <w:lang w:val="bg-BG"/>
        </w:rPr>
        <w:t>;</w:t>
      </w:r>
    </w:p>
    <w:p w:rsidR="00AB029E" w:rsidRPr="00881C9E" w:rsidRDefault="00095F41" w:rsidP="00AB029E">
      <w:pPr>
        <w:jc w:val="both"/>
        <w:rPr>
          <w:sz w:val="24"/>
          <w:szCs w:val="24"/>
          <w:lang w:val="bg-BG"/>
        </w:rPr>
      </w:pPr>
      <w:r w:rsidRPr="00881C9E">
        <w:rPr>
          <w:sz w:val="24"/>
          <w:szCs w:val="24"/>
          <w:lang w:val="bg-BG"/>
        </w:rPr>
        <w:t>7</w:t>
      </w:r>
      <w:r w:rsidR="00AB029E" w:rsidRPr="00881C9E">
        <w:rPr>
          <w:sz w:val="24"/>
          <w:szCs w:val="24"/>
          <w:lang w:val="bg-BG"/>
        </w:rPr>
        <w:t xml:space="preserve">.4.Декларация за срока на валидността на офертата - </w:t>
      </w:r>
      <w:r w:rsidR="00AB029E" w:rsidRPr="00881C9E">
        <w:rPr>
          <w:i/>
          <w:sz w:val="24"/>
          <w:szCs w:val="24"/>
          <w:lang w:val="bg-BG"/>
        </w:rPr>
        <w:t xml:space="preserve">Приложение № </w:t>
      </w:r>
      <w:r w:rsidR="0068530B" w:rsidRPr="00881C9E">
        <w:rPr>
          <w:i/>
          <w:sz w:val="24"/>
          <w:szCs w:val="24"/>
          <w:lang w:val="bg-BG"/>
        </w:rPr>
        <w:t>4</w:t>
      </w:r>
      <w:r w:rsidR="00AB029E" w:rsidRPr="00881C9E">
        <w:rPr>
          <w:sz w:val="24"/>
          <w:szCs w:val="24"/>
          <w:lang w:val="bg-BG"/>
        </w:rPr>
        <w:t xml:space="preserve">; </w:t>
      </w:r>
    </w:p>
    <w:p w:rsidR="00AB029E" w:rsidRPr="00881C9E" w:rsidRDefault="00095F41" w:rsidP="00AB029E">
      <w:pPr>
        <w:tabs>
          <w:tab w:val="left" w:pos="0"/>
        </w:tabs>
        <w:jc w:val="both"/>
        <w:rPr>
          <w:sz w:val="24"/>
          <w:szCs w:val="24"/>
          <w:lang w:val="bg-BG"/>
        </w:rPr>
      </w:pPr>
      <w:r w:rsidRPr="00881C9E">
        <w:rPr>
          <w:sz w:val="24"/>
          <w:szCs w:val="24"/>
          <w:lang w:val="bg-BG"/>
        </w:rPr>
        <w:t>7</w:t>
      </w:r>
      <w:r w:rsidR="00AB029E" w:rsidRPr="00881C9E">
        <w:rPr>
          <w:sz w:val="24"/>
          <w:szCs w:val="24"/>
          <w:lang w:val="bg-BG"/>
        </w:rPr>
        <w:t>.5.Декларация за осигуряване на необходимите количеств</w:t>
      </w:r>
      <w:r w:rsidR="0099348A">
        <w:rPr>
          <w:sz w:val="24"/>
          <w:szCs w:val="24"/>
          <w:lang w:val="bg-BG"/>
        </w:rPr>
        <w:t xml:space="preserve">а на оферираните </w:t>
      </w:r>
      <w:r w:rsidR="00881C9E" w:rsidRPr="00881C9E">
        <w:rPr>
          <w:sz w:val="24"/>
          <w:szCs w:val="24"/>
          <w:lang w:val="bg-BG"/>
        </w:rPr>
        <w:t>хигиенни материали</w:t>
      </w:r>
      <w:r w:rsidR="006F5570" w:rsidRPr="00881C9E">
        <w:rPr>
          <w:sz w:val="24"/>
          <w:szCs w:val="24"/>
          <w:lang w:val="bg-BG"/>
        </w:rPr>
        <w:t xml:space="preserve"> </w:t>
      </w:r>
      <w:r w:rsidR="00AB029E" w:rsidRPr="00881C9E">
        <w:rPr>
          <w:sz w:val="24"/>
          <w:szCs w:val="24"/>
          <w:lang w:val="bg-BG"/>
        </w:rPr>
        <w:t>за целия срок на договора – свободен текст;</w:t>
      </w:r>
    </w:p>
    <w:p w:rsidR="00AB029E" w:rsidRPr="00881C9E" w:rsidRDefault="00095F41" w:rsidP="00881C9E">
      <w:pPr>
        <w:jc w:val="both"/>
        <w:rPr>
          <w:rStyle w:val="ala2"/>
          <w:sz w:val="24"/>
          <w:szCs w:val="24"/>
          <w:lang w:val="bg-BG"/>
        </w:rPr>
      </w:pPr>
      <w:r w:rsidRPr="00881C9E">
        <w:rPr>
          <w:sz w:val="24"/>
          <w:szCs w:val="24"/>
          <w:lang w:val="bg-BG"/>
        </w:rPr>
        <w:t>7</w:t>
      </w:r>
      <w:r w:rsidR="001809A6" w:rsidRPr="00881C9E">
        <w:rPr>
          <w:sz w:val="24"/>
          <w:szCs w:val="24"/>
          <w:lang w:val="bg-BG"/>
        </w:rPr>
        <w:t xml:space="preserve">.6. </w:t>
      </w:r>
      <w:r w:rsidR="00881C9E" w:rsidRPr="00881C9E">
        <w:rPr>
          <w:sz w:val="24"/>
          <w:szCs w:val="24"/>
          <w:lang w:val="be-BY"/>
        </w:rPr>
        <w:t>З</w:t>
      </w:r>
      <w:r w:rsidR="00881C9E" w:rsidRPr="00881C9E">
        <w:rPr>
          <w:sz w:val="24"/>
          <w:szCs w:val="24"/>
          <w:lang w:val="bg-BG"/>
        </w:rPr>
        <w:t>аверен</w:t>
      </w:r>
      <w:r w:rsidR="00881C9E" w:rsidRPr="00881C9E">
        <w:rPr>
          <w:sz w:val="24"/>
          <w:szCs w:val="24"/>
          <w:lang w:val="be-BY"/>
        </w:rPr>
        <w:t>и</w:t>
      </w:r>
      <w:r w:rsidR="00881C9E" w:rsidRPr="00881C9E">
        <w:rPr>
          <w:sz w:val="24"/>
          <w:szCs w:val="24"/>
          <w:lang w:val="bg-BG"/>
        </w:rPr>
        <w:t xml:space="preserve"> </w:t>
      </w:r>
      <w:r w:rsidR="00881C9E" w:rsidRPr="00881C9E">
        <w:rPr>
          <w:sz w:val="24"/>
          <w:szCs w:val="24"/>
          <w:lang w:val="be-BY"/>
        </w:rPr>
        <w:t xml:space="preserve">от участника </w:t>
      </w:r>
      <w:r w:rsidR="00881C9E" w:rsidRPr="00881C9E">
        <w:rPr>
          <w:sz w:val="24"/>
          <w:szCs w:val="24"/>
          <w:lang w:val="bg-BG"/>
        </w:rPr>
        <w:t>копи</w:t>
      </w:r>
      <w:r w:rsidR="00881C9E" w:rsidRPr="00881C9E">
        <w:rPr>
          <w:sz w:val="24"/>
          <w:szCs w:val="24"/>
          <w:lang w:val="be-BY"/>
        </w:rPr>
        <w:t>я</w:t>
      </w:r>
      <w:r w:rsidR="00881C9E" w:rsidRPr="00881C9E">
        <w:rPr>
          <w:sz w:val="24"/>
          <w:szCs w:val="24"/>
          <w:lang w:val="ru-RU"/>
        </w:rPr>
        <w:t xml:space="preserve"> на сертификати</w:t>
      </w:r>
      <w:r w:rsidR="00881C9E" w:rsidRPr="00881C9E">
        <w:rPr>
          <w:sz w:val="24"/>
          <w:szCs w:val="24"/>
          <w:lang w:val="be-BY"/>
        </w:rPr>
        <w:t xml:space="preserve"> </w:t>
      </w:r>
      <w:r w:rsidR="00881C9E" w:rsidRPr="00881C9E">
        <w:rPr>
          <w:color w:val="000000"/>
          <w:spacing w:val="-1"/>
          <w:sz w:val="24"/>
          <w:szCs w:val="24"/>
        </w:rPr>
        <w:t>EN</w:t>
      </w:r>
      <w:r w:rsidR="00881C9E" w:rsidRPr="00881C9E">
        <w:rPr>
          <w:sz w:val="24"/>
          <w:szCs w:val="24"/>
          <w:lang w:val="bg-BG"/>
        </w:rPr>
        <w:t xml:space="preserve"> ISO 14001 и  </w:t>
      </w:r>
      <w:r w:rsidR="00F44ACA" w:rsidRPr="00881C9E">
        <w:rPr>
          <w:color w:val="000000"/>
          <w:spacing w:val="-1"/>
          <w:sz w:val="24"/>
          <w:szCs w:val="24"/>
        </w:rPr>
        <w:t>EN</w:t>
      </w:r>
      <w:r w:rsidR="00F44ACA" w:rsidRPr="00881C9E">
        <w:rPr>
          <w:sz w:val="24"/>
          <w:szCs w:val="24"/>
          <w:lang w:val="bg-BG"/>
        </w:rPr>
        <w:t xml:space="preserve"> </w:t>
      </w:r>
      <w:r w:rsidR="00881C9E" w:rsidRPr="00881C9E">
        <w:rPr>
          <w:sz w:val="24"/>
          <w:szCs w:val="24"/>
          <w:lang w:val="bg-BG"/>
        </w:rPr>
        <w:t>ISO 18001</w:t>
      </w:r>
      <w:r w:rsidR="008B19BE" w:rsidRPr="008B19BE">
        <w:rPr>
          <w:sz w:val="24"/>
          <w:szCs w:val="24"/>
          <w:lang w:val="be-BY"/>
        </w:rPr>
        <w:t xml:space="preserve"> </w:t>
      </w:r>
      <w:r w:rsidR="008B19BE" w:rsidRPr="00881C9E">
        <w:rPr>
          <w:sz w:val="24"/>
          <w:szCs w:val="24"/>
          <w:lang w:val="be-BY"/>
        </w:rPr>
        <w:t xml:space="preserve">или еквивалент </w:t>
      </w:r>
      <w:r w:rsidR="008B19BE" w:rsidRPr="00881C9E">
        <w:rPr>
          <w:sz w:val="24"/>
          <w:szCs w:val="24"/>
          <w:lang w:val="ru-RU"/>
        </w:rPr>
        <w:t>на производителите</w:t>
      </w:r>
      <w:r w:rsidR="008B19BE">
        <w:rPr>
          <w:sz w:val="24"/>
          <w:szCs w:val="24"/>
          <w:lang w:val="bg-BG"/>
        </w:rPr>
        <w:t xml:space="preserve"> – </w:t>
      </w:r>
      <w:r w:rsidR="008B19BE" w:rsidRPr="00AB334B">
        <w:rPr>
          <w:sz w:val="24"/>
          <w:szCs w:val="24"/>
          <w:u w:val="single"/>
          <w:lang w:val="bg-BG"/>
        </w:rPr>
        <w:t>относимо САМО за обособени позиции № 5 и № 6</w:t>
      </w:r>
      <w:r w:rsidR="00881C9E" w:rsidRPr="00881C9E">
        <w:rPr>
          <w:sz w:val="24"/>
          <w:szCs w:val="24"/>
          <w:lang w:val="bg-BG"/>
        </w:rPr>
        <w:t xml:space="preserve">. </w:t>
      </w:r>
    </w:p>
    <w:p w:rsidR="00881C9E" w:rsidRPr="00881C9E" w:rsidRDefault="00095F41" w:rsidP="00881C9E">
      <w:pPr>
        <w:adjustRightInd w:val="0"/>
        <w:jc w:val="both"/>
        <w:rPr>
          <w:rStyle w:val="ala2"/>
          <w:sz w:val="24"/>
          <w:szCs w:val="24"/>
          <w:lang w:val="be-BY"/>
        </w:rPr>
      </w:pPr>
      <w:r w:rsidRPr="00881C9E">
        <w:rPr>
          <w:sz w:val="24"/>
          <w:szCs w:val="24"/>
          <w:lang w:val="bg-BG"/>
        </w:rPr>
        <w:t>7.7</w:t>
      </w:r>
      <w:r w:rsidR="0052147E" w:rsidRPr="00881C9E">
        <w:rPr>
          <w:sz w:val="24"/>
          <w:szCs w:val="24"/>
          <w:lang w:val="bg-BG"/>
        </w:rPr>
        <w:t>.</w:t>
      </w:r>
      <w:r w:rsidR="00881C9E" w:rsidRPr="00881C9E">
        <w:rPr>
          <w:sz w:val="24"/>
          <w:szCs w:val="24"/>
          <w:lang w:val="be-BY"/>
        </w:rPr>
        <w:t xml:space="preserve"> </w:t>
      </w:r>
      <w:r w:rsidR="00881C9E" w:rsidRPr="00881C9E">
        <w:rPr>
          <w:rStyle w:val="ala2"/>
          <w:sz w:val="24"/>
          <w:szCs w:val="24"/>
          <w:lang w:val="be-BY"/>
        </w:rPr>
        <w:t>Списък с предоставените мостри.</w:t>
      </w:r>
    </w:p>
    <w:p w:rsidR="00095F41" w:rsidRPr="00881C9E" w:rsidRDefault="00095F41" w:rsidP="00881C9E">
      <w:pPr>
        <w:pStyle w:val="BodyText"/>
        <w:tabs>
          <w:tab w:val="left" w:pos="360"/>
        </w:tabs>
        <w:rPr>
          <w:b/>
          <w:i/>
          <w:sz w:val="24"/>
          <w:szCs w:val="24"/>
        </w:rPr>
      </w:pPr>
    </w:p>
    <w:p w:rsidR="002F216C" w:rsidRPr="00235549" w:rsidRDefault="00095F41" w:rsidP="003272E4">
      <w:pPr>
        <w:jc w:val="both"/>
        <w:rPr>
          <w:sz w:val="24"/>
          <w:szCs w:val="24"/>
          <w:lang w:val="bg-BG"/>
        </w:rPr>
      </w:pPr>
      <w:r>
        <w:rPr>
          <w:rStyle w:val="ala2"/>
          <w:b/>
          <w:sz w:val="24"/>
          <w:szCs w:val="24"/>
          <w:lang w:val="bg-BG"/>
        </w:rPr>
        <w:t>8</w:t>
      </w:r>
      <w:r w:rsidR="00243667" w:rsidRPr="0011645C">
        <w:rPr>
          <w:rStyle w:val="ala2"/>
          <w:b/>
          <w:sz w:val="24"/>
          <w:szCs w:val="24"/>
          <w:lang w:val="bg-BG"/>
        </w:rPr>
        <w:t>.</w:t>
      </w:r>
      <w:r w:rsidR="00E03C67" w:rsidRPr="0011645C">
        <w:rPr>
          <w:rStyle w:val="ala2"/>
          <w:b/>
          <w:sz w:val="24"/>
          <w:szCs w:val="24"/>
          <w:lang w:val="bg-BG"/>
        </w:rPr>
        <w:t xml:space="preserve"> </w:t>
      </w:r>
      <w:r w:rsidR="00454322" w:rsidRPr="00793099">
        <w:rPr>
          <w:rStyle w:val="ala2"/>
          <w:b/>
          <w:sz w:val="24"/>
          <w:szCs w:val="24"/>
          <w:lang w:val="be-BY"/>
        </w:rPr>
        <w:t xml:space="preserve">Ценово </w:t>
      </w:r>
      <w:r w:rsidR="00454322" w:rsidRPr="00235549">
        <w:rPr>
          <w:rStyle w:val="ala2"/>
          <w:b/>
          <w:sz w:val="24"/>
          <w:szCs w:val="24"/>
          <w:lang w:val="be-BY"/>
        </w:rPr>
        <w:t>предложение</w:t>
      </w:r>
      <w:r w:rsidR="00454322" w:rsidRPr="00235549">
        <w:rPr>
          <w:sz w:val="24"/>
          <w:szCs w:val="24"/>
          <w:lang w:val="be-BY"/>
        </w:rPr>
        <w:t xml:space="preserve"> </w:t>
      </w:r>
      <w:r w:rsidR="00362A51" w:rsidRPr="00235549">
        <w:rPr>
          <w:sz w:val="24"/>
          <w:szCs w:val="24"/>
          <w:lang w:val="bg-BG"/>
        </w:rPr>
        <w:t xml:space="preserve">на участника </w:t>
      </w:r>
      <w:r w:rsidR="00454322" w:rsidRPr="00235549">
        <w:rPr>
          <w:sz w:val="24"/>
          <w:szCs w:val="24"/>
          <w:lang w:val="be-BY"/>
        </w:rPr>
        <w:t xml:space="preserve">относно цената за придобиване на </w:t>
      </w:r>
      <w:r w:rsidR="0099348A" w:rsidRPr="00235549">
        <w:rPr>
          <w:sz w:val="24"/>
          <w:szCs w:val="24"/>
          <w:lang w:val="bg-BG"/>
        </w:rPr>
        <w:t>хигиенните  материали</w:t>
      </w:r>
      <w:r w:rsidR="00362A51" w:rsidRPr="00235549">
        <w:rPr>
          <w:sz w:val="24"/>
          <w:szCs w:val="24"/>
          <w:lang w:val="bg-BG"/>
        </w:rPr>
        <w:t>,</w:t>
      </w:r>
      <w:r w:rsidR="00362A51" w:rsidRPr="00235549">
        <w:rPr>
          <w:rStyle w:val="alt"/>
          <w:sz w:val="24"/>
          <w:szCs w:val="24"/>
          <w:lang w:val="bg-BG"/>
        </w:rPr>
        <w:t xml:space="preserve"> изготвено по </w:t>
      </w:r>
      <w:r w:rsidR="00362A51" w:rsidRPr="00235549">
        <w:rPr>
          <w:sz w:val="24"/>
          <w:szCs w:val="24"/>
          <w:lang w:val="bg-BG"/>
        </w:rPr>
        <w:t xml:space="preserve">Приложение № </w:t>
      </w:r>
      <w:r w:rsidR="0068530B" w:rsidRPr="00235549">
        <w:rPr>
          <w:sz w:val="24"/>
          <w:szCs w:val="24"/>
          <w:lang w:val="bg-BG"/>
        </w:rPr>
        <w:t>5</w:t>
      </w:r>
      <w:r w:rsidR="00AC73C1" w:rsidRPr="00235549">
        <w:rPr>
          <w:i/>
          <w:sz w:val="24"/>
          <w:szCs w:val="24"/>
          <w:lang w:val="bg-BG"/>
        </w:rPr>
        <w:t xml:space="preserve"> </w:t>
      </w:r>
      <w:r w:rsidR="00AC73C1" w:rsidRPr="00235549">
        <w:rPr>
          <w:sz w:val="24"/>
          <w:szCs w:val="24"/>
          <w:lang w:val="bg-BG"/>
        </w:rPr>
        <w:t>"</w:t>
      </w:r>
      <w:r w:rsidR="005E654B" w:rsidRPr="00235549">
        <w:rPr>
          <w:sz w:val="24"/>
          <w:szCs w:val="24"/>
          <w:lang w:val="be-BY"/>
        </w:rPr>
        <w:t>Ц</w:t>
      </w:r>
      <w:r w:rsidR="005E654B" w:rsidRPr="00235549">
        <w:rPr>
          <w:sz w:val="24"/>
          <w:szCs w:val="24"/>
          <w:lang w:val="bg-BG"/>
        </w:rPr>
        <w:t>еново</w:t>
      </w:r>
      <w:r w:rsidR="00AC73C1" w:rsidRPr="00235549">
        <w:rPr>
          <w:sz w:val="24"/>
          <w:szCs w:val="24"/>
          <w:lang w:val="bg-BG"/>
        </w:rPr>
        <w:t xml:space="preserve"> </w:t>
      </w:r>
      <w:r w:rsidR="005E654B" w:rsidRPr="00235549">
        <w:rPr>
          <w:sz w:val="24"/>
          <w:szCs w:val="24"/>
          <w:lang w:val="bg-BG"/>
        </w:rPr>
        <w:t>предложение</w:t>
      </w:r>
      <w:r w:rsidR="00A63D95" w:rsidRPr="00235549">
        <w:rPr>
          <w:sz w:val="24"/>
          <w:szCs w:val="24"/>
          <w:lang w:val="bg-BG"/>
        </w:rPr>
        <w:t>”</w:t>
      </w:r>
      <w:r w:rsidR="00833D08" w:rsidRPr="00235549">
        <w:rPr>
          <w:sz w:val="24"/>
          <w:szCs w:val="24"/>
          <w:lang w:val="bg-BG"/>
        </w:rPr>
        <w:t>, поставено в отделен запечатан плик с надпис "Предлагани ценови параметри".</w:t>
      </w:r>
    </w:p>
    <w:p w:rsidR="002F216C" w:rsidRPr="00235549" w:rsidRDefault="002F216C" w:rsidP="003272E4">
      <w:pPr>
        <w:jc w:val="both"/>
        <w:rPr>
          <w:sz w:val="24"/>
          <w:szCs w:val="24"/>
          <w:lang w:val="bg-BG"/>
        </w:rPr>
      </w:pPr>
    </w:p>
    <w:p w:rsidR="00D97623" w:rsidRPr="00235549" w:rsidRDefault="00454322" w:rsidP="003272E4">
      <w:pPr>
        <w:jc w:val="both"/>
        <w:rPr>
          <w:rStyle w:val="ala2"/>
          <w:sz w:val="24"/>
          <w:szCs w:val="24"/>
          <w:lang w:val="be-BY"/>
        </w:rPr>
      </w:pPr>
      <w:r w:rsidRPr="00235549">
        <w:rPr>
          <w:rStyle w:val="ala2"/>
          <w:sz w:val="24"/>
          <w:szCs w:val="24"/>
          <w:lang w:val="be-BY"/>
        </w:rPr>
        <w:t xml:space="preserve"> </w:t>
      </w:r>
      <w:r w:rsidR="005858D1" w:rsidRPr="00235549">
        <w:rPr>
          <w:rStyle w:val="ala2"/>
          <w:sz w:val="24"/>
          <w:szCs w:val="24"/>
          <w:lang w:val="be-BY"/>
        </w:rPr>
        <w:t xml:space="preserve">    </w:t>
      </w:r>
      <w:r w:rsidR="00D97623" w:rsidRPr="00235549">
        <w:rPr>
          <w:rStyle w:val="ala2"/>
          <w:sz w:val="24"/>
          <w:szCs w:val="24"/>
          <w:lang w:val="be-BY"/>
        </w:rPr>
        <w:t>Ценовото предложение на участника трябва да съдържа:</w:t>
      </w:r>
    </w:p>
    <w:p w:rsidR="006F5570" w:rsidRPr="00235549" w:rsidRDefault="006F5570" w:rsidP="006F5570">
      <w:pPr>
        <w:pStyle w:val="BodyText"/>
        <w:tabs>
          <w:tab w:val="left" w:pos="360"/>
        </w:tabs>
        <w:rPr>
          <w:rFonts w:ascii="Times New Roman" w:hAnsi="Times New Roman"/>
          <w:b/>
          <w:sz w:val="24"/>
          <w:lang w:val="be-BY"/>
        </w:rPr>
      </w:pPr>
      <w:r w:rsidRPr="00235549">
        <w:rPr>
          <w:rFonts w:ascii="Times New Roman" w:hAnsi="Times New Roman"/>
          <w:b/>
          <w:sz w:val="24"/>
          <w:lang w:val="be-BY"/>
        </w:rPr>
        <w:t xml:space="preserve">     </w:t>
      </w:r>
    </w:p>
    <w:p w:rsidR="00565745" w:rsidRPr="00235549" w:rsidRDefault="005D4B00" w:rsidP="00565745">
      <w:pPr>
        <w:pStyle w:val="ListParagraph"/>
        <w:numPr>
          <w:ilvl w:val="0"/>
          <w:numId w:val="28"/>
        </w:numPr>
        <w:spacing w:after="0" w:line="240" w:lineRule="auto"/>
        <w:jc w:val="both"/>
      </w:pPr>
      <w:r w:rsidRPr="00235549">
        <w:rPr>
          <w:u w:color="76923C" w:themeColor="accent3" w:themeShade="BF"/>
          <w:lang w:val="be-BY"/>
        </w:rPr>
        <w:t>Единичната цена без ДДС за единица мярка</w:t>
      </w:r>
      <w:r w:rsidR="00190C8C" w:rsidRPr="00235549">
        <w:rPr>
          <w:lang w:val="be-BY"/>
        </w:rPr>
        <w:t xml:space="preserve"> </w:t>
      </w:r>
      <w:r w:rsidRPr="00235549">
        <w:rPr>
          <w:lang w:val="be-BY"/>
        </w:rPr>
        <w:t>всеки артикул</w:t>
      </w:r>
      <w:r w:rsidR="00565745" w:rsidRPr="00235549">
        <w:rPr>
          <w:lang w:val="ru-RU"/>
        </w:rPr>
        <w:t xml:space="preserve"> от съответната </w:t>
      </w:r>
      <w:r w:rsidR="00565745" w:rsidRPr="00235549">
        <w:t>обособена позиция</w:t>
      </w:r>
      <w:r w:rsidR="006C2CB8" w:rsidRPr="00235549">
        <w:rPr>
          <w:lang w:val="be-BY"/>
        </w:rPr>
        <w:t>,</w:t>
      </w:r>
      <w:r w:rsidRPr="00235549">
        <w:rPr>
          <w:lang w:val="be-BY"/>
        </w:rPr>
        <w:t xml:space="preserve"> </w:t>
      </w:r>
      <w:r w:rsidR="006C2CB8" w:rsidRPr="00235549">
        <w:rPr>
          <w:u w:color="76923C" w:themeColor="accent3" w:themeShade="BF"/>
          <w:lang w:val="be-BY"/>
        </w:rPr>
        <w:t xml:space="preserve">нанесена в </w:t>
      </w:r>
      <w:r w:rsidR="006C2CB8" w:rsidRPr="00235549">
        <w:rPr>
          <w:u w:val="single"/>
          <w:lang w:val="be-BY"/>
        </w:rPr>
        <w:t>колона 6</w:t>
      </w:r>
      <w:r w:rsidR="00565745" w:rsidRPr="00235549">
        <w:rPr>
          <w:lang w:val="be-BY"/>
        </w:rPr>
        <w:t xml:space="preserve"> от ценовото предложение</w:t>
      </w:r>
      <w:r w:rsidR="00565745" w:rsidRPr="00235549">
        <w:rPr>
          <w:u w:val="single"/>
          <w:lang w:val="be-BY"/>
        </w:rPr>
        <w:t>;</w:t>
      </w:r>
    </w:p>
    <w:p w:rsidR="00565745" w:rsidRPr="00235549" w:rsidRDefault="00565745" w:rsidP="00565745">
      <w:pPr>
        <w:pStyle w:val="ListParagraph"/>
        <w:numPr>
          <w:ilvl w:val="0"/>
          <w:numId w:val="28"/>
        </w:numPr>
        <w:spacing w:after="0" w:line="240" w:lineRule="auto"/>
        <w:jc w:val="both"/>
        <w:rPr>
          <w:u w:val="single"/>
        </w:rPr>
      </w:pPr>
      <w:r w:rsidRPr="00235549">
        <w:rPr>
          <w:lang w:val="be-BY"/>
        </w:rPr>
        <w:t>С</w:t>
      </w:r>
      <w:r w:rsidR="00190C8C" w:rsidRPr="00235549">
        <w:rPr>
          <w:lang w:val="be-BY"/>
        </w:rPr>
        <w:t xml:space="preserve">умата </w:t>
      </w:r>
      <w:r w:rsidRPr="00235549">
        <w:rPr>
          <w:lang w:val="ru-RU"/>
        </w:rPr>
        <w:t xml:space="preserve">от единичните цени без ДДС на всички артикули от съответната </w:t>
      </w:r>
      <w:r w:rsidRPr="00235549">
        <w:t>обособена позиция,</w:t>
      </w:r>
      <w:r w:rsidRPr="00235549">
        <w:rPr>
          <w:u w:color="76923C" w:themeColor="accent3" w:themeShade="BF"/>
          <w:lang w:val="be-BY"/>
        </w:rPr>
        <w:t xml:space="preserve"> нанесена в маркираното поле на </w:t>
      </w:r>
      <w:r w:rsidRPr="00235549">
        <w:rPr>
          <w:u w:val="single"/>
          <w:lang w:val="be-BY"/>
        </w:rPr>
        <w:t>колона 6</w:t>
      </w:r>
      <w:r w:rsidRPr="00235549">
        <w:rPr>
          <w:lang w:val="be-BY"/>
        </w:rPr>
        <w:t xml:space="preserve"> от ценовото предложение</w:t>
      </w:r>
      <w:r w:rsidR="006B28D7" w:rsidRPr="00235549">
        <w:t xml:space="preserve"> /</w:t>
      </w:r>
      <w:r w:rsidR="006B28D7" w:rsidRPr="00235549">
        <w:rPr>
          <w:lang w:val="be-BY"/>
        </w:rPr>
        <w:t>∑:/</w:t>
      </w:r>
      <w:r w:rsidR="008B2475" w:rsidRPr="00235549">
        <w:rPr>
          <w:lang w:val="be-BY"/>
        </w:rPr>
        <w:t xml:space="preserve">, </w:t>
      </w:r>
      <w:r w:rsidR="008B2475" w:rsidRPr="00235549">
        <w:rPr>
          <w:u w:val="single"/>
          <w:lang w:val="be-BY"/>
        </w:rPr>
        <w:t>по която ще се извърши класирането</w:t>
      </w:r>
      <w:r w:rsidRPr="00235549">
        <w:rPr>
          <w:u w:val="single"/>
          <w:lang w:val="be-BY"/>
        </w:rPr>
        <w:t>;</w:t>
      </w:r>
    </w:p>
    <w:p w:rsidR="00565745" w:rsidRPr="00235549" w:rsidRDefault="00565745" w:rsidP="00565745">
      <w:pPr>
        <w:pStyle w:val="ListParagraph"/>
        <w:numPr>
          <w:ilvl w:val="0"/>
          <w:numId w:val="28"/>
        </w:numPr>
        <w:spacing w:after="0" w:line="240" w:lineRule="auto"/>
        <w:jc w:val="both"/>
        <w:rPr>
          <w:u w:color="76923C" w:themeColor="accent3" w:themeShade="BF"/>
        </w:rPr>
      </w:pPr>
      <w:r w:rsidRPr="00235549">
        <w:t>О</w:t>
      </w:r>
      <w:r w:rsidR="00C86837" w:rsidRPr="00235549">
        <w:t>бщ</w:t>
      </w:r>
      <w:r w:rsidRPr="00235549">
        <w:t>а</w:t>
      </w:r>
      <w:r w:rsidR="00C86837" w:rsidRPr="00235549">
        <w:t>т</w:t>
      </w:r>
      <w:r w:rsidRPr="00235549">
        <w:t>а стойност</w:t>
      </w:r>
      <w:r w:rsidR="00C86837" w:rsidRPr="00235549">
        <w:t xml:space="preserve"> </w:t>
      </w:r>
      <w:r w:rsidRPr="00235549">
        <w:rPr>
          <w:lang w:val="be-BY"/>
        </w:rPr>
        <w:t>без ДДС на цялата</w:t>
      </w:r>
      <w:r w:rsidR="00190C8C" w:rsidRPr="00235549">
        <w:rPr>
          <w:lang w:val="be-BY"/>
        </w:rPr>
        <w:t xml:space="preserve"> </w:t>
      </w:r>
      <w:r w:rsidRPr="00235549">
        <w:rPr>
          <w:lang w:val="be-BY"/>
        </w:rPr>
        <w:t>обособената позиция</w:t>
      </w:r>
      <w:r w:rsidR="00C86837" w:rsidRPr="00235549">
        <w:rPr>
          <w:lang w:val="be-BY"/>
        </w:rPr>
        <w:t>,</w:t>
      </w:r>
      <w:r w:rsidR="00190C8C" w:rsidRPr="00235549">
        <w:rPr>
          <w:lang w:val="be-BY"/>
        </w:rPr>
        <w:t xml:space="preserve"> </w:t>
      </w:r>
      <w:r w:rsidR="006C2CB8" w:rsidRPr="00235549">
        <w:rPr>
          <w:u w:color="76923C" w:themeColor="accent3" w:themeShade="BF"/>
          <w:lang w:val="be-BY"/>
        </w:rPr>
        <w:t>нанесени в</w:t>
      </w:r>
      <w:r w:rsidR="006C2CB8" w:rsidRPr="00235549">
        <w:rPr>
          <w:lang w:val="be-BY"/>
        </w:rPr>
        <w:t xml:space="preserve"> </w:t>
      </w:r>
      <w:r w:rsidR="002B7897" w:rsidRPr="00235549">
        <w:rPr>
          <w:u w:val="single"/>
          <w:lang w:val="be-BY"/>
        </w:rPr>
        <w:t>колона №</w:t>
      </w:r>
      <w:r w:rsidRPr="00235549">
        <w:rPr>
          <w:u w:val="single"/>
          <w:lang w:val="be-BY"/>
        </w:rPr>
        <w:t xml:space="preserve"> </w:t>
      </w:r>
      <w:r w:rsidR="00C86837" w:rsidRPr="00235549">
        <w:rPr>
          <w:u w:val="single"/>
          <w:lang w:val="be-BY"/>
        </w:rPr>
        <w:t>7</w:t>
      </w:r>
      <w:r w:rsidR="00190C8C" w:rsidRPr="00235549">
        <w:rPr>
          <w:lang w:val="be-BY"/>
        </w:rPr>
        <w:t xml:space="preserve"> от ценовото предложение</w:t>
      </w:r>
      <w:r w:rsidRPr="00235549">
        <w:rPr>
          <w:lang w:val="be-BY"/>
        </w:rPr>
        <w:t xml:space="preserve">; </w:t>
      </w:r>
      <w:r w:rsidR="00190C8C" w:rsidRPr="00235549">
        <w:rPr>
          <w:lang w:val="be-BY"/>
        </w:rPr>
        <w:t xml:space="preserve"> </w:t>
      </w:r>
    </w:p>
    <w:p w:rsidR="00565745" w:rsidRPr="00235549" w:rsidRDefault="00565745" w:rsidP="00565745">
      <w:pPr>
        <w:pStyle w:val="ListParagraph"/>
        <w:numPr>
          <w:ilvl w:val="0"/>
          <w:numId w:val="28"/>
        </w:numPr>
        <w:spacing w:after="0" w:line="240" w:lineRule="auto"/>
        <w:jc w:val="both"/>
        <w:rPr>
          <w:u w:color="76923C" w:themeColor="accent3" w:themeShade="BF"/>
        </w:rPr>
      </w:pPr>
      <w:r w:rsidRPr="00235549">
        <w:t xml:space="preserve">Общата стойност </w:t>
      </w:r>
      <w:r w:rsidRPr="00235549">
        <w:rPr>
          <w:lang w:val="be-BY"/>
        </w:rPr>
        <w:t xml:space="preserve">с ДДС на цялата обособената позиция, </w:t>
      </w:r>
      <w:r w:rsidRPr="00235549">
        <w:rPr>
          <w:u w:color="76923C" w:themeColor="accent3" w:themeShade="BF"/>
          <w:lang w:val="be-BY"/>
        </w:rPr>
        <w:t>нанесени в</w:t>
      </w:r>
      <w:r w:rsidRPr="00235549">
        <w:rPr>
          <w:lang w:val="be-BY"/>
        </w:rPr>
        <w:t xml:space="preserve"> </w:t>
      </w:r>
      <w:r w:rsidRPr="00235549">
        <w:rPr>
          <w:u w:val="single"/>
          <w:lang w:val="be-BY"/>
        </w:rPr>
        <w:t>колона № 8</w:t>
      </w:r>
      <w:r w:rsidRPr="00235549">
        <w:rPr>
          <w:lang w:val="be-BY"/>
        </w:rPr>
        <w:t xml:space="preserve"> от ценовото предложение.  </w:t>
      </w:r>
    </w:p>
    <w:p w:rsidR="00565745" w:rsidRPr="002B7897" w:rsidRDefault="00565745" w:rsidP="00565745">
      <w:pPr>
        <w:jc w:val="both"/>
        <w:rPr>
          <w:i/>
          <w:sz w:val="24"/>
          <w:lang w:val="be-BY"/>
        </w:rPr>
      </w:pPr>
    </w:p>
    <w:p w:rsidR="00291D6A" w:rsidRDefault="00291D6A" w:rsidP="00291D6A">
      <w:pPr>
        <w:pStyle w:val="BodyText"/>
        <w:tabs>
          <w:tab w:val="left" w:pos="360"/>
        </w:tabs>
        <w:rPr>
          <w:rFonts w:ascii="Times New Roman" w:hAnsi="Times New Roman"/>
          <w:b/>
          <w:i/>
          <w:sz w:val="24"/>
          <w:u w:val="single"/>
          <w:lang w:val="be-BY"/>
        </w:rPr>
      </w:pPr>
      <w:r w:rsidRPr="00F16978">
        <w:rPr>
          <w:rFonts w:ascii="Times New Roman" w:hAnsi="Times New Roman"/>
          <w:i/>
          <w:sz w:val="24"/>
        </w:rPr>
        <w:t xml:space="preserve">*  </w:t>
      </w:r>
      <w:r w:rsidRPr="00F16978">
        <w:rPr>
          <w:rFonts w:ascii="Times New Roman" w:hAnsi="Times New Roman"/>
          <w:b/>
          <w:i/>
          <w:sz w:val="24"/>
          <w:u w:val="single"/>
          <w:lang w:val="be-BY"/>
        </w:rPr>
        <w:t>Цените да бъдат с точност до втория знак след десетичната запетая!!!</w:t>
      </w:r>
    </w:p>
    <w:p w:rsidR="003A09B6" w:rsidRDefault="003A09B6" w:rsidP="00291D6A">
      <w:pPr>
        <w:pStyle w:val="BodyText"/>
        <w:tabs>
          <w:tab w:val="left" w:pos="360"/>
        </w:tabs>
        <w:rPr>
          <w:rFonts w:ascii="Times New Roman" w:hAnsi="Times New Roman"/>
          <w:b/>
          <w:i/>
          <w:sz w:val="24"/>
          <w:u w:val="single"/>
          <w:lang w:val="be-BY"/>
        </w:rPr>
      </w:pPr>
    </w:p>
    <w:p w:rsidR="003A09B6" w:rsidRPr="00793099" w:rsidRDefault="003A09B6" w:rsidP="003A09B6">
      <w:pPr>
        <w:rPr>
          <w:sz w:val="24"/>
          <w:lang w:val="be-BY"/>
        </w:rPr>
      </w:pPr>
      <w:r w:rsidRPr="00793099">
        <w:rPr>
          <w:sz w:val="24"/>
          <w:lang w:val="be-BY"/>
        </w:rPr>
        <w:t>*</w:t>
      </w:r>
      <w:r>
        <w:rPr>
          <w:sz w:val="24"/>
          <w:lang w:val="be-BY"/>
        </w:rPr>
        <w:t xml:space="preserve"> Оферирането по всички артикули, включени </w:t>
      </w:r>
      <w:r w:rsidRPr="00793099">
        <w:rPr>
          <w:sz w:val="24"/>
          <w:lang w:val="be-BY"/>
        </w:rPr>
        <w:t xml:space="preserve">в </w:t>
      </w:r>
      <w:r>
        <w:rPr>
          <w:sz w:val="24"/>
          <w:lang w:val="be-BY"/>
        </w:rPr>
        <w:t>номенклатурна единица е задължително!</w:t>
      </w:r>
    </w:p>
    <w:p w:rsidR="003A09B6" w:rsidRPr="001D4043" w:rsidRDefault="003A09B6" w:rsidP="00291D6A">
      <w:pPr>
        <w:pStyle w:val="BodyText"/>
        <w:tabs>
          <w:tab w:val="left" w:pos="360"/>
        </w:tabs>
        <w:rPr>
          <w:rFonts w:ascii="Times New Roman" w:hAnsi="Times New Roman"/>
          <w:sz w:val="24"/>
          <w:lang w:val="be-BY"/>
        </w:rPr>
      </w:pPr>
    </w:p>
    <w:p w:rsidR="00585F5D" w:rsidRDefault="00585F5D" w:rsidP="00585F5D">
      <w:pPr>
        <w:tabs>
          <w:tab w:val="left" w:pos="0"/>
        </w:tabs>
        <w:jc w:val="both"/>
        <w:rPr>
          <w:b/>
          <w:i/>
          <w:sz w:val="24"/>
          <w:szCs w:val="24"/>
          <w:lang w:val="bg-BG"/>
        </w:rPr>
      </w:pPr>
      <w:r w:rsidRPr="00793099">
        <w:rPr>
          <w:b/>
          <w:bCs/>
          <w:i/>
          <w:sz w:val="24"/>
          <w:szCs w:val="24"/>
          <w:lang w:val="be-BY"/>
        </w:rPr>
        <w:t>Оферти, които не отговарят на изискванията на Възложителя, ще бъдат отстранявани.</w:t>
      </w:r>
      <w:r w:rsidRPr="00793099">
        <w:rPr>
          <w:b/>
          <w:i/>
          <w:sz w:val="24"/>
          <w:szCs w:val="24"/>
          <w:lang w:val="be-BY"/>
        </w:rPr>
        <w:t xml:space="preserve"> </w:t>
      </w:r>
    </w:p>
    <w:p w:rsidR="003222B3" w:rsidRPr="005F2A65"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793099">
        <w:rPr>
          <w:b/>
          <w:i/>
          <w:sz w:val="24"/>
          <w:szCs w:val="24"/>
          <w:lang w:val="be-BY"/>
        </w:rPr>
        <w:t>*</w:t>
      </w:r>
      <w:r w:rsidRPr="00793099">
        <w:rPr>
          <w:b/>
          <w:sz w:val="24"/>
          <w:szCs w:val="24"/>
          <w:lang w:val="be-BY"/>
        </w:rPr>
        <w:t xml:space="preserve"> Когато участник подава оферта за повече от една обособена позиция</w:t>
      </w:r>
      <w:r w:rsidRPr="00793099">
        <w:rPr>
          <w:sz w:val="24"/>
          <w:szCs w:val="24"/>
          <w:lang w:val="be-BY"/>
        </w:rPr>
        <w:t xml:space="preserve">, </w:t>
      </w:r>
      <w:r w:rsidRPr="00793099">
        <w:rPr>
          <w:b/>
          <w:sz w:val="24"/>
          <w:szCs w:val="24"/>
          <w:lang w:val="be-BY"/>
        </w:rPr>
        <w:t>в опаковката за всяка от позициите</w:t>
      </w:r>
      <w:r w:rsidRPr="00793099">
        <w:rPr>
          <w:sz w:val="24"/>
          <w:szCs w:val="24"/>
          <w:lang w:val="be-BY"/>
        </w:rPr>
        <w:t xml:space="preserve"> </w:t>
      </w:r>
      <w:r w:rsidRPr="00793099">
        <w:rPr>
          <w:b/>
          <w:sz w:val="24"/>
          <w:szCs w:val="24"/>
          <w:lang w:val="be-BY"/>
        </w:rPr>
        <w:t>се представят поотделно комплектувани документи по чл. 39, ал. 3, т. 1 от ППЗОП</w:t>
      </w:r>
      <w:r w:rsidR="00726052" w:rsidRPr="00F16978">
        <w:rPr>
          <w:b/>
          <w:sz w:val="24"/>
          <w:szCs w:val="24"/>
          <w:lang w:val="bg-BG"/>
        </w:rPr>
        <w:t xml:space="preserve"> </w:t>
      </w:r>
      <w:r w:rsidR="00605218">
        <w:rPr>
          <w:b/>
          <w:sz w:val="24"/>
          <w:szCs w:val="24"/>
          <w:u w:val="single"/>
          <w:lang w:val="bg-BG"/>
        </w:rPr>
        <w:t>/</w:t>
      </w:r>
      <w:r w:rsidR="00605218" w:rsidRPr="0011645C">
        <w:rPr>
          <w:b/>
          <w:sz w:val="24"/>
          <w:szCs w:val="24"/>
          <w:u w:val="single"/>
          <w:lang w:val="bg-BG"/>
        </w:rPr>
        <w:t xml:space="preserve">документите </w:t>
      </w:r>
      <w:r w:rsidR="00095F41">
        <w:rPr>
          <w:b/>
          <w:sz w:val="24"/>
          <w:szCs w:val="24"/>
          <w:u w:val="single"/>
          <w:lang w:val="bg-BG"/>
        </w:rPr>
        <w:t>от 7.1 до 7.7</w:t>
      </w:r>
      <w:r w:rsidR="00726052" w:rsidRPr="0011645C">
        <w:rPr>
          <w:b/>
          <w:sz w:val="24"/>
          <w:szCs w:val="24"/>
          <w:u w:val="single"/>
          <w:lang w:val="bg-BG"/>
        </w:rPr>
        <w:t>, описани</w:t>
      </w:r>
      <w:r w:rsidR="00726052" w:rsidRPr="00F16978">
        <w:rPr>
          <w:b/>
          <w:sz w:val="24"/>
          <w:szCs w:val="24"/>
          <w:u w:val="single"/>
          <w:lang w:val="bg-BG"/>
        </w:rPr>
        <w:t xml:space="preserve"> в </w:t>
      </w:r>
      <w:r w:rsidR="00726052" w:rsidRPr="00793099">
        <w:rPr>
          <w:rStyle w:val="ala2"/>
          <w:b/>
          <w:sz w:val="24"/>
          <w:szCs w:val="24"/>
          <w:u w:val="single"/>
          <w:lang w:val="be-BY"/>
        </w:rPr>
        <w:t>съдържа</w:t>
      </w:r>
      <w:r w:rsidR="00726052" w:rsidRPr="00F16978">
        <w:rPr>
          <w:rStyle w:val="ala2"/>
          <w:b/>
          <w:sz w:val="24"/>
          <w:szCs w:val="24"/>
          <w:u w:val="single"/>
          <w:lang w:val="bg-BG"/>
        </w:rPr>
        <w:t>нието на офертата</w:t>
      </w:r>
      <w:r w:rsidR="00726052" w:rsidRPr="00F16978">
        <w:rPr>
          <w:rStyle w:val="ala2"/>
          <w:b/>
          <w:sz w:val="24"/>
          <w:szCs w:val="24"/>
          <w:lang w:val="bg-BG"/>
        </w:rPr>
        <w:t>/</w:t>
      </w:r>
      <w:r w:rsidRPr="00793099">
        <w:rPr>
          <w:b/>
          <w:sz w:val="24"/>
          <w:szCs w:val="24"/>
          <w:lang w:val="be-BY"/>
        </w:rPr>
        <w:t>, и отделни непрозрачни пликове с надпис "Предлагани ценови параметри"</w:t>
      </w:r>
      <w:r w:rsidRPr="00793099">
        <w:rPr>
          <w:b/>
          <w:color w:val="000000"/>
          <w:spacing w:val="1"/>
          <w:sz w:val="24"/>
          <w:szCs w:val="24"/>
          <w:lang w:val="be-BY"/>
        </w:rPr>
        <w:t xml:space="preserve"> с </w:t>
      </w:r>
      <w:r w:rsidRPr="00793099">
        <w:rPr>
          <w:b/>
          <w:sz w:val="24"/>
          <w:szCs w:val="24"/>
          <w:lang w:val="be-BY"/>
        </w:rPr>
        <w:t>п</w:t>
      </w:r>
      <w:r w:rsidR="000F6B55" w:rsidRPr="00793099">
        <w:rPr>
          <w:b/>
          <w:sz w:val="24"/>
          <w:szCs w:val="24"/>
          <w:lang w:val="be-BY"/>
        </w:rPr>
        <w:t>осочване на обособените позициии</w:t>
      </w:r>
      <w:r w:rsidR="00B7385F" w:rsidRPr="00793099">
        <w:rPr>
          <w:b/>
          <w:sz w:val="24"/>
          <w:szCs w:val="24"/>
          <w:lang w:val="be-BY"/>
        </w:rPr>
        <w:t xml:space="preserve"> и номенклатурните единици</w:t>
      </w:r>
      <w:r w:rsidRPr="00793099">
        <w:rPr>
          <w:b/>
          <w:sz w:val="24"/>
          <w:szCs w:val="24"/>
          <w:lang w:val="be-BY"/>
        </w:rPr>
        <w:t>, за ко</w:t>
      </w:r>
      <w:r w:rsidR="000F6B55" w:rsidRPr="00793099">
        <w:rPr>
          <w:b/>
          <w:sz w:val="24"/>
          <w:szCs w:val="24"/>
          <w:lang w:val="be-BY"/>
        </w:rPr>
        <w:t>и</w:t>
      </w:r>
      <w:r w:rsidRPr="00793099">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235549" w:rsidRDefault="00C436F7" w:rsidP="008D71C0">
      <w:pPr>
        <w:jc w:val="both"/>
        <w:rPr>
          <w:b/>
          <w:sz w:val="24"/>
          <w:szCs w:val="24"/>
          <w:u w:val="single"/>
          <w:lang w:val="bg-BG"/>
        </w:rPr>
      </w:pPr>
      <w:r w:rsidRPr="00793099">
        <w:rPr>
          <w:b/>
          <w:i/>
          <w:sz w:val="24"/>
          <w:szCs w:val="24"/>
          <w:lang w:val="bg-BG"/>
        </w:rPr>
        <w:t>*</w:t>
      </w:r>
      <w:r w:rsidRPr="00793099">
        <w:rPr>
          <w:b/>
          <w:sz w:val="24"/>
          <w:szCs w:val="24"/>
          <w:lang w:val="bg-BG"/>
        </w:rPr>
        <w:t xml:space="preserve"> </w:t>
      </w:r>
      <w:r w:rsidR="00DA6F77">
        <w:rPr>
          <w:b/>
          <w:sz w:val="24"/>
          <w:szCs w:val="24"/>
          <w:lang w:val="bg-BG"/>
        </w:rPr>
        <w:t>Тъй като о</w:t>
      </w:r>
      <w:r w:rsidR="00DA6F77" w:rsidRPr="00793099">
        <w:rPr>
          <w:b/>
          <w:sz w:val="24"/>
          <w:szCs w:val="24"/>
          <w:lang w:val="bg-BG"/>
        </w:rPr>
        <w:t>бхватът</w:t>
      </w:r>
      <w:r w:rsidR="00DA6F77">
        <w:rPr>
          <w:b/>
          <w:sz w:val="24"/>
          <w:szCs w:val="24"/>
          <w:lang w:val="bg-BG"/>
        </w:rPr>
        <w:t xml:space="preserve"> на поръчката е доставка </w:t>
      </w:r>
      <w:r w:rsidR="00DA6F77" w:rsidRPr="001E6C94">
        <w:rPr>
          <w:b/>
          <w:sz w:val="24"/>
          <w:szCs w:val="24"/>
          <w:lang w:val="bg-BG"/>
        </w:rPr>
        <w:t xml:space="preserve">на </w:t>
      </w:r>
      <w:r w:rsidR="001E6C94" w:rsidRPr="001E6C94">
        <w:rPr>
          <w:b/>
          <w:sz w:val="24"/>
          <w:szCs w:val="24"/>
          <w:lang w:val="bg-BG"/>
        </w:rPr>
        <w:t>х</w:t>
      </w:r>
      <w:r w:rsidR="001E6C94" w:rsidRPr="00D167FF">
        <w:rPr>
          <w:b/>
          <w:sz w:val="24"/>
          <w:szCs w:val="24"/>
          <w:lang w:val="bg-BG"/>
        </w:rPr>
        <w:t>игиенни материали</w:t>
      </w:r>
      <w:r w:rsidR="00DA6F77">
        <w:rPr>
          <w:b/>
          <w:sz w:val="24"/>
          <w:szCs w:val="24"/>
          <w:lang w:val="bg-BG"/>
        </w:rPr>
        <w:t>, к</w:t>
      </w:r>
      <w:r w:rsidR="00DA6F77" w:rsidRPr="00793099">
        <w:rPr>
          <w:b/>
          <w:sz w:val="24"/>
          <w:szCs w:val="24"/>
          <w:lang w:val="bg-BG"/>
        </w:rPr>
        <w:t>ритериите за подбор са еднакви за всички обособени позиции</w:t>
      </w:r>
      <w:r w:rsidR="00E46C37" w:rsidRPr="00F16978">
        <w:rPr>
          <w:b/>
          <w:sz w:val="24"/>
          <w:szCs w:val="24"/>
          <w:lang w:val="bg-BG"/>
        </w:rPr>
        <w:t>.</w:t>
      </w:r>
      <w:r w:rsidR="00E46C37" w:rsidRPr="00793099">
        <w:rPr>
          <w:b/>
          <w:sz w:val="24"/>
          <w:szCs w:val="24"/>
          <w:lang w:val="bg-BG"/>
        </w:rPr>
        <w:t xml:space="preserve"> </w:t>
      </w:r>
      <w:r w:rsidR="00E46C37" w:rsidRPr="00F16978">
        <w:rPr>
          <w:b/>
          <w:sz w:val="24"/>
          <w:szCs w:val="24"/>
          <w:u w:val="single"/>
          <w:lang w:val="bg-BG"/>
        </w:rPr>
        <w:t>Н</w:t>
      </w:r>
      <w:r w:rsidR="00DA6F77" w:rsidRPr="00793099">
        <w:rPr>
          <w:b/>
          <w:sz w:val="24"/>
          <w:szCs w:val="24"/>
          <w:u w:val="single"/>
          <w:lang w:val="bg-BG"/>
        </w:rPr>
        <w:t>а осно</w:t>
      </w:r>
      <w:r w:rsidR="00E46C37" w:rsidRPr="00793099">
        <w:rPr>
          <w:b/>
          <w:sz w:val="24"/>
          <w:szCs w:val="24"/>
          <w:u w:val="single"/>
          <w:lang w:val="bg-BG"/>
        </w:rPr>
        <w:t>вание чл.</w:t>
      </w:r>
      <w:r w:rsidR="00E46C37" w:rsidRPr="00F16978">
        <w:rPr>
          <w:b/>
          <w:sz w:val="24"/>
          <w:szCs w:val="24"/>
          <w:u w:val="single"/>
          <w:lang w:val="bg-BG"/>
        </w:rPr>
        <w:t xml:space="preserve"> </w:t>
      </w:r>
      <w:r w:rsidR="00E46C37" w:rsidRPr="00793099">
        <w:rPr>
          <w:b/>
          <w:sz w:val="24"/>
          <w:szCs w:val="24"/>
          <w:u w:val="single"/>
          <w:lang w:val="bg-BG"/>
        </w:rPr>
        <w:t xml:space="preserve">47, ал. 10 от ППЗОП </w:t>
      </w:r>
      <w:r w:rsidR="00E46C37" w:rsidRPr="00F16978">
        <w:rPr>
          <w:b/>
          <w:sz w:val="24"/>
          <w:szCs w:val="24"/>
          <w:u w:val="single"/>
          <w:lang w:val="bg-BG"/>
        </w:rPr>
        <w:t xml:space="preserve">Възложителят </w:t>
      </w:r>
      <w:r w:rsidR="00DA6F77" w:rsidRPr="00793099">
        <w:rPr>
          <w:b/>
          <w:sz w:val="24"/>
          <w:szCs w:val="24"/>
          <w:u w:val="single"/>
          <w:lang w:val="bg-BG"/>
        </w:rPr>
        <w:t xml:space="preserve">допуска представяне на </w:t>
      </w:r>
      <w:r w:rsidR="00E46C37" w:rsidRPr="00F16978">
        <w:rPr>
          <w:b/>
          <w:sz w:val="24"/>
          <w:szCs w:val="24"/>
          <w:u w:val="single"/>
          <w:lang w:val="bg-BG"/>
        </w:rPr>
        <w:t>едно заявление /</w:t>
      </w:r>
      <w:r w:rsidR="00DA6F77" w:rsidRPr="00793099">
        <w:rPr>
          <w:b/>
          <w:sz w:val="24"/>
          <w:szCs w:val="24"/>
          <w:u w:val="single"/>
          <w:lang w:val="bg-BG"/>
        </w:rPr>
        <w:t>един ЕЕДОП</w:t>
      </w:r>
      <w:r w:rsidR="00DA6F77" w:rsidRPr="00F16978">
        <w:rPr>
          <w:b/>
          <w:sz w:val="24"/>
          <w:szCs w:val="24"/>
          <w:u w:val="single"/>
          <w:lang w:val="bg-BG"/>
        </w:rPr>
        <w:t xml:space="preserve"> и документите от № </w:t>
      </w:r>
      <w:r w:rsidR="00251237" w:rsidRPr="00F16978">
        <w:rPr>
          <w:b/>
          <w:sz w:val="24"/>
          <w:szCs w:val="24"/>
          <w:u w:val="single"/>
          <w:lang w:val="bg-BG"/>
        </w:rPr>
        <w:t>1</w:t>
      </w:r>
      <w:r w:rsidR="00DA6F77" w:rsidRPr="00F16978">
        <w:rPr>
          <w:b/>
          <w:sz w:val="24"/>
          <w:szCs w:val="24"/>
          <w:u w:val="single"/>
          <w:lang w:val="bg-BG"/>
        </w:rPr>
        <w:t xml:space="preserve"> до № </w:t>
      </w:r>
      <w:r w:rsidR="00095F41">
        <w:rPr>
          <w:b/>
          <w:sz w:val="24"/>
          <w:szCs w:val="24"/>
          <w:u w:val="single"/>
          <w:lang w:val="bg-BG"/>
        </w:rPr>
        <w:t>6</w:t>
      </w:r>
      <w:r w:rsidR="00DA6F77" w:rsidRPr="00F16978">
        <w:rPr>
          <w:b/>
          <w:sz w:val="24"/>
          <w:szCs w:val="24"/>
          <w:u w:val="single"/>
          <w:lang w:val="bg-BG"/>
        </w:rPr>
        <w:t xml:space="preserve">, описани в </w:t>
      </w:r>
      <w:r w:rsidR="00DA6F77" w:rsidRPr="00793099">
        <w:rPr>
          <w:rStyle w:val="ala2"/>
          <w:b/>
          <w:sz w:val="24"/>
          <w:szCs w:val="24"/>
          <w:u w:val="single"/>
          <w:lang w:val="bg-BG"/>
        </w:rPr>
        <w:t>съдържа</w:t>
      </w:r>
      <w:r w:rsidR="00DA6F77" w:rsidRPr="00F16978">
        <w:rPr>
          <w:rStyle w:val="ala2"/>
          <w:b/>
          <w:sz w:val="24"/>
          <w:szCs w:val="24"/>
          <w:u w:val="single"/>
          <w:lang w:val="bg-BG"/>
        </w:rPr>
        <w:t>нието на офертата</w:t>
      </w:r>
      <w:r w:rsidR="00393F03" w:rsidRPr="00F16978">
        <w:rPr>
          <w:rStyle w:val="ala2"/>
          <w:b/>
          <w:sz w:val="24"/>
          <w:szCs w:val="24"/>
          <w:u w:val="single"/>
          <w:lang w:val="bg-BG"/>
        </w:rPr>
        <w:t>/</w:t>
      </w:r>
      <w:r w:rsidR="00DA6F77" w:rsidRPr="00793099">
        <w:rPr>
          <w:b/>
          <w:sz w:val="24"/>
          <w:szCs w:val="24"/>
          <w:u w:val="single"/>
          <w:lang w:val="bg-BG"/>
        </w:rPr>
        <w:t>.</w:t>
      </w:r>
    </w:p>
    <w:p w:rsidR="00235549" w:rsidRPr="008D71C0" w:rsidRDefault="00235549" w:rsidP="008D71C0">
      <w:pPr>
        <w:jc w:val="both"/>
        <w:rPr>
          <w:b/>
          <w:sz w:val="24"/>
          <w:szCs w:val="24"/>
          <w:u w:val="single"/>
          <w:lang w:val="bg-BG"/>
        </w:rPr>
      </w:pPr>
    </w:p>
    <w:p w:rsidR="00FC12F8" w:rsidRPr="008D71C0" w:rsidRDefault="00FC12F8" w:rsidP="00FC12F8">
      <w:pPr>
        <w:tabs>
          <w:tab w:val="left" w:pos="709"/>
        </w:tabs>
        <w:jc w:val="center"/>
        <w:rPr>
          <w:b/>
          <w:sz w:val="24"/>
          <w:szCs w:val="24"/>
          <w:lang w:val="bg-BG"/>
        </w:rPr>
      </w:pPr>
      <w:r w:rsidRPr="00793099">
        <w:rPr>
          <w:b/>
          <w:sz w:val="24"/>
          <w:szCs w:val="24"/>
          <w:lang w:val="bg-BG"/>
        </w:rPr>
        <w:t xml:space="preserve">Раздел </w:t>
      </w:r>
      <w:r>
        <w:rPr>
          <w:b/>
          <w:sz w:val="24"/>
          <w:szCs w:val="24"/>
          <w:lang w:val="bg-BG"/>
        </w:rPr>
        <w:t>V</w:t>
      </w:r>
      <w:r w:rsidRPr="00396D69">
        <w:rPr>
          <w:b/>
          <w:sz w:val="24"/>
          <w:szCs w:val="24"/>
          <w:lang w:val="bg-BG"/>
        </w:rPr>
        <w:t>ІІ</w:t>
      </w:r>
    </w:p>
    <w:p w:rsidR="00095F41" w:rsidRDefault="00095F41" w:rsidP="00095F41">
      <w:pPr>
        <w:widowControl w:val="0"/>
        <w:tabs>
          <w:tab w:val="left" w:pos="-142"/>
        </w:tabs>
        <w:adjustRightInd w:val="0"/>
        <w:jc w:val="center"/>
        <w:rPr>
          <w:b/>
          <w:sz w:val="24"/>
          <w:szCs w:val="24"/>
          <w:lang w:val="bg-BG"/>
        </w:rPr>
      </w:pPr>
      <w:r w:rsidRPr="006504D4">
        <w:rPr>
          <w:b/>
          <w:sz w:val="24"/>
          <w:szCs w:val="24"/>
          <w:lang w:val="bg-BG"/>
        </w:rPr>
        <w:t xml:space="preserve">РАЗГЛЕЖДАНЕ НА ОФЕРТИТЕ </w:t>
      </w:r>
    </w:p>
    <w:p w:rsidR="002B7897" w:rsidRPr="006504D4" w:rsidRDefault="002B7897" w:rsidP="00095F41">
      <w:pPr>
        <w:widowControl w:val="0"/>
        <w:tabs>
          <w:tab w:val="left" w:pos="-142"/>
        </w:tabs>
        <w:adjustRightInd w:val="0"/>
        <w:jc w:val="center"/>
        <w:rPr>
          <w:b/>
          <w:sz w:val="24"/>
          <w:szCs w:val="24"/>
          <w:lang w:val="bg-BG"/>
        </w:rPr>
      </w:pPr>
    </w:p>
    <w:p w:rsidR="00045671" w:rsidRPr="00045671" w:rsidRDefault="00095F41" w:rsidP="00095F41">
      <w:pPr>
        <w:widowControl w:val="0"/>
        <w:tabs>
          <w:tab w:val="left" w:pos="709"/>
        </w:tabs>
        <w:adjustRightInd w:val="0"/>
        <w:rPr>
          <w:sz w:val="24"/>
          <w:szCs w:val="24"/>
          <w:shd w:val="clear" w:color="auto" w:fill="FEFEFE"/>
          <w:lang w:val="bg-BG"/>
        </w:rPr>
      </w:pPr>
      <w:r w:rsidRPr="006504D4">
        <w:rPr>
          <w:sz w:val="24"/>
          <w:szCs w:val="24"/>
          <w:shd w:val="clear" w:color="auto" w:fill="FEFEFE"/>
          <w:lang w:val="bg-BG"/>
        </w:rPr>
        <w:tab/>
        <w:t xml:space="preserve">След изтичането на срока за получаване на оферти възложителят назначава със заповед </w:t>
      </w:r>
      <w:r w:rsidRPr="006504D4">
        <w:rPr>
          <w:sz w:val="24"/>
          <w:szCs w:val="24"/>
          <w:shd w:val="clear" w:color="auto" w:fill="FEFEFE"/>
          <w:lang w:val="bg-BG"/>
        </w:rPr>
        <w:lastRenderedPageBreak/>
        <w:t xml:space="preserve">комисия по чл. 103, ал. 1 от ЗОП. </w:t>
      </w:r>
    </w:p>
    <w:p w:rsidR="00095F41" w:rsidRPr="006504D4" w:rsidRDefault="00095F41" w:rsidP="00095F41">
      <w:pPr>
        <w:widowControl w:val="0"/>
        <w:tabs>
          <w:tab w:val="left" w:pos="709"/>
        </w:tabs>
        <w:adjustRightInd w:val="0"/>
        <w:jc w:val="both"/>
        <w:rPr>
          <w:rStyle w:val="subpardislink"/>
          <w:iCs/>
          <w:sz w:val="24"/>
          <w:szCs w:val="24"/>
          <w:lang w:val="bg-BG"/>
        </w:rPr>
      </w:pPr>
      <w:r w:rsidRPr="006504D4">
        <w:rPr>
          <w:rStyle w:val="subpardislink"/>
          <w:iCs/>
          <w:sz w:val="24"/>
          <w:szCs w:val="24"/>
          <w:lang w:val="bg-BG"/>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095F41" w:rsidRDefault="00095F41" w:rsidP="00095F41">
      <w:pPr>
        <w:tabs>
          <w:tab w:val="left" w:pos="709"/>
        </w:tabs>
        <w:jc w:val="both"/>
        <w:textAlignment w:val="center"/>
        <w:rPr>
          <w:sz w:val="24"/>
          <w:szCs w:val="24"/>
          <w:lang w:val="bg-BG"/>
        </w:rPr>
      </w:pPr>
      <w:r w:rsidRPr="006504D4">
        <w:rPr>
          <w:sz w:val="24"/>
          <w:szCs w:val="24"/>
          <w:lang w:val="bg-BG"/>
        </w:rPr>
        <w:t xml:space="preserve">          </w:t>
      </w:r>
      <w:r w:rsidRPr="006504D4">
        <w:rPr>
          <w:sz w:val="24"/>
          <w:szCs w:val="24"/>
          <w:lang w:val="bg-BG"/>
        </w:rPr>
        <w:tab/>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Предложението за изпълнение на поръчката и плика с надпис "Предлагани ценови параметри". Комисията предлага по един от присъстващите представители на другите участници да подпише Предложението за изпълнение на поръчката и плика с надпис "Предлагани ценови параметри". С това приключва</w:t>
      </w:r>
      <w:r w:rsidRPr="006504D4" w:rsidDel="000D34AE">
        <w:rPr>
          <w:sz w:val="24"/>
          <w:szCs w:val="24"/>
          <w:lang w:val="bg-BG"/>
        </w:rPr>
        <w:t xml:space="preserve"> </w:t>
      </w:r>
      <w:r w:rsidRPr="006504D4">
        <w:rPr>
          <w:sz w:val="24"/>
          <w:szCs w:val="24"/>
          <w:lang w:val="bg-BG"/>
        </w:rPr>
        <w:t>публичната част от заседанието на комисията.</w:t>
      </w:r>
    </w:p>
    <w:p w:rsidR="00C444D1" w:rsidRDefault="00C444D1" w:rsidP="00F21A09">
      <w:pPr>
        <w:tabs>
          <w:tab w:val="left" w:pos="993"/>
        </w:tabs>
        <w:jc w:val="both"/>
        <w:rPr>
          <w:sz w:val="24"/>
          <w:szCs w:val="24"/>
          <w:lang w:val="bg-BG"/>
        </w:rPr>
      </w:pPr>
    </w:p>
    <w:p w:rsidR="00F21A09" w:rsidRDefault="00C444D1" w:rsidP="00F21A09">
      <w:pPr>
        <w:tabs>
          <w:tab w:val="left" w:pos="993"/>
        </w:tabs>
        <w:jc w:val="both"/>
        <w:rPr>
          <w:sz w:val="24"/>
          <w:szCs w:val="24"/>
          <w:lang w:val="bg-BG"/>
        </w:rPr>
      </w:pPr>
      <w:r>
        <w:rPr>
          <w:sz w:val="24"/>
          <w:szCs w:val="24"/>
          <w:lang w:val="bg-BG"/>
        </w:rPr>
        <w:t xml:space="preserve">          </w:t>
      </w:r>
      <w:r w:rsidR="00F21A09" w:rsidRPr="00F21A09">
        <w:rPr>
          <w:sz w:val="24"/>
          <w:szCs w:val="24"/>
          <w:lang w:val="bg-BG"/>
        </w:rPr>
        <w:t xml:space="preserve">Офертите на лицата по </w:t>
      </w:r>
      <w:r w:rsidR="00F21A09" w:rsidRPr="00F21A09">
        <w:rPr>
          <w:bCs/>
          <w:sz w:val="24"/>
          <w:szCs w:val="24"/>
          <w:lang w:val="bg-BG"/>
        </w:rPr>
        <w:t xml:space="preserve">чл. 12, ал. 7 от ЗОП </w:t>
      </w:r>
      <w:r w:rsidR="00F21A09" w:rsidRPr="00F21A09">
        <w:rPr>
          <w:sz w:val="24"/>
          <w:szCs w:val="24"/>
          <w:lang w:val="bg-BG"/>
        </w:rPr>
        <w:t xml:space="preserve">се разглеждат само ако няма допуснати оферти на лицата, за които поръчката е запазена, при спазване на разпоредбата на </w:t>
      </w:r>
      <w:r w:rsidR="00F21A09" w:rsidRPr="00F21A09">
        <w:rPr>
          <w:bCs/>
          <w:sz w:val="24"/>
          <w:szCs w:val="24"/>
          <w:lang w:val="be-BY"/>
        </w:rPr>
        <w:t>чл. 81, ал. 2 от ППЗОП</w:t>
      </w:r>
      <w:r w:rsidR="00F21A09" w:rsidRPr="00F21A09">
        <w:rPr>
          <w:sz w:val="24"/>
          <w:szCs w:val="24"/>
          <w:lang w:val="bg-BG"/>
        </w:rPr>
        <w:t xml:space="preserve">.   </w:t>
      </w:r>
    </w:p>
    <w:p w:rsidR="00C444D1" w:rsidRPr="006504D4" w:rsidRDefault="00C444D1" w:rsidP="00F21A09">
      <w:pPr>
        <w:tabs>
          <w:tab w:val="left" w:pos="993"/>
        </w:tabs>
        <w:jc w:val="both"/>
        <w:rPr>
          <w:sz w:val="24"/>
          <w:szCs w:val="24"/>
          <w:lang w:val="bg-BG"/>
        </w:rPr>
      </w:pPr>
    </w:p>
    <w:p w:rsidR="00095F41" w:rsidRDefault="00095F41" w:rsidP="00095F41">
      <w:pPr>
        <w:tabs>
          <w:tab w:val="left" w:pos="709"/>
        </w:tabs>
        <w:jc w:val="both"/>
        <w:textAlignment w:val="center"/>
        <w:rPr>
          <w:sz w:val="24"/>
          <w:szCs w:val="24"/>
          <w:lang w:val="bg-BG"/>
        </w:rPr>
      </w:pPr>
      <w:r w:rsidRPr="006504D4">
        <w:rPr>
          <w:sz w:val="24"/>
          <w:szCs w:val="24"/>
          <w:lang w:val="bg-BG"/>
        </w:rPr>
        <w:t xml:space="preserve">        </w:t>
      </w:r>
      <w:r w:rsidRPr="006504D4">
        <w:rPr>
          <w:sz w:val="24"/>
          <w:szCs w:val="24"/>
          <w:lang w:val="bg-BG"/>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C526E2" w:rsidRPr="006504D4" w:rsidRDefault="00C526E2" w:rsidP="00095F41">
      <w:pPr>
        <w:tabs>
          <w:tab w:val="left" w:pos="709"/>
        </w:tabs>
        <w:jc w:val="both"/>
        <w:textAlignment w:val="center"/>
        <w:rPr>
          <w:sz w:val="24"/>
          <w:szCs w:val="24"/>
          <w:lang w:val="bg-BG"/>
        </w:rPr>
      </w:pPr>
    </w:p>
    <w:p w:rsidR="00095F41" w:rsidRPr="006504D4" w:rsidRDefault="00095F41" w:rsidP="00095F41">
      <w:pPr>
        <w:tabs>
          <w:tab w:val="left" w:pos="709"/>
        </w:tabs>
        <w:adjustRightInd w:val="0"/>
        <w:jc w:val="both"/>
        <w:rPr>
          <w:sz w:val="24"/>
          <w:szCs w:val="24"/>
          <w:lang w:val="bg-BG"/>
        </w:rPr>
      </w:pPr>
      <w:r w:rsidRPr="006504D4">
        <w:rPr>
          <w:b/>
          <w:sz w:val="24"/>
          <w:szCs w:val="24"/>
          <w:lang w:val="bg-BG"/>
        </w:rPr>
        <w:t xml:space="preserve">        </w:t>
      </w:r>
      <w:r w:rsidRPr="006504D4">
        <w:rPr>
          <w:b/>
          <w:sz w:val="24"/>
          <w:szCs w:val="24"/>
          <w:lang w:val="bg-BG"/>
        </w:rPr>
        <w:tab/>
      </w:r>
      <w:r w:rsidRPr="006504D4">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факти и обстоятелства, които са настъпили след крайния срок за получаване на оферти или заявления за участие.</w:t>
      </w:r>
    </w:p>
    <w:p w:rsidR="00095F41" w:rsidRPr="006504D4" w:rsidRDefault="00095F41" w:rsidP="00095F41">
      <w:pPr>
        <w:tabs>
          <w:tab w:val="left" w:pos="709"/>
        </w:tabs>
        <w:adjustRightInd w:val="0"/>
        <w:jc w:val="both"/>
        <w:rPr>
          <w:i/>
          <w:sz w:val="24"/>
          <w:szCs w:val="24"/>
          <w:lang w:val="bg-BG"/>
        </w:rPr>
      </w:pPr>
      <w:r w:rsidRPr="006504D4">
        <w:rPr>
          <w:b/>
          <w:i/>
          <w:sz w:val="24"/>
          <w:szCs w:val="24"/>
          <w:lang w:val="bg-BG"/>
        </w:rPr>
        <w:tab/>
        <w:t>*</w:t>
      </w:r>
      <w:r w:rsidRPr="006504D4">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095F41" w:rsidRPr="006504D4" w:rsidRDefault="00095F41" w:rsidP="00095F41">
      <w:pPr>
        <w:tabs>
          <w:tab w:val="left" w:pos="709"/>
        </w:tabs>
        <w:adjustRightInd w:val="0"/>
        <w:jc w:val="both"/>
        <w:rPr>
          <w:sz w:val="24"/>
          <w:szCs w:val="24"/>
          <w:lang w:val="bg-BG"/>
        </w:rPr>
      </w:pPr>
      <w:r w:rsidRPr="006504D4">
        <w:rPr>
          <w:b/>
          <w:sz w:val="24"/>
          <w:szCs w:val="24"/>
          <w:lang w:val="bg-BG"/>
        </w:rPr>
        <w:t xml:space="preserve">        </w:t>
      </w:r>
      <w:r w:rsidRPr="006504D4">
        <w:rPr>
          <w:b/>
          <w:sz w:val="24"/>
          <w:szCs w:val="24"/>
          <w:lang w:val="bg-BG"/>
        </w:rPr>
        <w:tab/>
      </w:r>
      <w:r w:rsidRPr="006504D4">
        <w:rPr>
          <w:sz w:val="24"/>
          <w:szCs w:val="24"/>
          <w:lang w:val="bg-BG"/>
        </w:rPr>
        <w:t xml:space="preserve">След изтичането на горепосочения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4907E3" w:rsidRPr="00C526E2" w:rsidRDefault="00095F41" w:rsidP="004907E3">
      <w:pPr>
        <w:tabs>
          <w:tab w:val="num" w:pos="0"/>
        </w:tabs>
        <w:autoSpaceDE/>
        <w:jc w:val="both"/>
        <w:rPr>
          <w:sz w:val="24"/>
          <w:szCs w:val="24"/>
          <w:lang w:val="bg-BG"/>
        </w:rPr>
      </w:pPr>
      <w:r w:rsidRPr="006504D4">
        <w:rPr>
          <w:sz w:val="24"/>
          <w:szCs w:val="24"/>
          <w:lang w:val="bg-BG"/>
        </w:rPr>
        <w:t xml:space="preserve">       </w:t>
      </w:r>
      <w:r w:rsidRPr="006504D4">
        <w:rPr>
          <w:sz w:val="24"/>
          <w:szCs w:val="24"/>
          <w:lang w:val="bg-BG"/>
        </w:rPr>
        <w:tab/>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w:t>
      </w:r>
      <w:r w:rsidRPr="00C526E2">
        <w:rPr>
          <w:sz w:val="24"/>
          <w:szCs w:val="24"/>
          <w:lang w:val="bg-BG"/>
        </w:rPr>
        <w:t>органи и лица.</w:t>
      </w:r>
    </w:p>
    <w:p w:rsidR="00095F41" w:rsidRDefault="004907E3" w:rsidP="004907E3">
      <w:pPr>
        <w:tabs>
          <w:tab w:val="num" w:pos="0"/>
        </w:tabs>
        <w:autoSpaceDE/>
        <w:jc w:val="both"/>
        <w:rPr>
          <w:sz w:val="24"/>
          <w:szCs w:val="24"/>
          <w:lang w:val="ru-RU"/>
        </w:rPr>
      </w:pPr>
      <w:r w:rsidRPr="00C526E2">
        <w:rPr>
          <w:sz w:val="24"/>
          <w:szCs w:val="24"/>
          <w:lang w:val="bg-BG"/>
        </w:rPr>
        <w:tab/>
      </w:r>
      <w:r w:rsidRPr="00C526E2">
        <w:rPr>
          <w:sz w:val="24"/>
          <w:szCs w:val="24"/>
          <w:lang w:val="ru-RU"/>
        </w:rPr>
        <w:t xml:space="preserve"> Комисията разглежда допуснатите оферти и проверява за тяхното съответствие с предварително обявените условия, след което </w:t>
      </w:r>
      <w:r w:rsidRPr="00C526E2">
        <w:rPr>
          <w:rFonts w:eastAsia="Calibri"/>
          <w:noProof/>
          <w:sz w:val="24"/>
          <w:szCs w:val="24"/>
          <w:lang w:val="ru-RU"/>
        </w:rPr>
        <w:t>извършва оценка на техническите предложения на участниците.</w:t>
      </w:r>
      <w:r w:rsidRPr="00C526E2">
        <w:rPr>
          <w:sz w:val="24"/>
          <w:szCs w:val="24"/>
          <w:lang w:val="ru-RU"/>
        </w:rPr>
        <w:t xml:space="preserve"> </w:t>
      </w:r>
    </w:p>
    <w:p w:rsidR="00C526E2" w:rsidRPr="00C526E2" w:rsidRDefault="00C526E2" w:rsidP="004907E3">
      <w:pPr>
        <w:tabs>
          <w:tab w:val="num" w:pos="0"/>
        </w:tabs>
        <w:autoSpaceDE/>
        <w:jc w:val="both"/>
        <w:rPr>
          <w:rStyle w:val="FontStyle18"/>
          <w:rFonts w:ascii="Times New Roman" w:hAnsi="Times New Roman" w:cs="Times New Roman"/>
          <w:sz w:val="24"/>
          <w:szCs w:val="24"/>
          <w:lang w:val="ru-RU"/>
        </w:rPr>
      </w:pPr>
    </w:p>
    <w:p w:rsidR="00C526E2" w:rsidRPr="00C526E2" w:rsidRDefault="00095F41" w:rsidP="004907E3">
      <w:pPr>
        <w:pStyle w:val="Style7"/>
        <w:widowControl/>
        <w:tabs>
          <w:tab w:val="left" w:pos="709"/>
          <w:tab w:val="left" w:pos="802"/>
        </w:tabs>
        <w:spacing w:line="240" w:lineRule="auto"/>
        <w:rPr>
          <w:rStyle w:val="FontStyle18"/>
          <w:rFonts w:ascii="Times New Roman" w:hAnsi="Times New Roman" w:cs="Times New Roman"/>
          <w:b/>
          <w:i/>
          <w:sz w:val="24"/>
          <w:szCs w:val="24"/>
        </w:rPr>
      </w:pPr>
      <w:r w:rsidRPr="00C526E2">
        <w:rPr>
          <w:rStyle w:val="FontStyle18"/>
          <w:rFonts w:ascii="Times New Roman" w:hAnsi="Times New Roman" w:cs="Times New Roman"/>
          <w:b/>
          <w:color w:val="FF0000"/>
          <w:sz w:val="24"/>
          <w:szCs w:val="24"/>
        </w:rPr>
        <w:t xml:space="preserve">          </w:t>
      </w:r>
      <w:r w:rsidRPr="00C526E2">
        <w:rPr>
          <w:rStyle w:val="FontStyle18"/>
          <w:rFonts w:ascii="Times New Roman" w:hAnsi="Times New Roman" w:cs="Times New Roman"/>
          <w:b/>
          <w:i/>
          <w:sz w:val="24"/>
          <w:szCs w:val="24"/>
        </w:rPr>
        <w:t xml:space="preserve">Комисията не разглежда </w:t>
      </w:r>
      <w:r w:rsidRPr="00C526E2">
        <w:rPr>
          <w:rStyle w:val="ala2"/>
          <w:rFonts w:ascii="Times New Roman" w:hAnsi="Times New Roman" w:cs="Times New Roman"/>
          <w:b/>
          <w:i/>
        </w:rPr>
        <w:t>техническите предложения</w:t>
      </w:r>
      <w:r w:rsidRPr="00C526E2">
        <w:rPr>
          <w:rStyle w:val="FontStyle18"/>
          <w:rFonts w:ascii="Times New Roman" w:hAnsi="Times New Roman" w:cs="Times New Roman"/>
          <w:b/>
          <w:i/>
          <w:sz w:val="24"/>
          <w:szCs w:val="24"/>
        </w:rPr>
        <w:t xml:space="preserve"> на участниците, за които е</w:t>
      </w:r>
      <w:r w:rsidRPr="00C526E2">
        <w:rPr>
          <w:rStyle w:val="FontStyle18"/>
          <w:rFonts w:ascii="Times New Roman" w:hAnsi="Times New Roman" w:cs="Times New Roman"/>
          <w:b/>
          <w:i/>
          <w:sz w:val="24"/>
          <w:szCs w:val="24"/>
          <w:lang w:val="be-BY"/>
        </w:rPr>
        <w:t xml:space="preserve">  </w:t>
      </w:r>
      <w:r w:rsidRPr="00C526E2">
        <w:rPr>
          <w:rStyle w:val="FontStyle18"/>
          <w:rFonts w:ascii="Times New Roman" w:hAnsi="Times New Roman" w:cs="Times New Roman"/>
          <w:b/>
          <w:i/>
          <w:sz w:val="24"/>
          <w:szCs w:val="24"/>
        </w:rPr>
        <w:t xml:space="preserve">установено, че не отговарят на изискванията за лично състояние и на критериите за подбор.  </w:t>
      </w:r>
    </w:p>
    <w:p w:rsidR="005B716B" w:rsidRPr="004907E3" w:rsidRDefault="004907E3" w:rsidP="004907E3">
      <w:pPr>
        <w:tabs>
          <w:tab w:val="num" w:pos="0"/>
        </w:tabs>
        <w:autoSpaceDE/>
        <w:jc w:val="both"/>
        <w:rPr>
          <w:sz w:val="24"/>
          <w:szCs w:val="24"/>
          <w:lang w:val="ru-RU"/>
        </w:rPr>
      </w:pPr>
      <w:r w:rsidRPr="00C526E2">
        <w:rPr>
          <w:lang w:val="bg-BG"/>
        </w:rPr>
        <w:tab/>
      </w:r>
      <w:r w:rsidRPr="00C526E2">
        <w:rPr>
          <w:sz w:val="24"/>
          <w:szCs w:val="24"/>
          <w:lang w:val="bg-BG"/>
        </w:rPr>
        <w:t>Комисията извършва проверка за съответствие на оферираните от участниците хигиенни материали, посочени в „</w:t>
      </w:r>
      <w:r w:rsidRPr="00C526E2">
        <w:rPr>
          <w:rStyle w:val="alt"/>
          <w:sz w:val="24"/>
          <w:szCs w:val="24"/>
          <w:lang w:val="bg-BG"/>
        </w:rPr>
        <w:t>Предложение за изпълнение на поръчката</w:t>
      </w:r>
      <w:r w:rsidRPr="00C526E2">
        <w:rPr>
          <w:sz w:val="24"/>
          <w:szCs w:val="24"/>
          <w:lang w:val="bg-BG"/>
        </w:rPr>
        <w:t>” и предоставените мостри с параметрите, заложени в документацията.</w:t>
      </w:r>
      <w:r w:rsidRPr="00C526E2">
        <w:rPr>
          <w:sz w:val="24"/>
          <w:szCs w:val="24"/>
          <w:lang w:val="ru-RU"/>
        </w:rPr>
        <w:t xml:space="preserve"> Оферираните </w:t>
      </w:r>
      <w:r w:rsidRPr="00C526E2">
        <w:rPr>
          <w:sz w:val="24"/>
          <w:szCs w:val="24"/>
          <w:lang w:val="be-BY"/>
        </w:rPr>
        <w:t>хигиенни материали</w:t>
      </w:r>
      <w:r w:rsidRPr="00C526E2">
        <w:rPr>
          <w:sz w:val="24"/>
          <w:szCs w:val="24"/>
          <w:lang w:val="ru-RU"/>
        </w:rPr>
        <w:t xml:space="preserve"> трябва да отговарят на </w:t>
      </w:r>
      <w:r w:rsidR="00356E29" w:rsidRPr="00C526E2">
        <w:rPr>
          <w:sz w:val="24"/>
          <w:szCs w:val="24"/>
          <w:lang w:val="bg-BG"/>
        </w:rPr>
        <w:t>м</w:t>
      </w:r>
      <w:r w:rsidR="00356E29" w:rsidRPr="00C526E2">
        <w:rPr>
          <w:sz w:val="24"/>
          <w:szCs w:val="24"/>
          <w:lang w:val="ru-RU"/>
        </w:rPr>
        <w:t xml:space="preserve">инималните задължителни изисквания </w:t>
      </w:r>
      <w:r w:rsidRPr="00C526E2">
        <w:rPr>
          <w:sz w:val="24"/>
          <w:szCs w:val="24"/>
          <w:lang w:val="ru-RU"/>
        </w:rPr>
        <w:t>за вид, размер и разфасовка</w:t>
      </w:r>
      <w:r w:rsidR="001201D9" w:rsidRPr="00C526E2">
        <w:rPr>
          <w:sz w:val="24"/>
          <w:szCs w:val="24"/>
          <w:lang w:val="bg-BG"/>
        </w:rPr>
        <w:t>,</w:t>
      </w:r>
      <w:r w:rsidR="00356E29" w:rsidRPr="00C526E2">
        <w:rPr>
          <w:sz w:val="24"/>
          <w:szCs w:val="24"/>
          <w:lang w:val="bg-BG"/>
        </w:rPr>
        <w:t xml:space="preserve"> </w:t>
      </w:r>
      <w:r w:rsidRPr="00C526E2">
        <w:rPr>
          <w:sz w:val="24"/>
          <w:szCs w:val="24"/>
          <w:lang w:val="ru-RU"/>
        </w:rPr>
        <w:t>посочени</w:t>
      </w:r>
      <w:r w:rsidRPr="0036300F">
        <w:rPr>
          <w:sz w:val="24"/>
          <w:szCs w:val="24"/>
          <w:lang w:val="ru-RU"/>
        </w:rPr>
        <w:t xml:space="preserve"> в техническата спецификация от документацията за участие в процедурата.</w:t>
      </w:r>
    </w:p>
    <w:p w:rsidR="00095F41" w:rsidRPr="005B716B" w:rsidRDefault="00095F41" w:rsidP="00095F41">
      <w:pPr>
        <w:pStyle w:val="Style7"/>
        <w:widowControl/>
        <w:tabs>
          <w:tab w:val="left" w:pos="709"/>
          <w:tab w:val="left" w:pos="802"/>
        </w:tabs>
        <w:spacing w:line="240" w:lineRule="auto"/>
        <w:rPr>
          <w:rFonts w:ascii="Times New Roman" w:hAnsi="Times New Roman" w:cs="Times New Roman"/>
          <w:b/>
          <w:i/>
          <w:color w:val="FF0000"/>
          <w:lang w:val="ru-RU"/>
        </w:rPr>
      </w:pPr>
    </w:p>
    <w:p w:rsidR="00095F41" w:rsidRDefault="00095F41" w:rsidP="00095F41">
      <w:pPr>
        <w:tabs>
          <w:tab w:val="left" w:pos="709"/>
        </w:tabs>
        <w:jc w:val="both"/>
        <w:rPr>
          <w:sz w:val="24"/>
          <w:szCs w:val="24"/>
          <w:lang w:val="bg-BG"/>
        </w:rPr>
      </w:pPr>
      <w:r w:rsidRPr="006504D4">
        <w:rPr>
          <w:sz w:val="24"/>
          <w:szCs w:val="24"/>
          <w:lang w:val="bg-BG"/>
        </w:rPr>
        <w:tab/>
        <w:t xml:space="preserve">Ценовото предложение на участник, чиято </w:t>
      </w:r>
      <w:r w:rsidRPr="006504D4">
        <w:rPr>
          <w:rStyle w:val="ala2"/>
          <w:sz w:val="24"/>
          <w:szCs w:val="24"/>
          <w:lang w:val="bg-BG"/>
        </w:rPr>
        <w:t>техническа</w:t>
      </w:r>
      <w:r w:rsidRPr="006504D4">
        <w:rPr>
          <w:sz w:val="24"/>
          <w:szCs w:val="24"/>
          <w:lang w:val="bg-BG"/>
        </w:rPr>
        <w:t xml:space="preserve"> оферта не отговаря на изискванията на възложителя, не се отваря.</w:t>
      </w:r>
    </w:p>
    <w:p w:rsidR="008A0451" w:rsidRPr="006504D4" w:rsidRDefault="008A0451" w:rsidP="00095F41">
      <w:pPr>
        <w:tabs>
          <w:tab w:val="left" w:pos="709"/>
        </w:tabs>
        <w:jc w:val="both"/>
        <w:rPr>
          <w:sz w:val="24"/>
          <w:szCs w:val="24"/>
          <w:lang w:val="bg-BG"/>
        </w:rPr>
      </w:pPr>
    </w:p>
    <w:p w:rsidR="00095F41" w:rsidRPr="006504D4" w:rsidRDefault="00095F41" w:rsidP="00095F41">
      <w:pPr>
        <w:tabs>
          <w:tab w:val="left" w:pos="709"/>
        </w:tabs>
        <w:ind w:firstLine="482"/>
        <w:jc w:val="both"/>
        <w:rPr>
          <w:position w:val="5"/>
          <w:sz w:val="24"/>
          <w:szCs w:val="24"/>
          <w:lang w:val="ru-RU"/>
        </w:rPr>
      </w:pPr>
      <w:r w:rsidRPr="006504D4">
        <w:rPr>
          <w:position w:val="5"/>
          <w:sz w:val="24"/>
          <w:szCs w:val="24"/>
          <w:lang w:val="ru-RU"/>
        </w:rPr>
        <w:lastRenderedPageBreak/>
        <w:tab/>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ППЗОП. </w:t>
      </w:r>
    </w:p>
    <w:p w:rsidR="00095F41" w:rsidRPr="006504D4" w:rsidRDefault="00095F41" w:rsidP="00095F41">
      <w:pPr>
        <w:tabs>
          <w:tab w:val="left" w:pos="709"/>
        </w:tabs>
        <w:jc w:val="both"/>
        <w:rPr>
          <w:position w:val="5"/>
          <w:sz w:val="24"/>
          <w:szCs w:val="24"/>
          <w:lang w:val="bg-BG"/>
        </w:rPr>
      </w:pPr>
      <w:r w:rsidRPr="006504D4">
        <w:rPr>
          <w:position w:val="5"/>
          <w:sz w:val="24"/>
          <w:szCs w:val="24"/>
          <w:lang w:val="bg-BG"/>
        </w:rPr>
        <w:t xml:space="preserve">        </w:t>
      </w:r>
      <w:r w:rsidRPr="006504D4">
        <w:rPr>
          <w:position w:val="5"/>
          <w:sz w:val="24"/>
          <w:szCs w:val="24"/>
          <w:lang w:val="bg-BG"/>
        </w:rPr>
        <w:tab/>
      </w:r>
      <w:r w:rsidRPr="006504D4">
        <w:rPr>
          <w:position w:val="5"/>
          <w:sz w:val="24"/>
          <w:szCs w:val="24"/>
          <w:lang w:val="ru-RU"/>
        </w:rPr>
        <w:t>Комисията отваря ценовите оферти на допуснатите участници в процедурата</w:t>
      </w:r>
      <w:r w:rsidRPr="006504D4">
        <w:rPr>
          <w:position w:val="5"/>
          <w:sz w:val="24"/>
          <w:szCs w:val="24"/>
          <w:lang w:val="bg-BG"/>
        </w:rPr>
        <w:t xml:space="preserve"> и ги оповестява.  </w:t>
      </w:r>
    </w:p>
    <w:p w:rsidR="00095F41" w:rsidRPr="006504D4" w:rsidRDefault="00095F41" w:rsidP="00095F41">
      <w:pPr>
        <w:tabs>
          <w:tab w:val="left" w:pos="709"/>
        </w:tabs>
        <w:jc w:val="both"/>
        <w:rPr>
          <w:sz w:val="24"/>
          <w:szCs w:val="24"/>
          <w:lang w:val="ru-RU"/>
        </w:rPr>
      </w:pPr>
      <w:r w:rsidRPr="006504D4">
        <w:rPr>
          <w:position w:val="5"/>
          <w:sz w:val="24"/>
          <w:szCs w:val="24"/>
          <w:lang w:val="bg-BG"/>
        </w:rPr>
        <w:t xml:space="preserve">       </w:t>
      </w:r>
      <w:r w:rsidRPr="006504D4">
        <w:rPr>
          <w:position w:val="5"/>
          <w:sz w:val="24"/>
          <w:szCs w:val="24"/>
          <w:lang w:val="bg-BG"/>
        </w:rPr>
        <w:tab/>
      </w:r>
      <w:r w:rsidRPr="006504D4">
        <w:rPr>
          <w:sz w:val="24"/>
          <w:szCs w:val="24"/>
          <w:lang w:val="be-BY"/>
        </w:rPr>
        <w:t xml:space="preserve">Класирането на допуснатите участници в процедурата ще се извърши </w:t>
      </w:r>
      <w:r w:rsidRPr="006504D4">
        <w:rPr>
          <w:sz w:val="24"/>
          <w:szCs w:val="24"/>
          <w:lang w:val="ru-RU"/>
        </w:rPr>
        <w:t>въз основа на икономически най-изгодната оферта, определена  на база избрания критерий за възлагане «</w:t>
      </w:r>
      <w:r w:rsidR="00C526E2">
        <w:rPr>
          <w:sz w:val="24"/>
          <w:szCs w:val="24"/>
          <w:lang w:val="bg-BG"/>
        </w:rPr>
        <w:t xml:space="preserve">най-ниска </w:t>
      </w:r>
      <w:r w:rsidRPr="006504D4">
        <w:rPr>
          <w:sz w:val="24"/>
          <w:szCs w:val="24"/>
          <w:lang w:val="bg-BG"/>
        </w:rPr>
        <w:t>цена</w:t>
      </w:r>
      <w:r w:rsidRPr="006504D4">
        <w:rPr>
          <w:sz w:val="24"/>
          <w:szCs w:val="24"/>
          <w:lang w:val="ru-RU"/>
        </w:rPr>
        <w:t>».</w:t>
      </w:r>
    </w:p>
    <w:p w:rsidR="00095F41" w:rsidRPr="006504D4" w:rsidRDefault="00095F41" w:rsidP="00095F41">
      <w:pPr>
        <w:tabs>
          <w:tab w:val="left" w:pos="709"/>
        </w:tabs>
        <w:jc w:val="both"/>
        <w:rPr>
          <w:position w:val="5"/>
          <w:sz w:val="24"/>
          <w:szCs w:val="24"/>
          <w:lang w:val="ru-RU"/>
        </w:rPr>
      </w:pPr>
      <w:r w:rsidRPr="006504D4">
        <w:rPr>
          <w:position w:val="5"/>
          <w:sz w:val="24"/>
          <w:szCs w:val="24"/>
          <w:lang w:val="bg-BG"/>
        </w:rPr>
        <w:t xml:space="preserve">        </w:t>
      </w:r>
      <w:r w:rsidRPr="006504D4">
        <w:rPr>
          <w:position w:val="5"/>
          <w:sz w:val="24"/>
          <w:szCs w:val="24"/>
          <w:lang w:val="bg-BG"/>
        </w:rPr>
        <w:tab/>
      </w:r>
      <w:r w:rsidRPr="006504D4">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6504D4">
        <w:rPr>
          <w:position w:val="5"/>
          <w:sz w:val="24"/>
          <w:szCs w:val="24"/>
          <w:lang w:val="bg-BG"/>
        </w:rPr>
        <w:t>,</w:t>
      </w:r>
      <w:r w:rsidRPr="006504D4">
        <w:rPr>
          <w:position w:val="5"/>
          <w:sz w:val="24"/>
          <w:szCs w:val="24"/>
          <w:lang w:val="ru-RU"/>
        </w:rPr>
        <w:t xml:space="preserve"> както и за аритметични грешки. </w:t>
      </w:r>
    </w:p>
    <w:p w:rsidR="00095F41" w:rsidRPr="006504D4" w:rsidRDefault="00095F41" w:rsidP="00095F41">
      <w:pPr>
        <w:pStyle w:val="Style4"/>
        <w:widowControl/>
        <w:tabs>
          <w:tab w:val="left" w:pos="709"/>
          <w:tab w:val="left" w:pos="854"/>
        </w:tabs>
        <w:spacing w:line="240" w:lineRule="auto"/>
        <w:ind w:firstLine="0"/>
        <w:rPr>
          <w:rStyle w:val="ala2"/>
          <w:rFonts w:ascii="Times New Roman" w:hAnsi="Times New Roman"/>
          <w:lang w:val="ru-RU"/>
        </w:rPr>
      </w:pPr>
      <w:r w:rsidRPr="006504D4">
        <w:rPr>
          <w:rStyle w:val="ala2"/>
          <w:rFonts w:ascii="Times New Roman" w:hAnsi="Times New Roman"/>
          <w:lang w:val="bg-BG"/>
        </w:rPr>
        <w:t xml:space="preserve">        </w:t>
      </w:r>
      <w:r w:rsidRPr="006504D4">
        <w:rPr>
          <w:rStyle w:val="ala2"/>
          <w:rFonts w:ascii="Times New Roman" w:hAnsi="Times New Roman"/>
          <w:lang w:val="bg-BG"/>
        </w:rPr>
        <w:tab/>
      </w:r>
      <w:r w:rsidRPr="006504D4">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095F41" w:rsidRPr="006504D4" w:rsidRDefault="00095F41" w:rsidP="00095F41">
      <w:pPr>
        <w:tabs>
          <w:tab w:val="left" w:pos="709"/>
          <w:tab w:val="left" w:pos="1985"/>
        </w:tabs>
        <w:autoSpaceDE/>
        <w:autoSpaceDN/>
        <w:jc w:val="both"/>
        <w:textAlignment w:val="center"/>
        <w:rPr>
          <w:sz w:val="24"/>
          <w:szCs w:val="24"/>
          <w:lang w:val="bg-BG"/>
        </w:rPr>
      </w:pPr>
      <w:r w:rsidRPr="006504D4">
        <w:rPr>
          <w:sz w:val="24"/>
          <w:szCs w:val="24"/>
          <w:lang w:val="bg-BG"/>
        </w:rPr>
        <w:t xml:space="preserve">       </w:t>
      </w:r>
      <w:r w:rsidRPr="006504D4">
        <w:rPr>
          <w:sz w:val="24"/>
          <w:szCs w:val="24"/>
          <w:lang w:val="bg-BG"/>
        </w:rPr>
        <w:tab/>
        <w:t>Комисията класира участниците по степента на съответствие на офертите с предварително обявените от възложителя условия.</w:t>
      </w:r>
    </w:p>
    <w:p w:rsidR="00095F41" w:rsidRPr="006504D4" w:rsidRDefault="00095F41" w:rsidP="00095F41">
      <w:pPr>
        <w:tabs>
          <w:tab w:val="left" w:pos="709"/>
        </w:tabs>
        <w:jc w:val="both"/>
        <w:rPr>
          <w:sz w:val="24"/>
          <w:szCs w:val="24"/>
          <w:lang w:val="ru-RU"/>
        </w:rPr>
      </w:pPr>
      <w:r w:rsidRPr="006504D4">
        <w:rPr>
          <w:rStyle w:val="FontStyle18"/>
          <w:rFonts w:ascii="Times New Roman" w:hAnsi="Times New Roman" w:cs="Times New Roman"/>
          <w:sz w:val="24"/>
          <w:szCs w:val="24"/>
          <w:lang w:val="ru-RU"/>
        </w:rPr>
        <w:t xml:space="preserve">       </w:t>
      </w:r>
      <w:r w:rsidRPr="006504D4">
        <w:rPr>
          <w:rStyle w:val="FontStyle18"/>
          <w:rFonts w:ascii="Times New Roman" w:hAnsi="Times New Roman" w:cs="Times New Roman"/>
          <w:sz w:val="24"/>
          <w:szCs w:val="24"/>
          <w:lang w:val="ru-RU"/>
        </w:rPr>
        <w:tab/>
      </w:r>
      <w:r w:rsidRPr="006504D4">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Комисията съставя протокол, за извършеното оценяване и класиране на участниците; предложение за отстраняване на участници - когато е приложимо; мотивите за допускане или отстраняване на всеки кандидат или участник;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r w:rsidRPr="006504D4">
        <w:rPr>
          <w:sz w:val="24"/>
          <w:szCs w:val="24"/>
          <w:lang w:val="ru-RU"/>
        </w:rPr>
        <w:t xml:space="preserve">    </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/ЗЗК/, това обстоятелство се посочва в протокола.</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 xml:space="preserve">Протоколите от работата на комисията се представят на възложителя за утвърждаване. </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В 10-дневен срок от получаването на протоколите възложителят ги утвърждава или ги връща на комисията с писмени указания, когато:</w:t>
      </w:r>
    </w:p>
    <w:p w:rsidR="00095F41" w:rsidRPr="006504D4" w:rsidRDefault="00095F41" w:rsidP="00095F41">
      <w:pPr>
        <w:jc w:val="both"/>
        <w:rPr>
          <w:rFonts w:eastAsia="Calibri"/>
          <w:noProof/>
          <w:sz w:val="24"/>
          <w:szCs w:val="24"/>
          <w:lang w:val="bg-BG"/>
        </w:rPr>
      </w:pPr>
      <w:r w:rsidRPr="006504D4">
        <w:rPr>
          <w:rFonts w:eastAsia="Calibri"/>
          <w:noProof/>
          <w:sz w:val="24"/>
          <w:szCs w:val="24"/>
          <w:lang w:val="bg-BG"/>
        </w:rPr>
        <w:t>- информацията в тях не е достатъчна за вземането на решение за приключване на процедурата, и/или</w:t>
      </w:r>
    </w:p>
    <w:p w:rsidR="00095F41" w:rsidRPr="006504D4" w:rsidRDefault="00095F41" w:rsidP="00095F41">
      <w:pPr>
        <w:jc w:val="both"/>
        <w:rPr>
          <w:rFonts w:eastAsia="Calibri"/>
          <w:noProof/>
          <w:sz w:val="24"/>
          <w:szCs w:val="24"/>
          <w:lang w:val="bg-BG"/>
        </w:rPr>
      </w:pPr>
      <w:r w:rsidRPr="006504D4">
        <w:rPr>
          <w:rFonts w:eastAsia="Calibri"/>
          <w:noProof/>
          <w:sz w:val="24"/>
          <w:szCs w:val="24"/>
          <w:lang w:val="bg-BG"/>
        </w:rPr>
        <w:t>- констатира нарушение в работата на комисията, което може да бъде отстранено, без това да налага прекратяване на процедурата.</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095F41" w:rsidRPr="006504D4" w:rsidRDefault="00095F41" w:rsidP="00095F41">
      <w:pPr>
        <w:jc w:val="both"/>
        <w:rPr>
          <w:rFonts w:eastAsia="Calibri"/>
          <w:noProof/>
          <w:sz w:val="24"/>
          <w:szCs w:val="24"/>
          <w:lang w:val="bg-BG"/>
        </w:rPr>
      </w:pPr>
      <w:r w:rsidRPr="006504D4">
        <w:rPr>
          <w:rFonts w:eastAsia="Calibri"/>
          <w:noProof/>
          <w:sz w:val="24"/>
          <w:szCs w:val="24"/>
          <w:lang w:val="bg-BG"/>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095F41" w:rsidRPr="006504D4" w:rsidRDefault="00095F41" w:rsidP="00095F41">
      <w:pPr>
        <w:jc w:val="both"/>
        <w:rPr>
          <w:rFonts w:eastAsia="Calibri"/>
          <w:noProof/>
          <w:sz w:val="24"/>
          <w:szCs w:val="24"/>
          <w:lang w:val="bg-BG"/>
        </w:rPr>
      </w:pPr>
      <w:r w:rsidRPr="006504D4">
        <w:rPr>
          <w:rFonts w:eastAsia="Calibri"/>
          <w:noProof/>
          <w:sz w:val="24"/>
          <w:szCs w:val="24"/>
          <w:lang w:val="bg-BG"/>
        </w:rPr>
        <w:t>- нарушението, което трябва да се отстрани в случай на констатирано нарушение в работата на комисията.</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Комисията представя на възложителя нов протокол, който съдържа резултатите от преразглеждането на действията й.</w:t>
      </w:r>
    </w:p>
    <w:p w:rsidR="00095F41" w:rsidRPr="006504D4" w:rsidRDefault="00095F41" w:rsidP="00095F41">
      <w:pPr>
        <w:ind w:firstLine="720"/>
        <w:jc w:val="both"/>
        <w:rPr>
          <w:rFonts w:eastAsia="Calibri"/>
          <w:noProof/>
          <w:sz w:val="24"/>
          <w:szCs w:val="24"/>
          <w:lang w:val="bg-BG"/>
        </w:rPr>
      </w:pPr>
      <w:r w:rsidRPr="006504D4">
        <w:rPr>
          <w:rFonts w:eastAsia="Calibri"/>
          <w:noProof/>
          <w:sz w:val="24"/>
          <w:szCs w:val="24"/>
          <w:lang w:val="bg-BG"/>
        </w:rPr>
        <w:t>В 10-дневен срок от утвърждаване на протоколите възложителят издава решение за определяне на изпълнител или за прекратяване на процедурата.</w:t>
      </w:r>
    </w:p>
    <w:p w:rsidR="00F02147" w:rsidRPr="00681681" w:rsidRDefault="00095F41" w:rsidP="008A0451">
      <w:pPr>
        <w:spacing w:after="240"/>
        <w:ind w:firstLine="720"/>
        <w:jc w:val="both"/>
        <w:rPr>
          <w:rFonts w:eastAsia="Calibri"/>
          <w:noProof/>
          <w:sz w:val="24"/>
          <w:szCs w:val="24"/>
          <w:lang w:val="bg-BG"/>
        </w:rPr>
      </w:pPr>
      <w:r w:rsidRPr="006504D4">
        <w:rPr>
          <w:rFonts w:eastAsia="Calibri"/>
          <w:noProof/>
          <w:sz w:val="24"/>
          <w:szCs w:val="24"/>
          <w:lang w:val="bg-BG"/>
        </w:rPr>
        <w:t>В случаите на възникнали основателни съмнения за споразумения, решения или съгласувани практики между участници по смисъла на чл. 15 от ЗЗК възложителят уведомява Комисията за защита на конкуренцията /КЗК/. Уведомяването не спира провеждането и приключването на процедурата.</w:t>
      </w:r>
    </w:p>
    <w:p w:rsidR="008138FC" w:rsidRPr="008D71C0" w:rsidRDefault="008D71C0" w:rsidP="00FC12F8">
      <w:pPr>
        <w:tabs>
          <w:tab w:val="left" w:pos="0"/>
        </w:tabs>
        <w:jc w:val="center"/>
        <w:rPr>
          <w:b/>
          <w:sz w:val="24"/>
          <w:szCs w:val="24"/>
          <w:lang w:val="bg-BG"/>
        </w:rPr>
      </w:pPr>
      <w:r w:rsidRPr="00793099">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w:t>
      </w:r>
      <w:r w:rsidRPr="005F2A65">
        <w:rPr>
          <w:rFonts w:ascii="Times New Roman" w:hAnsi="Times New Roman" w:cs="Times New Roman"/>
          <w:sz w:val="24"/>
          <w:szCs w:val="24"/>
        </w:rPr>
        <w:lastRenderedPageBreak/>
        <w:t xml:space="preserve">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сключва за </w:t>
      </w:r>
      <w:r w:rsidR="008E17A4" w:rsidRPr="00E8277D">
        <w:rPr>
          <w:rFonts w:ascii="Times New Roman" w:hAnsi="Times New Roman" w:cs="Times New Roman"/>
          <w:sz w:val="24"/>
          <w:szCs w:val="24"/>
        </w:rPr>
        <w:t>срок</w:t>
      </w:r>
      <w:r w:rsidR="00C526E2">
        <w:rPr>
          <w:rFonts w:ascii="Times New Roman" w:hAnsi="Times New Roman" w:cs="Times New Roman"/>
          <w:sz w:val="24"/>
          <w:szCs w:val="24"/>
        </w:rPr>
        <w:t xml:space="preserve"> </w:t>
      </w:r>
      <w:r w:rsidR="00C526E2" w:rsidRPr="00C526E2">
        <w:rPr>
          <w:rFonts w:ascii="Times New Roman" w:hAnsi="Times New Roman" w:cs="Times New Roman"/>
          <w:b/>
          <w:sz w:val="24"/>
          <w:szCs w:val="24"/>
        </w:rPr>
        <w:t>24</w:t>
      </w:r>
      <w:r w:rsidR="008E17A4" w:rsidRPr="00C526E2">
        <w:rPr>
          <w:rFonts w:ascii="Times New Roman" w:hAnsi="Times New Roman" w:cs="Times New Roman"/>
          <w:b/>
          <w:sz w:val="24"/>
          <w:szCs w:val="24"/>
          <w:lang w:val="be-BY"/>
        </w:rPr>
        <w:t xml:space="preserve"> месеца</w:t>
      </w:r>
      <w:r w:rsidR="008E17A4" w:rsidRPr="00E8277D">
        <w:rPr>
          <w:rFonts w:ascii="Times New Roman" w:hAnsi="Times New Roman" w:cs="Times New Roman"/>
          <w:sz w:val="24"/>
          <w:szCs w:val="24"/>
          <w:lang w:val="be-BY"/>
        </w:rPr>
        <w:t xml:space="preserve"> и </w:t>
      </w:r>
      <w:r w:rsidRPr="00E8277D">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4907E3">
        <w:rPr>
          <w:rStyle w:val="inputvalue"/>
          <w:sz w:val="24"/>
          <w:szCs w:val="24"/>
          <w:lang w:val="bg-BG"/>
        </w:rPr>
        <w:tab/>
      </w:r>
      <w:r w:rsidR="007C04FA" w:rsidRPr="0079309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793099">
        <w:rPr>
          <w:sz w:val="24"/>
          <w:szCs w:val="24"/>
          <w:lang w:val="bg-BG"/>
        </w:rPr>
        <w:t>участник</w:t>
      </w:r>
      <w:r w:rsidR="007C04FA" w:rsidRPr="008E17A4">
        <w:rPr>
          <w:sz w:val="24"/>
          <w:szCs w:val="24"/>
          <w:lang w:val="bg-BG"/>
        </w:rPr>
        <w:t>ът</w:t>
      </w:r>
      <w:r w:rsidR="007C04FA" w:rsidRPr="00793099">
        <w:rPr>
          <w:sz w:val="24"/>
          <w:szCs w:val="24"/>
          <w:lang w:val="bg-BG"/>
        </w:rPr>
        <w:t>, определен за изпълнител</w:t>
      </w:r>
      <w:r w:rsidR="007C04FA" w:rsidRPr="008E17A4">
        <w:rPr>
          <w:sz w:val="24"/>
          <w:szCs w:val="24"/>
          <w:lang w:val="bg-BG"/>
        </w:rPr>
        <w:t xml:space="preserve"> </w:t>
      </w:r>
      <w:r w:rsidR="007C04FA" w:rsidRPr="00793099">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793099">
        <w:rPr>
          <w:rStyle w:val="inputvalue"/>
          <w:sz w:val="24"/>
          <w:szCs w:val="24"/>
          <w:lang w:val="bg-BG"/>
        </w:rPr>
        <w:t>от</w:t>
      </w:r>
      <w:r w:rsidR="007C04FA" w:rsidRPr="00793099">
        <w:rPr>
          <w:sz w:val="24"/>
          <w:szCs w:val="24"/>
          <w:lang w:val="bg-BG"/>
        </w:rPr>
        <w:t xml:space="preserve"> процедурата</w:t>
      </w:r>
      <w:r w:rsidR="007C04FA" w:rsidRPr="00793099">
        <w:rPr>
          <w:rStyle w:val="inputvalue"/>
          <w:sz w:val="24"/>
          <w:szCs w:val="24"/>
          <w:lang w:val="bg-BG"/>
        </w:rPr>
        <w:t xml:space="preserve"> и съответствието с </w:t>
      </w:r>
      <w:r w:rsidR="007C04FA" w:rsidRPr="004907E3">
        <w:rPr>
          <w:rStyle w:val="inputvalue"/>
          <w:sz w:val="24"/>
          <w:szCs w:val="24"/>
          <w:lang w:val="bg-BG"/>
        </w:rPr>
        <w:t>поставените критерии за подбор.</w:t>
      </w:r>
      <w:r w:rsidR="007C04FA" w:rsidRPr="004907E3">
        <w:rPr>
          <w:rStyle w:val="subparinclink"/>
          <w:sz w:val="24"/>
          <w:szCs w:val="24"/>
          <w:lang w:val="bg-BG"/>
        </w:rPr>
        <w:t xml:space="preserve"> </w:t>
      </w:r>
    </w:p>
    <w:p w:rsidR="004907E3" w:rsidRPr="004907E3" w:rsidRDefault="004907E3" w:rsidP="00A04C94">
      <w:pPr>
        <w:jc w:val="both"/>
        <w:rPr>
          <w:rStyle w:val="subparinclink"/>
          <w:sz w:val="24"/>
          <w:szCs w:val="24"/>
          <w:lang w:val="bg-BG"/>
        </w:rPr>
      </w:pPr>
    </w:p>
    <w:p w:rsidR="004907E3" w:rsidRPr="004907E3" w:rsidRDefault="004907E3" w:rsidP="004907E3">
      <w:pPr>
        <w:adjustRightInd w:val="0"/>
        <w:ind w:firstLine="720"/>
        <w:jc w:val="both"/>
        <w:rPr>
          <w:sz w:val="24"/>
          <w:szCs w:val="24"/>
          <w:lang w:val="ru-RU"/>
        </w:rPr>
      </w:pPr>
      <w:r w:rsidRPr="004907E3">
        <w:rPr>
          <w:sz w:val="24"/>
          <w:szCs w:val="24"/>
          <w:lang w:val="ru-RU"/>
        </w:rPr>
        <w:t xml:space="preserve">Гаранцията за изпълнение на договора е в размер на </w:t>
      </w:r>
      <w:r w:rsidRPr="004907E3">
        <w:rPr>
          <w:b/>
          <w:sz w:val="24"/>
          <w:szCs w:val="24"/>
          <w:lang w:val="ru-RU"/>
        </w:rPr>
        <w:t>5 %</w:t>
      </w:r>
      <w:r w:rsidRPr="004907E3">
        <w:rPr>
          <w:sz w:val="24"/>
          <w:szCs w:val="24"/>
          <w:lang w:val="ru-RU"/>
        </w:rPr>
        <w:t xml:space="preserve"> от стойността на договора без ДДС. Когато поръчката се възлага на специализирани предприятия или кооперации на хора с увреждания, гаранцията за изпълнение на договора е </w:t>
      </w:r>
      <w:r w:rsidRPr="004907E3">
        <w:rPr>
          <w:b/>
          <w:sz w:val="24"/>
          <w:szCs w:val="24"/>
          <w:lang w:val="ru-RU"/>
        </w:rPr>
        <w:t>2 %</w:t>
      </w:r>
      <w:r w:rsidRPr="004907E3">
        <w:rPr>
          <w:sz w:val="24"/>
          <w:szCs w:val="24"/>
          <w:lang w:val="ru-RU"/>
        </w:rPr>
        <w:t xml:space="preserve"> от стойността на договора.</w:t>
      </w:r>
    </w:p>
    <w:p w:rsidR="004907E3" w:rsidRPr="004907E3" w:rsidRDefault="004907E3" w:rsidP="004907E3">
      <w:pPr>
        <w:jc w:val="both"/>
        <w:rPr>
          <w:sz w:val="24"/>
          <w:szCs w:val="24"/>
          <w:lang w:val="ru-RU"/>
        </w:rPr>
      </w:pPr>
      <w:r w:rsidRPr="004907E3">
        <w:rPr>
          <w:sz w:val="24"/>
          <w:szCs w:val="24"/>
          <w:lang w:val="ru-RU"/>
        </w:rPr>
        <w:t xml:space="preserve"> </w:t>
      </w:r>
      <w:r w:rsidR="00264D54">
        <w:rPr>
          <w:sz w:val="24"/>
          <w:szCs w:val="24"/>
          <w:lang w:val="ru-RU"/>
        </w:rPr>
        <w:tab/>
      </w:r>
      <w:r w:rsidRPr="004907E3">
        <w:rPr>
          <w:sz w:val="24"/>
          <w:szCs w:val="24"/>
          <w:lang w:val="ru-RU"/>
        </w:rPr>
        <w:t>Условията и срока за задържане и освобождаването и се уреждат в договора за възлагане на обществената поръчка. Гаранцията за изпълнение се представя в една от следните форми:</w:t>
      </w:r>
    </w:p>
    <w:p w:rsidR="004907E3" w:rsidRPr="004907E3" w:rsidRDefault="004907E3" w:rsidP="004907E3">
      <w:pPr>
        <w:ind w:firstLine="709"/>
        <w:jc w:val="both"/>
        <w:rPr>
          <w:sz w:val="24"/>
          <w:szCs w:val="24"/>
          <w:lang w:val="ru-RU"/>
        </w:rPr>
      </w:pPr>
      <w:r w:rsidRPr="004907E3">
        <w:rPr>
          <w:sz w:val="24"/>
          <w:szCs w:val="24"/>
          <w:lang w:val="ru-RU"/>
        </w:rPr>
        <w:t xml:space="preserve">а) парична сума, внесена по посочената по-долу банкова сметка на ВЪЗЛОЖИТЕЛЯ в  Стопанска и Инвестиционна банка: </w:t>
      </w:r>
      <w:r w:rsidRPr="004907E3">
        <w:rPr>
          <w:sz w:val="24"/>
          <w:szCs w:val="24"/>
        </w:rPr>
        <w:t>IBAN</w:t>
      </w:r>
      <w:r w:rsidRPr="004907E3">
        <w:rPr>
          <w:sz w:val="24"/>
          <w:szCs w:val="24"/>
          <w:lang w:val="ru-RU"/>
        </w:rPr>
        <w:t xml:space="preserve"> </w:t>
      </w:r>
      <w:r w:rsidRPr="004907E3">
        <w:rPr>
          <w:sz w:val="24"/>
          <w:szCs w:val="24"/>
        </w:rPr>
        <w:t>BG</w:t>
      </w:r>
      <w:r w:rsidRPr="004907E3">
        <w:rPr>
          <w:sz w:val="24"/>
          <w:szCs w:val="24"/>
          <w:lang w:val="ru-RU"/>
        </w:rPr>
        <w:t xml:space="preserve">15 </w:t>
      </w:r>
      <w:r w:rsidRPr="004907E3">
        <w:rPr>
          <w:sz w:val="24"/>
          <w:szCs w:val="24"/>
        </w:rPr>
        <w:t>BUIB</w:t>
      </w:r>
      <w:r w:rsidRPr="004907E3">
        <w:rPr>
          <w:sz w:val="24"/>
          <w:szCs w:val="24"/>
          <w:lang w:val="ru-RU"/>
        </w:rPr>
        <w:t xml:space="preserve"> 9888 1012 740900, </w:t>
      </w:r>
      <w:r w:rsidRPr="004907E3">
        <w:rPr>
          <w:sz w:val="24"/>
          <w:szCs w:val="24"/>
        </w:rPr>
        <w:t>BIG</w:t>
      </w:r>
      <w:r w:rsidRPr="004907E3">
        <w:rPr>
          <w:sz w:val="24"/>
          <w:szCs w:val="24"/>
          <w:lang w:val="ru-RU"/>
        </w:rPr>
        <w:t xml:space="preserve"> код </w:t>
      </w:r>
      <w:r w:rsidRPr="004907E3">
        <w:rPr>
          <w:sz w:val="24"/>
          <w:szCs w:val="24"/>
        </w:rPr>
        <w:t>BUIB</w:t>
      </w:r>
      <w:r w:rsidRPr="004907E3">
        <w:rPr>
          <w:sz w:val="24"/>
          <w:szCs w:val="24"/>
          <w:lang w:val="ru-RU"/>
        </w:rPr>
        <w:t xml:space="preserve"> </w:t>
      </w:r>
      <w:r w:rsidRPr="004907E3">
        <w:rPr>
          <w:sz w:val="24"/>
          <w:szCs w:val="24"/>
        </w:rPr>
        <w:t>BGSF</w:t>
      </w:r>
      <w:r w:rsidRPr="004907E3">
        <w:rPr>
          <w:sz w:val="24"/>
          <w:szCs w:val="24"/>
          <w:lang w:val="ru-RU"/>
        </w:rPr>
        <w:t xml:space="preserve">; или </w:t>
      </w:r>
    </w:p>
    <w:p w:rsidR="004907E3" w:rsidRPr="004907E3" w:rsidRDefault="004907E3" w:rsidP="004907E3">
      <w:pPr>
        <w:ind w:firstLine="709"/>
        <w:jc w:val="both"/>
        <w:rPr>
          <w:sz w:val="24"/>
          <w:szCs w:val="24"/>
          <w:lang w:val="ru-RU"/>
        </w:rPr>
      </w:pPr>
      <w:r w:rsidRPr="004907E3">
        <w:rPr>
          <w:sz w:val="24"/>
          <w:szCs w:val="24"/>
          <w:lang w:val="ru-RU"/>
        </w:rPr>
        <w:t>б) безусловна неотменяема банкова гаранция; или</w:t>
      </w:r>
    </w:p>
    <w:p w:rsidR="004907E3" w:rsidRPr="004907E3" w:rsidRDefault="004907E3" w:rsidP="004907E3">
      <w:pPr>
        <w:ind w:firstLine="709"/>
        <w:jc w:val="both"/>
        <w:rPr>
          <w:sz w:val="24"/>
          <w:szCs w:val="24"/>
          <w:lang w:val="ru-RU"/>
        </w:rPr>
      </w:pPr>
      <w:r w:rsidRPr="004907E3">
        <w:rPr>
          <w:sz w:val="24"/>
          <w:szCs w:val="24"/>
          <w:lang w:val="ru-RU"/>
        </w:rPr>
        <w:t xml:space="preserve">в) застраховка, която обезпечава изпълнението чрез покритие на отговорността на ИЗПЪЛНИТЕЛЯ. </w:t>
      </w:r>
    </w:p>
    <w:p w:rsidR="004907E3" w:rsidRPr="004907E3" w:rsidRDefault="004907E3" w:rsidP="004907E3">
      <w:pPr>
        <w:spacing w:before="120"/>
        <w:jc w:val="both"/>
        <w:rPr>
          <w:sz w:val="24"/>
          <w:szCs w:val="24"/>
          <w:lang w:val="ru-RU"/>
        </w:rPr>
      </w:pPr>
      <w:r w:rsidRPr="004907E3">
        <w:rPr>
          <w:color w:val="C00000"/>
          <w:sz w:val="24"/>
          <w:szCs w:val="24"/>
          <w:lang w:val="ru-RU"/>
        </w:rPr>
        <w:t xml:space="preserve">           </w:t>
      </w:r>
      <w:r w:rsidRPr="004907E3">
        <w:rPr>
          <w:sz w:val="24"/>
          <w:szCs w:val="24"/>
          <w:lang w:val="ru-RU"/>
        </w:rPr>
        <w:t>Гаранцията за изпълнение следва да е със срок на валидност от датата на влизане в</w:t>
      </w:r>
      <w:r w:rsidRPr="004907E3">
        <w:rPr>
          <w:color w:val="C00000"/>
          <w:sz w:val="24"/>
          <w:szCs w:val="24"/>
          <w:lang w:val="ru-RU"/>
        </w:rPr>
        <w:t xml:space="preserve"> </w:t>
      </w:r>
      <w:r w:rsidRPr="004907E3">
        <w:rPr>
          <w:sz w:val="24"/>
          <w:szCs w:val="24"/>
          <w:lang w:val="ru-RU"/>
        </w:rPr>
        <w:t>сила на Договора до най-малко 30 /тридесет/ дни след изтичането на срока му.</w:t>
      </w:r>
    </w:p>
    <w:p w:rsidR="004907E3" w:rsidRPr="004907E3" w:rsidRDefault="004907E3" w:rsidP="004907E3">
      <w:pPr>
        <w:jc w:val="both"/>
        <w:rPr>
          <w:b/>
          <w:sz w:val="24"/>
          <w:szCs w:val="24"/>
          <w:lang w:val="ru-RU"/>
        </w:rPr>
      </w:pPr>
      <w:r>
        <w:rPr>
          <w:sz w:val="24"/>
          <w:szCs w:val="24"/>
          <w:lang w:val="ru-RU"/>
        </w:rPr>
        <w:t xml:space="preserve"> </w:t>
      </w:r>
      <w:r>
        <w:rPr>
          <w:sz w:val="24"/>
          <w:szCs w:val="24"/>
          <w:lang w:val="ru-RU"/>
        </w:rPr>
        <w:tab/>
      </w:r>
      <w:r w:rsidRPr="004907E3">
        <w:rPr>
          <w:b/>
          <w:sz w:val="24"/>
          <w:szCs w:val="24"/>
          <w:lang w:val="ru-RU"/>
        </w:rPr>
        <w:t xml:space="preserve"> </w:t>
      </w:r>
    </w:p>
    <w:p w:rsidR="00E8277D" w:rsidRPr="004907E3" w:rsidRDefault="00095F41" w:rsidP="004907E3">
      <w:pPr>
        <w:jc w:val="both"/>
        <w:rPr>
          <w:noProof/>
          <w:sz w:val="24"/>
          <w:szCs w:val="24"/>
          <w:lang w:val="bg-BG"/>
        </w:rPr>
      </w:pPr>
      <w:r w:rsidRPr="004907E3">
        <w:rPr>
          <w:noProof/>
          <w:sz w:val="24"/>
          <w:szCs w:val="24"/>
          <w:lang w:val="bg-BG"/>
        </w:rPr>
        <w:t xml:space="preserve">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 действащи нормативни актове, свързани с предмета на обществената поръчка.</w:t>
      </w:r>
    </w:p>
    <w:p w:rsidR="00E8277D" w:rsidRPr="004907E3" w:rsidRDefault="00E8277D" w:rsidP="00A04C94">
      <w:pPr>
        <w:rPr>
          <w:sz w:val="24"/>
          <w:szCs w:val="24"/>
          <w:lang w:val="bg-BG"/>
        </w:rPr>
      </w:pPr>
    </w:p>
    <w:p w:rsidR="00E2614E" w:rsidRPr="004907E3" w:rsidRDefault="001510D1" w:rsidP="00095F41">
      <w:pPr>
        <w:rPr>
          <w:b/>
          <w:sz w:val="24"/>
          <w:szCs w:val="24"/>
          <w:lang w:val="bg-BG"/>
        </w:rPr>
      </w:pPr>
      <w:r w:rsidRPr="004907E3">
        <w:rPr>
          <w:b/>
          <w:sz w:val="24"/>
          <w:szCs w:val="24"/>
          <w:lang w:val="bg-BG"/>
        </w:rPr>
        <w:t xml:space="preserve">                                                                                              </w:t>
      </w:r>
    </w:p>
    <w:p w:rsidR="00E2614E" w:rsidRPr="004907E3" w:rsidRDefault="00E2614E" w:rsidP="00095F41">
      <w:pPr>
        <w:rPr>
          <w:b/>
          <w:sz w:val="24"/>
          <w:szCs w:val="24"/>
          <w:lang w:val="bg-BG"/>
        </w:rPr>
      </w:pPr>
    </w:p>
    <w:p w:rsidR="00E2614E" w:rsidRPr="004907E3" w:rsidRDefault="00E2614E" w:rsidP="00095F41">
      <w:pPr>
        <w:rPr>
          <w:b/>
          <w:sz w:val="24"/>
          <w:szCs w:val="24"/>
          <w:lang w:val="bg-BG"/>
        </w:rPr>
      </w:pPr>
    </w:p>
    <w:p w:rsidR="00E2614E" w:rsidRPr="004907E3"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264D54" w:rsidRDefault="00264D54" w:rsidP="00095F41">
      <w:pPr>
        <w:rPr>
          <w:b/>
          <w:sz w:val="24"/>
          <w:szCs w:val="24"/>
          <w:lang w:val="bg-BG"/>
        </w:rPr>
      </w:pPr>
    </w:p>
    <w:p w:rsidR="00E2614E" w:rsidRDefault="00E2614E" w:rsidP="00095F41">
      <w:pPr>
        <w:rPr>
          <w:b/>
          <w:sz w:val="24"/>
          <w:szCs w:val="24"/>
          <w:lang w:val="bg-BG"/>
        </w:rPr>
      </w:pPr>
    </w:p>
    <w:p w:rsidR="00E2614E" w:rsidRDefault="00E2614E" w:rsidP="00095F41">
      <w:pPr>
        <w:rPr>
          <w:b/>
          <w:sz w:val="24"/>
          <w:szCs w:val="24"/>
          <w:lang w:val="bg-BG"/>
        </w:rPr>
      </w:pPr>
    </w:p>
    <w:p w:rsidR="00472DB1" w:rsidRPr="00095F41" w:rsidRDefault="001510D1" w:rsidP="00095F41">
      <w:pPr>
        <w:rPr>
          <w:b/>
          <w:sz w:val="24"/>
          <w:szCs w:val="24"/>
          <w:lang w:val="bg-BG"/>
        </w:rPr>
      </w:pPr>
      <w:r w:rsidRPr="005F2A65">
        <w:rPr>
          <w:b/>
          <w:sz w:val="24"/>
          <w:szCs w:val="24"/>
          <w:lang w:val="bg-BG"/>
        </w:rPr>
        <w:t xml:space="preserve">                           </w:t>
      </w:r>
      <w:r w:rsidR="00095F41">
        <w:rPr>
          <w:b/>
          <w:sz w:val="24"/>
          <w:szCs w:val="24"/>
          <w:lang w:val="bg-BG"/>
        </w:rPr>
        <w:t xml:space="preserve">                     </w:t>
      </w:r>
    </w:p>
    <w:p w:rsidR="008D71C0" w:rsidRPr="008D71C0" w:rsidRDefault="008D71C0" w:rsidP="008D71C0">
      <w:pPr>
        <w:tabs>
          <w:tab w:val="left" w:pos="0"/>
        </w:tabs>
        <w:jc w:val="center"/>
        <w:rPr>
          <w:b/>
          <w:sz w:val="24"/>
          <w:szCs w:val="24"/>
          <w:lang w:val="bg-BG"/>
        </w:rPr>
      </w:pPr>
      <w:r w:rsidRPr="00793099">
        <w:rPr>
          <w:b/>
          <w:sz w:val="24"/>
          <w:szCs w:val="24"/>
          <w:lang w:val="bg-BG"/>
        </w:rPr>
        <w:t xml:space="preserve">Раздел </w:t>
      </w:r>
      <w:r>
        <w:rPr>
          <w:b/>
          <w:sz w:val="24"/>
          <w:szCs w:val="24"/>
          <w:lang w:val="bg-BG"/>
        </w:rPr>
        <w:t>ІХ</w:t>
      </w:r>
    </w:p>
    <w:p w:rsidR="001510D1" w:rsidRDefault="008D71C0" w:rsidP="008D71C0">
      <w:pPr>
        <w:tabs>
          <w:tab w:val="left" w:pos="8042"/>
        </w:tabs>
        <w:jc w:val="center"/>
        <w:rPr>
          <w:b/>
          <w:sz w:val="24"/>
          <w:szCs w:val="24"/>
          <w:lang w:val="bg-BG"/>
        </w:rPr>
      </w:pPr>
      <w:r w:rsidRPr="00793099">
        <w:rPr>
          <w:b/>
          <w:sz w:val="24"/>
          <w:szCs w:val="24"/>
          <w:lang w:val="bg-BG"/>
        </w:rPr>
        <w:t>ПРИЛОЖЕНИ</w:t>
      </w:r>
      <w:r w:rsidRPr="008D71C0">
        <w:rPr>
          <w:b/>
          <w:sz w:val="24"/>
          <w:szCs w:val="24"/>
          <w:lang w:val="bg-BG"/>
        </w:rPr>
        <w:t>Я</w:t>
      </w:r>
    </w:p>
    <w:p w:rsidR="007564B7" w:rsidRDefault="007564B7" w:rsidP="008D71C0">
      <w:pPr>
        <w:tabs>
          <w:tab w:val="left" w:pos="8042"/>
        </w:tabs>
        <w:jc w:val="center"/>
        <w:rPr>
          <w:b/>
          <w:sz w:val="24"/>
          <w:szCs w:val="24"/>
          <w:lang w:val="bg-BG"/>
        </w:rPr>
      </w:pPr>
    </w:p>
    <w:p w:rsidR="007564B7" w:rsidRDefault="007564B7" w:rsidP="008D71C0">
      <w:pPr>
        <w:tabs>
          <w:tab w:val="left" w:pos="8042"/>
        </w:tabs>
        <w:jc w:val="center"/>
        <w:rPr>
          <w:b/>
          <w:sz w:val="24"/>
          <w:szCs w:val="24"/>
          <w:lang w:val="bg-BG"/>
        </w:rPr>
      </w:pPr>
    </w:p>
    <w:p w:rsidR="007564B7" w:rsidRDefault="007564B7" w:rsidP="008D71C0">
      <w:pPr>
        <w:tabs>
          <w:tab w:val="left" w:pos="8042"/>
        </w:tabs>
        <w:jc w:val="center"/>
        <w:rPr>
          <w:b/>
          <w:sz w:val="24"/>
          <w:szCs w:val="24"/>
          <w:lang w:val="bg-BG"/>
        </w:rPr>
      </w:pPr>
    </w:p>
    <w:p w:rsidR="007564B7" w:rsidRDefault="007564B7" w:rsidP="008D71C0">
      <w:pPr>
        <w:tabs>
          <w:tab w:val="left" w:pos="8042"/>
        </w:tabs>
        <w:jc w:val="center"/>
        <w:rPr>
          <w:b/>
          <w:sz w:val="24"/>
          <w:szCs w:val="24"/>
          <w:lang w:val="bg-BG"/>
        </w:rPr>
      </w:pPr>
    </w:p>
    <w:p w:rsidR="007564B7" w:rsidRPr="008D71C0" w:rsidRDefault="007564B7" w:rsidP="008D71C0">
      <w:pPr>
        <w:tabs>
          <w:tab w:val="left" w:pos="8042"/>
        </w:tabs>
        <w:jc w:val="center"/>
        <w:rPr>
          <w:b/>
          <w:sz w:val="24"/>
          <w:szCs w:val="24"/>
          <w:lang w:val="bg-BG"/>
        </w:rPr>
      </w:pPr>
    </w:p>
    <w:p w:rsidR="0016012D" w:rsidRDefault="0016012D" w:rsidP="0016012D">
      <w:pPr>
        <w:pStyle w:val="Annexetitre"/>
      </w:pPr>
      <w:r w:rsidRPr="00DF00E1">
        <w:rPr>
          <w:u w:val="none"/>
        </w:rPr>
        <w:lastRenderedPageBreak/>
        <w:t xml:space="preserve">                                                                                                  </w:t>
      </w:r>
      <w:r>
        <w:t>Приложени</w:t>
      </w:r>
      <w:r>
        <w:rPr>
          <w:lang w:val="en-US"/>
        </w:rPr>
        <w:t>e</w:t>
      </w:r>
      <w:r>
        <w:t xml:space="preserve"> № 1</w:t>
      </w:r>
    </w:p>
    <w:p w:rsidR="0016012D" w:rsidRPr="00793099"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sz w:val="22"/>
          <w:lang w:val="bg-BG"/>
        </w:rPr>
        <w:t xml:space="preserve"> </w:t>
      </w:r>
      <w:r w:rsidRPr="00793099">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793099">
        <w:rPr>
          <w:b/>
          <w:i/>
          <w:sz w:val="22"/>
          <w:lang w:val="bg-BG"/>
        </w:rPr>
        <w:t xml:space="preserve">, ще бъде извлечена автоматично, </w:t>
      </w:r>
      <w:r w:rsidRPr="00793099">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793099">
        <w:rPr>
          <w:sz w:val="22"/>
          <w:lang w:val="bg-BG"/>
        </w:rPr>
        <w:t>.</w:t>
      </w:r>
      <w:r w:rsidRPr="00793099">
        <w:rPr>
          <w:b/>
          <w:sz w:val="22"/>
          <w:u w:val="single"/>
          <w:lang w:val="bg-BG"/>
        </w:rPr>
        <w:t xml:space="preserve"> </w:t>
      </w:r>
      <w:r w:rsidRPr="00793099">
        <w:rPr>
          <w:b/>
          <w:sz w:val="22"/>
          <w:lang w:val="bg-BG"/>
        </w:rPr>
        <w:t xml:space="preserve">Позоваване на </w:t>
      </w:r>
      <w:r w:rsidRPr="00793099">
        <w:rPr>
          <w:b/>
          <w:i/>
          <w:sz w:val="22"/>
          <w:lang w:val="bg-BG"/>
        </w:rPr>
        <w:t>съответното обявление</w:t>
      </w:r>
      <w:r w:rsidRPr="004314E5">
        <w:rPr>
          <w:rStyle w:val="FootnoteReference"/>
          <w:b/>
          <w:i/>
          <w:sz w:val="22"/>
        </w:rPr>
        <w:footnoteReference w:id="3"/>
      </w:r>
      <w:r w:rsidRPr="00793099">
        <w:rPr>
          <w:b/>
          <w:sz w:val="22"/>
          <w:lang w:val="bg-BG"/>
        </w:rPr>
        <w:t>, публикувано в Официален вестник на Европейския съюз:</w:t>
      </w:r>
      <w:r w:rsidRPr="00793099">
        <w:rPr>
          <w:sz w:val="22"/>
          <w:lang w:val="bg-BG"/>
        </w:rPr>
        <w:br/>
      </w:r>
      <w:r w:rsidRPr="004314E5">
        <w:rPr>
          <w:b/>
          <w:sz w:val="22"/>
        </w:rPr>
        <w:t>O</w:t>
      </w:r>
      <w:r w:rsidRPr="00793099">
        <w:rPr>
          <w:b/>
          <w:sz w:val="22"/>
          <w:lang w:val="bg-BG"/>
        </w:rPr>
        <w:t>В</w:t>
      </w:r>
      <w:r w:rsidRPr="004314E5">
        <w:rPr>
          <w:b/>
          <w:sz w:val="22"/>
        </w:rPr>
        <w:t>E</w:t>
      </w:r>
      <w:r w:rsidRPr="00793099">
        <w:rPr>
          <w:b/>
          <w:sz w:val="22"/>
          <w:lang w:val="bg-BG"/>
        </w:rPr>
        <w:t xml:space="preserve">С </w:t>
      </w:r>
      <w:r w:rsidRPr="004314E5">
        <w:rPr>
          <w:b/>
          <w:sz w:val="22"/>
        </w:rPr>
        <w:t>S</w:t>
      </w:r>
      <w:r w:rsidRPr="00793099">
        <w:rPr>
          <w:b/>
          <w:sz w:val="22"/>
          <w:lang w:val="bg-BG"/>
        </w:rPr>
        <w:t xml:space="preserve"> брой[], дата [], стр.[], </w:t>
      </w:r>
      <w:r w:rsidRPr="00793099">
        <w:rPr>
          <w:sz w:val="22"/>
          <w:lang w:val="bg-BG"/>
        </w:rPr>
        <w:br/>
      </w:r>
      <w:r w:rsidRPr="00793099">
        <w:rPr>
          <w:b/>
          <w:sz w:val="22"/>
          <w:lang w:val="bg-BG"/>
        </w:rPr>
        <w:t xml:space="preserve">Номер на обявлението в ОВ </w:t>
      </w:r>
      <w:r w:rsidRPr="004314E5">
        <w:rPr>
          <w:b/>
          <w:sz w:val="22"/>
        </w:rPr>
        <w:t>S</w:t>
      </w:r>
      <w:r w:rsidRPr="00793099">
        <w:rPr>
          <w:b/>
          <w:sz w:val="22"/>
          <w:lang w:val="bg-BG"/>
        </w:rPr>
        <w:t>: [ ][ ][ ][ ]/</w:t>
      </w:r>
      <w:r w:rsidRPr="004314E5">
        <w:rPr>
          <w:b/>
          <w:sz w:val="22"/>
        </w:rPr>
        <w:t>S</w:t>
      </w:r>
      <w:r w:rsidRPr="00793099">
        <w:rPr>
          <w:b/>
          <w:sz w:val="22"/>
          <w:lang w:val="bg-BG"/>
        </w:rPr>
        <w:t xml:space="preserve"> [ ][ ][ ]–[ ][ ][ ][ ][ ][ ][ ]</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793099"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793099">
        <w:rPr>
          <w:b/>
          <w:i/>
          <w:sz w:val="22"/>
          <w:lang w:val="bg-BG"/>
        </w:rPr>
        <w:t xml:space="preserve">Информацията, изисквана съгласно част </w:t>
      </w:r>
      <w:r w:rsidRPr="004314E5">
        <w:rPr>
          <w:b/>
          <w:i/>
          <w:sz w:val="22"/>
        </w:rPr>
        <w:t>I</w:t>
      </w:r>
      <w:r w:rsidRPr="00793099">
        <w:rPr>
          <w:b/>
          <w:i/>
          <w:sz w:val="22"/>
          <w:lang w:val="bg-BG"/>
        </w:rPr>
        <w:t xml:space="preserve">, ще бъде извлечена автоматично, </w:t>
      </w:r>
      <w:r w:rsidRPr="00793099">
        <w:rPr>
          <w:b/>
          <w:i/>
          <w:sz w:val="22"/>
          <w:u w:val="single"/>
          <w:lang w:val="bg-BG"/>
        </w:rPr>
        <w:t>при условие че ЕЕДОП е създаден и попълнен чрез посочената по-горе електронна система за ЕЕДОП.</w:t>
      </w:r>
      <w:r w:rsidRPr="00793099">
        <w:rPr>
          <w:b/>
          <w:sz w:val="22"/>
          <w:u w:val="single"/>
          <w:lang w:val="bg-BG"/>
        </w:rPr>
        <w:t xml:space="preserve"> </w:t>
      </w:r>
      <w:r w:rsidRPr="00793099">
        <w:rPr>
          <w:b/>
          <w:i/>
          <w:sz w:val="22"/>
          <w:u w:val="single"/>
          <w:lang w:val="bg-BG"/>
        </w:rPr>
        <w:t xml:space="preserve">В противен случай тази информация трябва да бъде попълнена от </w:t>
      </w:r>
      <w:r w:rsidRPr="00793099">
        <w:rPr>
          <w:b/>
          <w:sz w:val="22"/>
          <w:lang w:val="bg-BG"/>
        </w:rPr>
        <w:t>икономическия оператор</w:t>
      </w:r>
      <w:r w:rsidRPr="00793099">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7"/>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A01121"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w:t>
            </w:r>
            <w:r w:rsidRPr="00D17798">
              <w:rPr>
                <w:sz w:val="22"/>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EF28CC"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2"/>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793099"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793099">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793099">
        <w:rPr>
          <w:i/>
          <w:sz w:val="22"/>
          <w:lang w:val="bg-BG"/>
        </w:rPr>
        <w:t>Член</w:t>
      </w:r>
      <w:r w:rsidRPr="00D17798">
        <w:rPr>
          <w:i/>
          <w:sz w:val="22"/>
        </w:rPr>
        <w:t> </w:t>
      </w:r>
      <w:r w:rsidRPr="00793099">
        <w:rPr>
          <w:i/>
          <w:sz w:val="22"/>
          <w:lang w:val="bg-BG"/>
        </w:rPr>
        <w:t>57, параграф</w:t>
      </w:r>
      <w:r w:rsidRPr="00D17798">
        <w:rPr>
          <w:i/>
          <w:sz w:val="22"/>
        </w:rPr>
        <w:t> </w:t>
      </w:r>
      <w:r w:rsidRPr="00793099">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8"/>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793099">
              <w:rPr>
                <w:b/>
                <w:i/>
                <w:sz w:val="22"/>
                <w:lang w:val="bg-BG"/>
              </w:rPr>
              <w:t>57, параграф</w:t>
            </w:r>
            <w:r w:rsidRPr="00D17798">
              <w:rPr>
                <w:b/>
                <w:i/>
                <w:sz w:val="22"/>
              </w:rPr>
              <w:t> </w:t>
            </w:r>
            <w:r w:rsidRPr="00793099">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lastRenderedPageBreak/>
              <w:t>[] Да [] Не</w:t>
            </w:r>
          </w:p>
          <w:p w:rsidR="0016012D" w:rsidRPr="00D17798" w:rsidRDefault="0016012D" w:rsidP="002172E9">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20"/>
            </w:r>
          </w:p>
        </w:tc>
      </w:tr>
      <w:tr w:rsidR="0016012D" w:rsidRPr="00D17798" w:rsidTr="002172E9">
        <w:tc>
          <w:tcPr>
            <w:tcW w:w="4644" w:type="dxa"/>
            <w:shd w:val="clear" w:color="auto" w:fill="auto"/>
          </w:tcPr>
          <w:p w:rsidR="0016012D" w:rsidRPr="00E72373" w:rsidRDefault="0016012D" w:rsidP="002172E9">
            <w:r w:rsidRPr="00E72373">
              <w:rPr>
                <w:b/>
                <w:sz w:val="22"/>
              </w:rPr>
              <w:lastRenderedPageBreak/>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2"/>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793099" w:rsidRDefault="0016012D" w:rsidP="002172E9">
            <w:pPr>
              <w:rPr>
                <w:b/>
                <w:i/>
                <w:lang w:val="bg-BG"/>
              </w:rPr>
            </w:pPr>
            <w:r w:rsidRPr="00793099">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lastRenderedPageBreak/>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793099" w:rsidRDefault="0016012D" w:rsidP="002172E9">
            <w:pPr>
              <w:rPr>
                <w:lang w:val="bg-BG"/>
              </w:rPr>
            </w:pPr>
            <w:r w:rsidRPr="00793099">
              <w:rPr>
                <w:sz w:val="22"/>
                <w:lang w:val="bg-BG"/>
              </w:rPr>
              <w:t xml:space="preserve">2) по </w:t>
            </w:r>
            <w:r w:rsidRPr="00793099">
              <w:rPr>
                <w:b/>
                <w:sz w:val="22"/>
                <w:lang w:val="bg-BG"/>
              </w:rPr>
              <w:t>друг начин</w:t>
            </w:r>
            <w:r w:rsidRPr="00793099">
              <w:rPr>
                <w:sz w:val="22"/>
                <w:lang w:val="bg-BG"/>
              </w:rPr>
              <w:t>? Моля, уточнете:</w:t>
            </w:r>
          </w:p>
          <w:p w:rsidR="0016012D" w:rsidRPr="00793099" w:rsidRDefault="0016012D" w:rsidP="002172E9">
            <w:pPr>
              <w:rPr>
                <w:lang w:val="bg-BG"/>
              </w:rPr>
            </w:pPr>
            <w:r w:rsidRPr="00793099">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lastRenderedPageBreak/>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5"/>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6"/>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93099" w:rsidRDefault="0016012D" w:rsidP="0016012D">
      <w:pPr>
        <w:rPr>
          <w:sz w:val="22"/>
          <w:lang w:val="bg-BG"/>
        </w:rPr>
      </w:pPr>
      <w:r w:rsidRPr="00793099">
        <w:rPr>
          <w:b/>
          <w:i/>
          <w:sz w:val="22"/>
          <w:lang w:val="bg-BG"/>
        </w:rPr>
        <w:t>Относно критериите за подбор (раздел</w:t>
      </w:r>
      <w:r w:rsidRPr="00780AF7">
        <w:rPr>
          <w:b/>
          <w:i/>
          <w:sz w:val="22"/>
        </w:rPr>
        <w:sym w:font="Symbol" w:char="F061"/>
      </w:r>
      <w:r w:rsidRPr="00793099">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Икономическият оператор следва да попълни тази информация </w:t>
      </w:r>
      <w:r w:rsidRPr="00793099">
        <w:rPr>
          <w:b/>
          <w:i/>
          <w:sz w:val="22"/>
          <w:u w:val="single"/>
          <w:lang w:val="bg-BG"/>
        </w:rPr>
        <w:t>само</w:t>
      </w:r>
      <w:r w:rsidRPr="00793099">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93099">
        <w:rPr>
          <w:b/>
          <w:i/>
          <w:sz w:val="22"/>
          <w:lang w:val="bg-BG"/>
        </w:rPr>
        <w:t xml:space="preserve"> от част І</w:t>
      </w:r>
      <w:r w:rsidRPr="00780AF7">
        <w:rPr>
          <w:b/>
          <w:i/>
          <w:sz w:val="22"/>
        </w:rPr>
        <w:t>V</w:t>
      </w:r>
      <w:r w:rsidRPr="00793099">
        <w:rPr>
          <w:b/>
          <w:i/>
          <w:sz w:val="22"/>
          <w:lang w:val="bg-BG"/>
        </w:rPr>
        <w:t>, без да трябва да я попълва в друг раздел на част І</w:t>
      </w:r>
      <w:r w:rsidRPr="00780AF7">
        <w:rPr>
          <w:b/>
          <w:i/>
          <w:sz w:val="22"/>
        </w:rPr>
        <w:t>V</w:t>
      </w:r>
      <w:r w:rsidRPr="00793099">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793099" w:rsidRDefault="0016012D" w:rsidP="002172E9">
            <w:pPr>
              <w:rPr>
                <w:b/>
                <w:i/>
                <w:lang w:val="bg-BG"/>
              </w:rPr>
            </w:pPr>
            <w:r w:rsidRPr="00793099">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lang w:val="bg-BG"/>
        </w:rPr>
        <w:t xml:space="preserve">Икономическият оператор следва да предостави информация </w:t>
      </w:r>
      <w:r w:rsidRPr="00793099">
        <w:rPr>
          <w:b/>
          <w:i/>
          <w:u w:val="single"/>
          <w:lang w:val="bg-BG"/>
        </w:rPr>
        <w:t>само</w:t>
      </w:r>
      <w:r w:rsidRPr="00793099">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96D1B"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96D1B">
        <w:rPr>
          <w:b/>
          <w:i/>
          <w:sz w:val="22"/>
          <w:lang w:val="bg-BG"/>
        </w:rPr>
        <w:t xml:space="preserve">Икономическият оператор следва да предостави информация </w:t>
      </w:r>
      <w:r w:rsidRPr="00996D1B">
        <w:rPr>
          <w:b/>
          <w:i/>
          <w:sz w:val="22"/>
          <w:u w:val="single"/>
          <w:lang w:val="bg-BG"/>
        </w:rPr>
        <w:t>само</w:t>
      </w:r>
      <w:r w:rsidRPr="00996D1B">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lastRenderedPageBreak/>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lastRenderedPageBreak/>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(посочване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t>[…], [……]</w:t>
            </w:r>
            <w:r w:rsidRPr="00827C5F">
              <w:rPr>
                <w:rStyle w:val="FootnoteReference"/>
                <w:sz w:val="22"/>
              </w:rPr>
              <w:footnoteReference w:id="38"/>
            </w:r>
            <w:r w:rsidRPr="00827C5F">
              <w:rPr>
                <w:sz w:val="22"/>
              </w:rPr>
              <w:br/>
            </w:r>
          </w:p>
          <w:p w:rsidR="0016012D" w:rsidRPr="00D17798" w:rsidRDefault="0016012D" w:rsidP="002172E9">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96D1B"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96D1B">
        <w:rPr>
          <w:b/>
          <w:i/>
          <w:sz w:val="22"/>
          <w:lang w:val="bg-BG"/>
        </w:rPr>
        <w:t xml:space="preserve">Икономическият оператор следва да предостави информация </w:t>
      </w:r>
      <w:r w:rsidRPr="00996D1B">
        <w:rPr>
          <w:b/>
          <w:i/>
          <w:sz w:val="22"/>
          <w:u w:val="single"/>
          <w:lang w:val="bg-BG"/>
        </w:rPr>
        <w:t>само</w:t>
      </w:r>
      <w:r w:rsidRPr="00996D1B">
        <w:rPr>
          <w:b/>
          <w:i/>
          <w:sz w:val="22"/>
          <w:lang w:val="bg-BG"/>
        </w:rPr>
        <w:t xml:space="preserve"> когато критериите за подбор са били изисквани от възлагащия орган или възложителя в обявлението,</w:t>
      </w:r>
      <w:r w:rsidRPr="00996D1B">
        <w:rPr>
          <w:sz w:val="22"/>
          <w:lang w:val="bg-BG"/>
        </w:rPr>
        <w:t xml:space="preserve"> </w:t>
      </w:r>
      <w:r w:rsidRPr="00996D1B">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lastRenderedPageBreak/>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b/>
          <w:i/>
          <w:sz w:val="22"/>
          <w:lang w:val="bg-BG"/>
        </w:rPr>
        <w:t xml:space="preserve">Икономическият оператор следва да предостави информация </w:t>
      </w:r>
      <w:r w:rsidRPr="00793099">
        <w:rPr>
          <w:b/>
          <w:i/>
          <w:sz w:val="22"/>
          <w:u w:val="single"/>
          <w:lang w:val="bg-BG"/>
        </w:rPr>
        <w:t>само</w:t>
      </w:r>
      <w:r w:rsidRPr="00793099">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Икономическият оператор следва да предостави информация </w:t>
      </w:r>
      <w:r w:rsidRPr="00793099">
        <w:rPr>
          <w:b/>
          <w:i/>
          <w:sz w:val="22"/>
          <w:u w:val="single"/>
          <w:lang w:val="bg-BG"/>
        </w:rPr>
        <w:t xml:space="preserve">само </w:t>
      </w:r>
      <w:r w:rsidRPr="00793099">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93099">
        <w:rPr>
          <w:b/>
          <w:sz w:val="22"/>
          <w:u w:val="single"/>
          <w:lang w:val="bg-BG"/>
        </w:rPr>
        <w:t>ако има такива</w:t>
      </w:r>
      <w:r w:rsidRPr="00793099">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93099">
        <w:rPr>
          <w:sz w:val="22"/>
          <w:lang w:val="bg-BG"/>
        </w:rPr>
        <w:br/>
      </w:r>
      <w:r w:rsidRPr="00793099">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6"/>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rsidR="0016012D" w:rsidRPr="00D17798" w:rsidRDefault="0016012D" w:rsidP="0016012D">
      <w:pPr>
        <w:pStyle w:val="ChapterTitle"/>
        <w:rPr>
          <w:sz w:val="22"/>
        </w:rPr>
      </w:pPr>
      <w:r w:rsidRPr="00D17798">
        <w:rPr>
          <w:sz w:val="22"/>
        </w:rPr>
        <w:lastRenderedPageBreak/>
        <w:t>Част VI: Заключителни положения</w:t>
      </w:r>
    </w:p>
    <w:p w:rsidR="0016012D" w:rsidRPr="00996D1B" w:rsidRDefault="0016012D" w:rsidP="0016012D">
      <w:pPr>
        <w:rPr>
          <w:i/>
          <w:sz w:val="22"/>
          <w:lang w:val="bg-BG"/>
        </w:rPr>
      </w:pPr>
      <w:r w:rsidRPr="00996D1B">
        <w:rPr>
          <w:i/>
          <w:sz w:val="22"/>
          <w:lang w:val="bg-BG"/>
        </w:rPr>
        <w:t xml:space="preserve">Долуподписаният декларира, че информацията, посочена в части </w:t>
      </w:r>
      <w:r w:rsidRPr="00D17798">
        <w:rPr>
          <w:i/>
          <w:sz w:val="22"/>
        </w:rPr>
        <w:t>II</w:t>
      </w:r>
      <w:r w:rsidRPr="00996D1B">
        <w:rPr>
          <w:i/>
          <w:sz w:val="22"/>
          <w:lang w:val="bg-BG"/>
        </w:rPr>
        <w:t xml:space="preserve"> – </w:t>
      </w:r>
      <w:r w:rsidRPr="00D17798">
        <w:rPr>
          <w:i/>
          <w:sz w:val="22"/>
        </w:rPr>
        <w:t>V</w:t>
      </w:r>
      <w:r w:rsidRPr="00996D1B">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1A3D6D" w:rsidRDefault="0016012D" w:rsidP="0016012D">
      <w:pPr>
        <w:rPr>
          <w:i/>
          <w:sz w:val="22"/>
          <w:lang w:val="bg-BG"/>
        </w:rPr>
      </w:pPr>
      <w:r w:rsidRPr="001A3D6D">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C728BB" w:rsidRDefault="0016012D" w:rsidP="0016012D">
      <w:pPr>
        <w:rPr>
          <w:i/>
          <w:sz w:val="22"/>
          <w:lang w:val="bg-BG"/>
        </w:rPr>
      </w:pPr>
      <w:r w:rsidRPr="00C728BB">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8"/>
      </w:r>
      <w:r w:rsidRPr="00C728BB">
        <w:rPr>
          <w:i/>
          <w:sz w:val="22"/>
          <w:lang w:val="bg-BG"/>
        </w:rPr>
        <w:t>; или</w:t>
      </w:r>
    </w:p>
    <w:p w:rsidR="0016012D" w:rsidRPr="00C728BB" w:rsidRDefault="0016012D" w:rsidP="0016012D">
      <w:pPr>
        <w:rPr>
          <w:i/>
          <w:sz w:val="22"/>
          <w:lang w:val="bg-BG"/>
        </w:rPr>
      </w:pPr>
      <w:r w:rsidRPr="00C728BB">
        <w:rPr>
          <w:i/>
          <w:lang w:val="bg-BG"/>
        </w:rPr>
        <w:t>б) считано от 18 октомври 2018</w:t>
      </w:r>
      <w:r w:rsidRPr="00D17798">
        <w:rPr>
          <w:i/>
        </w:rPr>
        <w:t> </w:t>
      </w:r>
      <w:r w:rsidRPr="00C728BB">
        <w:rPr>
          <w:i/>
          <w:lang w:val="bg-BG"/>
        </w:rPr>
        <w:t>г. най-късно</w:t>
      </w:r>
      <w:r w:rsidRPr="00D17798">
        <w:rPr>
          <w:rStyle w:val="FootnoteReference"/>
          <w:i/>
        </w:rPr>
        <w:footnoteReference w:id="49"/>
      </w:r>
      <w:r w:rsidRPr="00C728BB">
        <w:rPr>
          <w:i/>
          <w:lang w:val="bg-BG"/>
        </w:rPr>
        <w:t>, възлагащият орган или възложителят вече притежава съответната документация</w:t>
      </w:r>
      <w:r w:rsidRPr="00C728BB">
        <w:rPr>
          <w:lang w:val="bg-BG"/>
        </w:rPr>
        <w:t>.</w:t>
      </w:r>
    </w:p>
    <w:p w:rsidR="0016012D" w:rsidRPr="00C728BB" w:rsidRDefault="0016012D" w:rsidP="0016012D">
      <w:pPr>
        <w:rPr>
          <w:i/>
          <w:sz w:val="22"/>
          <w:lang w:val="bg-BG"/>
        </w:rPr>
      </w:pPr>
      <w:r w:rsidRPr="00C728BB">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C728BB">
        <w:rPr>
          <w:i/>
          <w:lang w:val="bg-BG"/>
        </w:rPr>
        <w:t xml:space="preserve">, раздел </w:t>
      </w:r>
      <w:r w:rsidRPr="00D17798">
        <w:rPr>
          <w:i/>
        </w:rPr>
        <w:t>A</w:t>
      </w:r>
      <w:r w:rsidRPr="00C728BB">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728BB">
        <w:rPr>
          <w:lang w:val="bg-BG"/>
        </w:rPr>
        <w:t xml:space="preserve"> [посочете процедурата за възлагане на обществена поръчка:</w:t>
      </w:r>
      <w:r w:rsidRPr="00C728BB">
        <w:rPr>
          <w:sz w:val="22"/>
          <w:lang w:val="bg-BG"/>
        </w:rPr>
        <w:t xml:space="preserve"> </w:t>
      </w:r>
      <w:r w:rsidRPr="00C728BB">
        <w:rPr>
          <w:lang w:val="bg-BG"/>
        </w:rPr>
        <w:t xml:space="preserve">(кратко описание, препратка към публикацията в </w:t>
      </w:r>
      <w:r w:rsidRPr="00C728BB">
        <w:rPr>
          <w:i/>
          <w:lang w:val="bg-BG"/>
        </w:rPr>
        <w:t>Официален вестник на Европейския съюз</w:t>
      </w:r>
      <w:r w:rsidRPr="00C728BB">
        <w:rPr>
          <w:lang w:val="bg-BG"/>
        </w:rPr>
        <w:t>, референтен номер)].</w:t>
      </w:r>
      <w:r w:rsidRPr="00C728BB">
        <w:rPr>
          <w:i/>
          <w:sz w:val="22"/>
          <w:lang w:val="bg-BG"/>
        </w:rPr>
        <w:t xml:space="preserve"> </w:t>
      </w:r>
    </w:p>
    <w:p w:rsidR="0016012D" w:rsidRPr="00C728BB" w:rsidRDefault="0016012D" w:rsidP="0016012D">
      <w:pPr>
        <w:rPr>
          <w:i/>
          <w:sz w:val="22"/>
          <w:lang w:val="bg-BG"/>
        </w:rPr>
      </w:pPr>
    </w:p>
    <w:p w:rsidR="006F4EB9" w:rsidRPr="00B530EC" w:rsidRDefault="006F4EB9" w:rsidP="006F4EB9">
      <w:pPr>
        <w:rPr>
          <w:sz w:val="22"/>
          <w:lang w:val="bg-BG"/>
        </w:rPr>
      </w:pPr>
      <w:r w:rsidRPr="00B530EC">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C47003" w:rsidRDefault="00821891" w:rsidP="00821891">
      <w:pPr>
        <w:adjustRightInd w:val="0"/>
        <w:jc w:val="both"/>
        <w:rPr>
          <w:lang w:val="bg-BG"/>
        </w:rPr>
      </w:pPr>
      <w:r w:rsidRPr="00B530EC">
        <w:rPr>
          <w:b/>
          <w:lang w:val="bg-BG"/>
        </w:rPr>
        <w:t xml:space="preserve">                                                        </w:t>
      </w:r>
      <w:r>
        <w:rPr>
          <w:lang w:val="bg-BG"/>
        </w:rPr>
        <w:t xml:space="preserve">                              </w:t>
      </w: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230202" w:rsidRDefault="00230202" w:rsidP="00821891">
      <w:pPr>
        <w:adjustRightInd w:val="0"/>
        <w:jc w:val="both"/>
        <w:rPr>
          <w:lang w:val="bg-BG"/>
        </w:rPr>
      </w:pPr>
    </w:p>
    <w:p w:rsidR="00230202" w:rsidRDefault="00230202" w:rsidP="00821891">
      <w:pPr>
        <w:adjustRightInd w:val="0"/>
        <w:jc w:val="both"/>
        <w:rPr>
          <w:lang w:val="bg-BG"/>
        </w:rPr>
      </w:pPr>
    </w:p>
    <w:p w:rsidR="00230202" w:rsidRDefault="00230202" w:rsidP="00821891">
      <w:pPr>
        <w:adjustRightInd w:val="0"/>
        <w:jc w:val="both"/>
        <w:rPr>
          <w:lang w:val="bg-BG"/>
        </w:rPr>
      </w:pPr>
    </w:p>
    <w:p w:rsidR="00230202" w:rsidRDefault="00230202" w:rsidP="00821891">
      <w:pPr>
        <w:adjustRightInd w:val="0"/>
        <w:jc w:val="both"/>
        <w:rPr>
          <w:lang w:val="bg-BG"/>
        </w:rPr>
      </w:pPr>
    </w:p>
    <w:p w:rsidR="00D167FF" w:rsidRDefault="00D167FF" w:rsidP="00821891">
      <w:pPr>
        <w:adjustRightInd w:val="0"/>
        <w:jc w:val="both"/>
        <w:rPr>
          <w:lang w:val="bg-BG"/>
        </w:rPr>
      </w:pPr>
    </w:p>
    <w:p w:rsidR="00D167FF" w:rsidRDefault="00D167FF" w:rsidP="00821891">
      <w:pPr>
        <w:adjustRightInd w:val="0"/>
        <w:jc w:val="both"/>
        <w:rPr>
          <w:lang w:val="bg-BG"/>
        </w:rPr>
      </w:pPr>
    </w:p>
    <w:p w:rsidR="00D167FF" w:rsidRDefault="00D167FF" w:rsidP="00821891">
      <w:pPr>
        <w:adjustRightInd w:val="0"/>
        <w:jc w:val="both"/>
        <w:rPr>
          <w:lang w:val="bg-BG"/>
        </w:rPr>
      </w:pPr>
    </w:p>
    <w:p w:rsidR="00D167FF" w:rsidRDefault="00D167FF" w:rsidP="00821891">
      <w:pPr>
        <w:adjustRightInd w:val="0"/>
        <w:jc w:val="both"/>
        <w:rPr>
          <w:lang w:val="bg-BG"/>
        </w:rPr>
      </w:pPr>
    </w:p>
    <w:p w:rsidR="00230202" w:rsidRDefault="00230202" w:rsidP="00821891">
      <w:pPr>
        <w:adjustRightInd w:val="0"/>
        <w:jc w:val="both"/>
        <w:rPr>
          <w:lang w:val="bg-BG"/>
        </w:rPr>
      </w:pPr>
    </w:p>
    <w:p w:rsidR="00C47003" w:rsidRPr="00681681" w:rsidRDefault="00C47003" w:rsidP="00821891">
      <w:pPr>
        <w:adjustRightInd w:val="0"/>
        <w:jc w:val="both"/>
        <w:rPr>
          <w:lang w:val="bg-BG"/>
        </w:rPr>
      </w:pPr>
    </w:p>
    <w:p w:rsidR="00960624" w:rsidRPr="0068530B" w:rsidRDefault="00821891" w:rsidP="0068530B">
      <w:pPr>
        <w:adjustRightInd w:val="0"/>
        <w:jc w:val="both"/>
        <w:rPr>
          <w:b/>
          <w:lang w:val="bg-BG"/>
        </w:rPr>
      </w:pPr>
      <w:r>
        <w:rPr>
          <w:lang w:val="bg-BG"/>
        </w:rPr>
        <w:t xml:space="preserve">                                                                  </w:t>
      </w:r>
    </w:p>
    <w:p w:rsidR="00F16978" w:rsidRPr="00F16978" w:rsidRDefault="00F16978" w:rsidP="00895A72">
      <w:pPr>
        <w:rPr>
          <w:sz w:val="24"/>
          <w:szCs w:val="24"/>
          <w:lang w:val="bg-BG"/>
        </w:rPr>
      </w:pPr>
    </w:p>
    <w:p w:rsidR="001510D1" w:rsidRPr="0068530B" w:rsidRDefault="001510D1" w:rsidP="005E66BE">
      <w:pPr>
        <w:jc w:val="right"/>
        <w:rPr>
          <w:sz w:val="24"/>
          <w:szCs w:val="24"/>
          <w:lang w:val="be-BY"/>
        </w:rPr>
      </w:pPr>
      <w:r w:rsidRPr="0068530B">
        <w:rPr>
          <w:sz w:val="24"/>
          <w:szCs w:val="24"/>
          <w:lang w:val="bg-BG"/>
        </w:rPr>
        <w:t xml:space="preserve">                            </w:t>
      </w:r>
      <w:r w:rsidR="00802C86" w:rsidRPr="0068530B">
        <w:rPr>
          <w:sz w:val="24"/>
          <w:szCs w:val="24"/>
          <w:lang w:val="bg-BG"/>
        </w:rPr>
        <w:t xml:space="preserve">        </w:t>
      </w:r>
      <w:r w:rsidRPr="0068530B">
        <w:rPr>
          <w:sz w:val="24"/>
          <w:szCs w:val="24"/>
          <w:lang w:val="bg-BG"/>
        </w:rPr>
        <w:t xml:space="preserve">    Приложение №</w:t>
      </w:r>
      <w:r w:rsidRPr="0068530B">
        <w:rPr>
          <w:snapToGrid w:val="0"/>
          <w:color w:val="000000"/>
          <w:sz w:val="24"/>
          <w:szCs w:val="24"/>
          <w:lang w:val="bg-BG"/>
        </w:rPr>
        <w:t xml:space="preserve"> </w:t>
      </w:r>
      <w:r w:rsidR="0068530B" w:rsidRPr="0068530B">
        <w:rPr>
          <w:snapToGrid w:val="0"/>
          <w:color w:val="000000"/>
          <w:sz w:val="24"/>
          <w:szCs w:val="24"/>
          <w:lang w:val="bg-BG"/>
        </w:rPr>
        <w:t>3</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793099">
        <w:rPr>
          <w:sz w:val="24"/>
          <w:szCs w:val="24"/>
          <w:lang w:val="bg-BG"/>
        </w:rPr>
        <w:t>за съгласие</w:t>
      </w:r>
      <w:r w:rsidRPr="0064698D">
        <w:rPr>
          <w:sz w:val="24"/>
          <w:szCs w:val="24"/>
          <w:lang w:val="bg-BG"/>
        </w:rPr>
        <w:t xml:space="preserve"> с клаузите на договора</w:t>
      </w:r>
    </w:p>
    <w:p w:rsidR="00D004FC" w:rsidRPr="00793099"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793099"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793099">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793099">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793099">
        <w:rPr>
          <w:color w:val="000000"/>
          <w:sz w:val="24"/>
          <w:szCs w:val="24"/>
          <w:lang w:val="ru-RU"/>
        </w:rPr>
        <w:t xml:space="preserve"> </w:t>
      </w:r>
      <w:r w:rsidRPr="0064698D">
        <w:rPr>
          <w:color w:val="000000"/>
          <w:sz w:val="24"/>
          <w:szCs w:val="24"/>
          <w:lang w:val="ru-RU"/>
        </w:rPr>
        <w:tab/>
      </w:r>
    </w:p>
    <w:p w:rsidR="00D55CEC" w:rsidRPr="0064698D" w:rsidRDefault="001510D1" w:rsidP="005B0A27">
      <w:pPr>
        <w:pStyle w:val="ListParagraph"/>
        <w:spacing w:line="240" w:lineRule="auto"/>
        <w:ind w:left="0"/>
        <w:jc w:val="both"/>
        <w:rPr>
          <w:b/>
          <w:lang w:val="be-BY"/>
        </w:rPr>
      </w:pPr>
      <w:r w:rsidRPr="0064698D">
        <w:rPr>
          <w:color w:val="000000"/>
          <w:spacing w:val="-4"/>
        </w:rPr>
        <w:t>в</w:t>
      </w:r>
      <w:r w:rsidRPr="00793099">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 xml:space="preserve">ъв връзка с участието на дружеството (обединението) в </w:t>
      </w:r>
      <w:r w:rsidR="00D167FF">
        <w:rPr>
          <w:lang w:val="ru-RU"/>
        </w:rPr>
        <w:t>публично състезание</w:t>
      </w:r>
      <w:r w:rsidRPr="0064698D">
        <w:rPr>
          <w:lang w:val="ru-RU"/>
        </w:rPr>
        <w:t xml:space="preserve"> с предмет </w:t>
      </w:r>
      <w:r w:rsidR="00D167FF" w:rsidRPr="00D167FF">
        <w:rPr>
          <w:b/>
        </w:rPr>
        <w:t>„Доставка на хигиенни материали за УМБАЛ ”Царица Йоанна-ИСУЛ”ЕАД”</w:t>
      </w: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793099"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793099" w:rsidRDefault="001510D1" w:rsidP="00895A72">
      <w:pPr>
        <w:jc w:val="both"/>
        <w:rPr>
          <w:sz w:val="24"/>
          <w:szCs w:val="24"/>
          <w:lang w:val="bg-BG"/>
        </w:rPr>
      </w:pPr>
    </w:p>
    <w:p w:rsidR="001510D1" w:rsidRPr="00793099" w:rsidRDefault="001510D1" w:rsidP="00895A72">
      <w:pPr>
        <w:jc w:val="both"/>
        <w:rPr>
          <w:sz w:val="24"/>
          <w:szCs w:val="24"/>
          <w:lang w:val="bg-BG"/>
        </w:rPr>
      </w:pPr>
      <w:r w:rsidRPr="00793099">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8530B">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CA67F1" w:rsidRPr="00793099" w:rsidRDefault="00DD5BC3" w:rsidP="00CA67F1">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00CA67F1" w:rsidRPr="00A978DD">
        <w:rPr>
          <w:sz w:val="24"/>
          <w:szCs w:val="24"/>
          <w:lang w:val="bg-BG"/>
        </w:rPr>
        <w:t xml:space="preserve">    </w:t>
      </w:r>
      <w:r w:rsidR="00CA67F1" w:rsidRPr="00DD5BC3">
        <w:rPr>
          <w:sz w:val="24"/>
          <w:szCs w:val="24"/>
          <w:lang w:val="bg-BG"/>
        </w:rPr>
        <w:t>/</w:t>
      </w:r>
      <w:r w:rsidR="00CA67F1" w:rsidRPr="00793099">
        <w:rPr>
          <w:sz w:val="24"/>
          <w:szCs w:val="24"/>
          <w:lang w:val="bg-BG"/>
        </w:rPr>
        <w:t>подпис и печат</w:t>
      </w:r>
      <w:r w:rsidR="00CA67F1" w:rsidRPr="00DD5BC3">
        <w:rPr>
          <w:sz w:val="24"/>
          <w:szCs w:val="24"/>
          <w:lang w:val="bg-BG"/>
        </w:rPr>
        <w:t>/</w:t>
      </w:r>
      <w:r w:rsidR="00CA67F1" w:rsidRPr="00793099">
        <w:rPr>
          <w:sz w:val="24"/>
          <w:szCs w:val="24"/>
          <w:lang w:val="bg-BG"/>
        </w:rPr>
        <w:tab/>
      </w:r>
    </w:p>
    <w:p w:rsidR="00CA67F1" w:rsidRPr="00CA67F1" w:rsidRDefault="00CA67F1" w:rsidP="00CA67F1">
      <w:pPr>
        <w:rPr>
          <w:sz w:val="24"/>
          <w:szCs w:val="24"/>
          <w:lang w:val="bg-BG"/>
        </w:rPr>
      </w:pPr>
      <w:r w:rsidRPr="00CA67F1">
        <w:rPr>
          <w:sz w:val="24"/>
          <w:szCs w:val="24"/>
          <w:lang w:val="bg-BG"/>
        </w:rPr>
        <w:t xml:space="preserve">                                                                                                                /</w:t>
      </w:r>
      <w:r>
        <w:rPr>
          <w:sz w:val="24"/>
          <w:szCs w:val="24"/>
          <w:lang w:val="bg-BG"/>
        </w:rPr>
        <w:t>име и фамилия</w:t>
      </w:r>
      <w:r w:rsidRPr="00CA67F1">
        <w:rPr>
          <w:sz w:val="24"/>
          <w:szCs w:val="24"/>
          <w:lang w:val="bg-BG"/>
        </w:rPr>
        <w:t>/</w:t>
      </w:r>
    </w:p>
    <w:p w:rsidR="00CA67F1" w:rsidRDefault="00CA67F1" w:rsidP="00CA67F1">
      <w:pPr>
        <w:rPr>
          <w:sz w:val="24"/>
          <w:szCs w:val="24"/>
          <w:lang w:val="bg-BG"/>
        </w:rPr>
      </w:pPr>
    </w:p>
    <w:p w:rsidR="00DD5BC3" w:rsidRPr="00793099" w:rsidRDefault="00DD5BC3" w:rsidP="00CA67F1">
      <w:pPr>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793099" w:rsidRDefault="0016012D" w:rsidP="0016012D">
      <w:pPr>
        <w:rPr>
          <w:b/>
          <w:sz w:val="24"/>
          <w:szCs w:val="24"/>
          <w:lang w:val="bg-BG"/>
        </w:rPr>
      </w:pPr>
    </w:p>
    <w:p w:rsidR="00960624" w:rsidRPr="00793099" w:rsidRDefault="00960624" w:rsidP="0016012D">
      <w:pPr>
        <w:rPr>
          <w:b/>
          <w:sz w:val="24"/>
          <w:szCs w:val="24"/>
          <w:lang w:val="bg-BG"/>
        </w:rPr>
      </w:pPr>
    </w:p>
    <w:p w:rsidR="006C6348" w:rsidRDefault="006C6348" w:rsidP="0016012D">
      <w:pPr>
        <w:jc w:val="right"/>
        <w:rPr>
          <w:b/>
          <w:sz w:val="24"/>
          <w:szCs w:val="24"/>
          <w:lang w:val="be-BY"/>
        </w:rPr>
      </w:pPr>
    </w:p>
    <w:p w:rsidR="0016012D" w:rsidRPr="0068530B" w:rsidRDefault="0016012D" w:rsidP="0016012D">
      <w:pPr>
        <w:jc w:val="right"/>
        <w:rPr>
          <w:snapToGrid w:val="0"/>
          <w:color w:val="000000"/>
          <w:sz w:val="24"/>
          <w:szCs w:val="24"/>
          <w:lang w:val="bg-BG"/>
        </w:rPr>
      </w:pPr>
      <w:r w:rsidRPr="0068530B">
        <w:rPr>
          <w:sz w:val="24"/>
          <w:szCs w:val="24"/>
          <w:lang w:val="be-BY"/>
        </w:rPr>
        <w:t>Приложение №</w:t>
      </w:r>
      <w:r w:rsidRPr="0068530B">
        <w:rPr>
          <w:snapToGrid w:val="0"/>
          <w:color w:val="000000"/>
          <w:sz w:val="24"/>
          <w:szCs w:val="24"/>
          <w:lang w:val="be-BY"/>
        </w:rPr>
        <w:t xml:space="preserve"> </w:t>
      </w:r>
      <w:r w:rsidR="0068530B" w:rsidRPr="0068530B">
        <w:rPr>
          <w:snapToGrid w:val="0"/>
          <w:color w:val="000000"/>
          <w:sz w:val="24"/>
          <w:szCs w:val="24"/>
          <w:lang w:val="bg-BG"/>
        </w:rPr>
        <w:t>4</w:t>
      </w:r>
    </w:p>
    <w:p w:rsidR="0016012D" w:rsidRPr="0068530B"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793099">
        <w:rPr>
          <w:sz w:val="24"/>
          <w:szCs w:val="24"/>
          <w:lang w:val="be-BY"/>
        </w:rPr>
        <w:t xml:space="preserve">                     </w:t>
      </w:r>
    </w:p>
    <w:p w:rsidR="00802C86" w:rsidRPr="0064698D" w:rsidRDefault="00802C86" w:rsidP="00802C86">
      <w:pPr>
        <w:jc w:val="center"/>
        <w:rPr>
          <w:sz w:val="24"/>
          <w:szCs w:val="24"/>
          <w:lang w:val="bg-BG"/>
        </w:rPr>
      </w:pPr>
      <w:r w:rsidRPr="00793099">
        <w:rPr>
          <w:sz w:val="24"/>
          <w:szCs w:val="24"/>
          <w:lang w:val="bg-BG"/>
        </w:rPr>
        <w:t>за</w:t>
      </w:r>
      <w:r w:rsidRPr="0064698D">
        <w:rPr>
          <w:sz w:val="24"/>
          <w:szCs w:val="24"/>
          <w:lang w:val="bg-BG"/>
        </w:rPr>
        <w:t xml:space="preserve"> срока на валидността на офертата</w:t>
      </w:r>
    </w:p>
    <w:p w:rsidR="0016012D" w:rsidRPr="00793099"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793099"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793099">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793099">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793099">
        <w:rPr>
          <w:color w:val="000000"/>
          <w:sz w:val="24"/>
          <w:szCs w:val="24"/>
          <w:lang w:val="ru-RU"/>
        </w:rPr>
        <w:t xml:space="preserve"> </w:t>
      </w:r>
      <w:r w:rsidRPr="0064698D">
        <w:rPr>
          <w:color w:val="000000"/>
          <w:sz w:val="24"/>
          <w:szCs w:val="24"/>
          <w:lang w:val="ru-RU"/>
        </w:rPr>
        <w:tab/>
      </w:r>
    </w:p>
    <w:p w:rsidR="00D167FF" w:rsidRPr="0064698D" w:rsidRDefault="0016012D" w:rsidP="00D167FF">
      <w:pPr>
        <w:pStyle w:val="ListParagraph"/>
        <w:spacing w:line="240" w:lineRule="auto"/>
        <w:ind w:left="0"/>
        <w:jc w:val="both"/>
        <w:rPr>
          <w:b/>
          <w:lang w:val="be-BY"/>
        </w:rPr>
      </w:pPr>
      <w:r w:rsidRPr="0064698D">
        <w:rPr>
          <w:color w:val="000000"/>
          <w:spacing w:val="-4"/>
        </w:rPr>
        <w:t>в</w:t>
      </w:r>
      <w:r w:rsidRPr="00793099">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 xml:space="preserve">ъв връзка с участието на дружеството (обединението) в </w:t>
      </w:r>
      <w:r w:rsidR="00D167FF">
        <w:rPr>
          <w:lang w:val="ru-RU"/>
        </w:rPr>
        <w:t>публично състезание</w:t>
      </w:r>
      <w:r w:rsidR="00D167FF" w:rsidRPr="0064698D">
        <w:rPr>
          <w:lang w:val="ru-RU"/>
        </w:rPr>
        <w:t xml:space="preserve"> с предмет </w:t>
      </w:r>
      <w:r w:rsidR="00D167FF" w:rsidRPr="00D167FF">
        <w:rPr>
          <w:b/>
        </w:rPr>
        <w:t>„Доставка на хигиенни материали за УМБАЛ ”Царица Йоанна-ИСУЛ”ЕАД”</w:t>
      </w:r>
    </w:p>
    <w:p w:rsidR="00D55CEC" w:rsidRPr="00D167FF" w:rsidRDefault="00D55CEC" w:rsidP="00D55CEC">
      <w:pPr>
        <w:pStyle w:val="ListParagraph"/>
        <w:spacing w:line="240" w:lineRule="auto"/>
        <w:ind w:left="0"/>
        <w:jc w:val="both"/>
        <w:rPr>
          <w:b/>
          <w:lang w:val="be-BY"/>
        </w:rPr>
      </w:pPr>
    </w:p>
    <w:p w:rsidR="0016012D" w:rsidRPr="009A3093" w:rsidRDefault="009A3093" w:rsidP="00D55CEC">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114EEE" w:rsidRPr="00114EEE">
        <w:rPr>
          <w:sz w:val="24"/>
          <w:szCs w:val="24"/>
          <w:lang w:val="ru-RU"/>
        </w:rPr>
        <w:t>4</w:t>
      </w:r>
      <w:r w:rsidR="00554C10" w:rsidRPr="00B60C27">
        <w:rPr>
          <w:sz w:val="24"/>
          <w:szCs w:val="24"/>
          <w:lang w:val="bg-BG"/>
        </w:rPr>
        <w:t xml:space="preserve"> месеца</w:t>
      </w:r>
      <w:r w:rsidR="00554C10" w:rsidRPr="00793099">
        <w:rPr>
          <w:sz w:val="24"/>
          <w:szCs w:val="24"/>
          <w:lang w:val="bg-BG"/>
        </w:rPr>
        <w:t xml:space="preserve"> </w:t>
      </w:r>
      <w:r w:rsidR="0016012D" w:rsidRPr="00793099">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793099" w:rsidRDefault="0016012D" w:rsidP="0016012D">
      <w:pPr>
        <w:jc w:val="both"/>
        <w:rPr>
          <w:sz w:val="24"/>
          <w:szCs w:val="24"/>
          <w:lang w:val="bg-BG"/>
        </w:rPr>
      </w:pPr>
    </w:p>
    <w:p w:rsidR="0016012D" w:rsidRPr="00793099" w:rsidRDefault="0016012D" w:rsidP="0016012D">
      <w:pPr>
        <w:jc w:val="both"/>
        <w:rPr>
          <w:sz w:val="24"/>
          <w:szCs w:val="24"/>
          <w:lang w:val="bg-BG"/>
        </w:rPr>
      </w:pPr>
      <w:r w:rsidRPr="00793099">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8530B">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793099" w:rsidRDefault="00DD5BC3" w:rsidP="00DD5BC3">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DD5BC3">
        <w:rPr>
          <w:sz w:val="24"/>
          <w:szCs w:val="24"/>
          <w:lang w:val="bg-BG"/>
        </w:rPr>
        <w:t xml:space="preserve">    /</w:t>
      </w:r>
      <w:r w:rsidRPr="00793099">
        <w:rPr>
          <w:sz w:val="24"/>
          <w:szCs w:val="24"/>
          <w:lang w:val="bg-BG"/>
        </w:rPr>
        <w:t>подпис и печат</w:t>
      </w:r>
      <w:r w:rsidRPr="00DD5BC3">
        <w:rPr>
          <w:sz w:val="24"/>
          <w:szCs w:val="24"/>
          <w:lang w:val="bg-BG"/>
        </w:rPr>
        <w:t>/</w:t>
      </w:r>
      <w:r w:rsidRPr="00793099">
        <w:rPr>
          <w:sz w:val="24"/>
          <w:szCs w:val="24"/>
          <w:lang w:val="bg-BG"/>
        </w:rPr>
        <w:tab/>
      </w:r>
    </w:p>
    <w:p w:rsidR="00243667" w:rsidRPr="00A978DD" w:rsidRDefault="00CA67F1" w:rsidP="00895A72">
      <w:pPr>
        <w:rPr>
          <w:sz w:val="24"/>
          <w:szCs w:val="24"/>
          <w:lang w:val="bg-BG"/>
        </w:rPr>
      </w:pPr>
      <w:r w:rsidRPr="00A978DD">
        <w:rPr>
          <w:sz w:val="24"/>
          <w:szCs w:val="24"/>
          <w:lang w:val="bg-BG"/>
        </w:rPr>
        <w:t xml:space="preserve">                                                                                                                /</w:t>
      </w:r>
      <w:r>
        <w:rPr>
          <w:sz w:val="24"/>
          <w:szCs w:val="24"/>
          <w:lang w:val="bg-BG"/>
        </w:rPr>
        <w:t>име и фамилия</w:t>
      </w:r>
      <w:r w:rsidRPr="00A978DD">
        <w:rPr>
          <w:sz w:val="24"/>
          <w:szCs w:val="24"/>
          <w:lang w:val="bg-BG"/>
        </w:rPr>
        <w:t>/</w:t>
      </w:r>
    </w:p>
    <w:p w:rsidR="00243667" w:rsidRDefault="00243667"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849C0" w:rsidRDefault="00D849C0" w:rsidP="00895A72">
      <w:pPr>
        <w:rPr>
          <w:sz w:val="24"/>
          <w:szCs w:val="24"/>
          <w:lang w:val="bg-BG"/>
        </w:rPr>
      </w:pPr>
    </w:p>
    <w:p w:rsidR="00D55CEC" w:rsidRPr="00F044EA" w:rsidRDefault="00D55CEC" w:rsidP="00895A72">
      <w:pPr>
        <w:rPr>
          <w:sz w:val="24"/>
          <w:szCs w:val="24"/>
          <w:lang w:val="bg-BG"/>
        </w:rPr>
      </w:pPr>
    </w:p>
    <w:p w:rsidR="008A4E25" w:rsidRDefault="008A4E25" w:rsidP="00895A72">
      <w:pPr>
        <w:rPr>
          <w:sz w:val="24"/>
          <w:szCs w:val="24"/>
          <w:lang w:val="bg-BG"/>
        </w:rPr>
      </w:pPr>
    </w:p>
    <w:p w:rsidR="008A4E25" w:rsidRDefault="008A4E25"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9C0876" w:rsidRPr="00B51D73" w:rsidRDefault="009C0876" w:rsidP="009C0876">
      <w:pPr>
        <w:tabs>
          <w:tab w:val="left" w:pos="0"/>
        </w:tabs>
        <w:jc w:val="center"/>
        <w:rPr>
          <w:b/>
          <w:sz w:val="24"/>
          <w:szCs w:val="24"/>
          <w:lang w:val="bg-BG"/>
        </w:rPr>
      </w:pPr>
      <w:r w:rsidRPr="00793099">
        <w:rPr>
          <w:b/>
          <w:sz w:val="24"/>
          <w:szCs w:val="24"/>
          <w:lang w:val="bg-BG"/>
        </w:rPr>
        <w:t xml:space="preserve">Раздел </w:t>
      </w:r>
      <w:r>
        <w:rPr>
          <w:b/>
          <w:sz w:val="24"/>
          <w:szCs w:val="24"/>
          <w:lang w:val="bg-BG"/>
        </w:rPr>
        <w:t>Х</w:t>
      </w:r>
    </w:p>
    <w:p w:rsidR="009C0876" w:rsidRPr="00B51D73" w:rsidRDefault="009C0876" w:rsidP="009C0876">
      <w:pPr>
        <w:jc w:val="right"/>
        <w:rPr>
          <w:sz w:val="24"/>
          <w:szCs w:val="24"/>
          <w:lang w:val="bg-BG"/>
        </w:rPr>
      </w:pPr>
      <w:r>
        <w:rPr>
          <w:sz w:val="24"/>
          <w:szCs w:val="24"/>
          <w:lang w:val="bg-BG"/>
        </w:rPr>
        <w:t xml:space="preserve">Проект </w:t>
      </w:r>
    </w:p>
    <w:p w:rsidR="009C0876" w:rsidRDefault="009C0876" w:rsidP="009C0876">
      <w:pPr>
        <w:jc w:val="center"/>
        <w:rPr>
          <w:b/>
          <w:sz w:val="24"/>
          <w:szCs w:val="24"/>
          <w:lang w:val="bg-BG"/>
        </w:rPr>
      </w:pPr>
      <w:r w:rsidRPr="00793099">
        <w:rPr>
          <w:b/>
          <w:sz w:val="24"/>
          <w:szCs w:val="24"/>
          <w:lang w:val="bg-BG"/>
        </w:rPr>
        <w:t>Д О Г О В О Р</w:t>
      </w:r>
    </w:p>
    <w:p w:rsidR="009C0876" w:rsidRPr="0077357C" w:rsidRDefault="009C0876" w:rsidP="009C0876">
      <w:pPr>
        <w:jc w:val="center"/>
        <w:rPr>
          <w:b/>
          <w:sz w:val="24"/>
          <w:szCs w:val="24"/>
          <w:lang w:val="bg-BG"/>
        </w:rPr>
      </w:pPr>
    </w:p>
    <w:p w:rsidR="009C0876" w:rsidRPr="00793099" w:rsidRDefault="009C0876" w:rsidP="009C0876">
      <w:pPr>
        <w:jc w:val="center"/>
        <w:rPr>
          <w:sz w:val="24"/>
          <w:szCs w:val="24"/>
          <w:lang w:val="bg-BG"/>
        </w:rPr>
      </w:pPr>
      <w:r>
        <w:rPr>
          <w:sz w:val="24"/>
          <w:szCs w:val="24"/>
          <w:lang w:val="bg-BG"/>
        </w:rPr>
        <w:t xml:space="preserve">  </w:t>
      </w:r>
      <w:r w:rsidRPr="00793099">
        <w:rPr>
          <w:sz w:val="24"/>
          <w:szCs w:val="24"/>
          <w:lang w:val="bg-BG"/>
        </w:rPr>
        <w:t xml:space="preserve">за доставка на </w:t>
      </w:r>
      <w:r w:rsidR="008925FD" w:rsidRPr="0083180D">
        <w:rPr>
          <w:sz w:val="24"/>
          <w:szCs w:val="24"/>
          <w:lang w:val="bg-BG"/>
        </w:rPr>
        <w:t>хигиенни материали</w:t>
      </w:r>
      <w:r w:rsidR="008925FD" w:rsidRPr="00D167FF">
        <w:rPr>
          <w:b/>
          <w:sz w:val="24"/>
          <w:szCs w:val="24"/>
          <w:lang w:val="bg-BG"/>
        </w:rPr>
        <w:t xml:space="preserve"> </w:t>
      </w:r>
      <w:r>
        <w:rPr>
          <w:sz w:val="24"/>
          <w:szCs w:val="24"/>
          <w:lang w:val="bg-BG"/>
        </w:rPr>
        <w:t xml:space="preserve">по обществена поръчка с </w:t>
      </w:r>
      <w:r w:rsidRPr="0035775D">
        <w:rPr>
          <w:b/>
          <w:sz w:val="24"/>
          <w:szCs w:val="24"/>
          <w:lang w:val="en-US"/>
        </w:rPr>
        <w:t>ID</w:t>
      </w:r>
      <w:r w:rsidRPr="00793099">
        <w:rPr>
          <w:b/>
          <w:sz w:val="24"/>
          <w:szCs w:val="24"/>
          <w:lang w:val="bg-BG"/>
        </w:rPr>
        <w:t xml:space="preserve"> </w:t>
      </w:r>
      <w:r w:rsidR="0068530B">
        <w:rPr>
          <w:b/>
          <w:sz w:val="24"/>
          <w:szCs w:val="24"/>
          <w:lang w:val="ru-RU"/>
        </w:rPr>
        <w:t xml:space="preserve"> № 00494-2018</w:t>
      </w:r>
      <w:r w:rsidRPr="0035775D">
        <w:rPr>
          <w:b/>
          <w:sz w:val="24"/>
          <w:szCs w:val="24"/>
          <w:lang w:val="ru-RU"/>
        </w:rPr>
        <w:t>-00......</w:t>
      </w:r>
    </w:p>
    <w:p w:rsidR="009C0876" w:rsidRPr="00793099" w:rsidRDefault="009C0876" w:rsidP="009C0876">
      <w:pPr>
        <w:jc w:val="both"/>
        <w:rPr>
          <w:sz w:val="24"/>
          <w:szCs w:val="24"/>
          <w:lang w:val="bg-BG"/>
        </w:rPr>
      </w:pPr>
    </w:p>
    <w:p w:rsidR="009C0876" w:rsidRPr="00793099" w:rsidRDefault="009C0876" w:rsidP="009C0876">
      <w:pPr>
        <w:ind w:firstLine="709"/>
        <w:jc w:val="both"/>
        <w:rPr>
          <w:sz w:val="24"/>
          <w:szCs w:val="24"/>
          <w:lang w:val="bg-BG"/>
        </w:rPr>
      </w:pPr>
      <w:r w:rsidRPr="00793099">
        <w:rPr>
          <w:sz w:val="24"/>
          <w:szCs w:val="24"/>
          <w:lang w:val="bg-BG"/>
        </w:rPr>
        <w:t>Днес, ........................</w:t>
      </w:r>
      <w:r>
        <w:rPr>
          <w:sz w:val="24"/>
          <w:szCs w:val="24"/>
          <w:lang w:val="bg-BG"/>
        </w:rPr>
        <w:t>201</w:t>
      </w:r>
      <w:r w:rsidR="005E3822">
        <w:rPr>
          <w:sz w:val="24"/>
          <w:szCs w:val="24"/>
          <w:lang w:val="bg-BG"/>
        </w:rPr>
        <w:t>8</w:t>
      </w:r>
      <w:r w:rsidRPr="00793099">
        <w:rPr>
          <w:sz w:val="24"/>
          <w:szCs w:val="24"/>
          <w:lang w:val="bg-BG"/>
        </w:rPr>
        <w:t xml:space="preserve"> г., в гр. София, между:</w:t>
      </w:r>
    </w:p>
    <w:p w:rsidR="009C0876" w:rsidRPr="00793099" w:rsidRDefault="009C0876" w:rsidP="009C0876">
      <w:pPr>
        <w:ind w:firstLine="709"/>
        <w:jc w:val="both"/>
        <w:rPr>
          <w:sz w:val="24"/>
          <w:szCs w:val="24"/>
          <w:lang w:val="bg-BG"/>
        </w:rPr>
      </w:pPr>
    </w:p>
    <w:p w:rsidR="009C0876" w:rsidRPr="00793099" w:rsidRDefault="009C0876" w:rsidP="009C0876">
      <w:pPr>
        <w:ind w:firstLine="720"/>
        <w:jc w:val="both"/>
        <w:rPr>
          <w:sz w:val="24"/>
          <w:szCs w:val="24"/>
          <w:lang w:val="bg-BG"/>
        </w:rPr>
      </w:pPr>
      <w:r w:rsidRPr="00624D27">
        <w:rPr>
          <w:b/>
          <w:spacing w:val="10"/>
          <w:w w:val="110"/>
          <w:sz w:val="24"/>
          <w:szCs w:val="24"/>
          <w:lang w:val="bg-BG"/>
        </w:rPr>
        <w:t>УМБАЛ"Царица Йоанна-ИСУЛ"ЕАД</w:t>
      </w:r>
      <w:r w:rsidRPr="00624D27">
        <w:rPr>
          <w:spacing w:val="10"/>
          <w:w w:val="110"/>
          <w:sz w:val="24"/>
          <w:szCs w:val="24"/>
          <w:lang w:val="bg-BG"/>
        </w:rPr>
        <w:t>,</w:t>
      </w:r>
      <w:r w:rsidRPr="00624D27">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624D27" w:rsidRPr="00624D27">
        <w:rPr>
          <w:sz w:val="24"/>
          <w:szCs w:val="24"/>
          <w:lang w:val="bg-BG"/>
        </w:rPr>
        <w:t>проф. Бойко Георгиев Коруков</w:t>
      </w:r>
      <w:r w:rsidRPr="00624D27">
        <w:rPr>
          <w:sz w:val="24"/>
          <w:szCs w:val="24"/>
          <w:lang w:val="bg-BG"/>
        </w:rPr>
        <w:t xml:space="preserve">, дм – Изпълнителен директор, наричано за краткост по-долу </w:t>
      </w:r>
      <w:r w:rsidRPr="00624D27">
        <w:rPr>
          <w:b/>
          <w:sz w:val="24"/>
          <w:szCs w:val="24"/>
          <w:lang w:val="bg-BG"/>
        </w:rPr>
        <w:t>"ВЪЗЛОЖИТЕЛ"</w:t>
      </w:r>
      <w:r w:rsidRPr="00624D27">
        <w:rPr>
          <w:sz w:val="24"/>
          <w:szCs w:val="24"/>
          <w:lang w:val="bg-BG"/>
        </w:rPr>
        <w:t xml:space="preserve"> от една страна, и</w:t>
      </w:r>
    </w:p>
    <w:p w:rsidR="009C0876" w:rsidRPr="00793099" w:rsidRDefault="009C0876" w:rsidP="009C0876">
      <w:pPr>
        <w:ind w:firstLine="720"/>
        <w:jc w:val="both"/>
        <w:rPr>
          <w:sz w:val="24"/>
          <w:szCs w:val="24"/>
          <w:lang w:val="bg-BG"/>
        </w:rPr>
      </w:pPr>
    </w:p>
    <w:p w:rsidR="009C0876" w:rsidRPr="00D167FF" w:rsidRDefault="009C0876" w:rsidP="00327A28">
      <w:pPr>
        <w:pStyle w:val="ListParagraph"/>
        <w:spacing w:line="240" w:lineRule="auto"/>
        <w:ind w:left="0"/>
        <w:jc w:val="both"/>
        <w:rPr>
          <w:b/>
          <w:lang w:val="be-BY"/>
        </w:rPr>
      </w:pPr>
      <w:r w:rsidRPr="00793099">
        <w:t xml:space="preserve">......................................................................................................................, със седалище и адрес на управление ................................................................. , ул.  </w:t>
      </w:r>
      <w:r w:rsidRPr="005E3822">
        <w:t xml:space="preserve">„.......................................................“ № .........., тел: , факс …………………………. ЕИК.........................., представлявано от .................................................., наричано за краткост </w:t>
      </w:r>
      <w:r w:rsidRPr="005E3822">
        <w:rPr>
          <w:b/>
        </w:rPr>
        <w:t>"ИЗПЪЛНИТЕЛ"</w:t>
      </w:r>
      <w:r w:rsidRPr="005E3822">
        <w:t xml:space="preserve"> от друга страна, на основание чл. 112, ал. 1 от Закона за обществените поръчки (ЗОП) и в изпълнение на Решение №</w:t>
      </w:r>
      <w:r w:rsidR="005E3822">
        <w:t>-РД-03-</w:t>
      </w:r>
      <w:r w:rsidRPr="005E3822">
        <w:t xml:space="preserve"> ............................</w:t>
      </w:r>
      <w:r w:rsidR="005E3822">
        <w:t>2018г.</w:t>
      </w:r>
      <w:r w:rsidRPr="005E3822">
        <w:t xml:space="preserve"> на Изпълнителния директор на УМБАЛ „Царица Йоанна-ИСУЛ” ЕАД за определяне на изпълнител на обществена поръчка с предмет </w:t>
      </w:r>
      <w:r w:rsidR="00D167FF" w:rsidRPr="00D167FF">
        <w:rPr>
          <w:b/>
        </w:rPr>
        <w:t>„Доставка на хигиенни материали за УМБАЛ ”Царица Йоанна-ИСУЛ”ЕАД”</w:t>
      </w:r>
      <w:r w:rsidR="00D167FF">
        <w:rPr>
          <w:b/>
          <w:lang w:val="be-BY"/>
        </w:rPr>
        <w:t xml:space="preserve"> </w:t>
      </w:r>
      <w:r w:rsidRPr="005E3822">
        <w:t xml:space="preserve">се сключи настоящият договор, като страните се споразумяха за следното:  </w:t>
      </w:r>
    </w:p>
    <w:p w:rsidR="009C0876" w:rsidRPr="00695C35" w:rsidRDefault="009C0876" w:rsidP="009C0876">
      <w:pPr>
        <w:tabs>
          <w:tab w:val="left" w:pos="8647"/>
        </w:tabs>
        <w:jc w:val="center"/>
        <w:rPr>
          <w:b/>
          <w:sz w:val="24"/>
          <w:szCs w:val="24"/>
          <w:lang w:val="bg-BG"/>
        </w:rPr>
      </w:pPr>
      <w:r w:rsidRPr="00695C35">
        <w:rPr>
          <w:b/>
          <w:sz w:val="24"/>
          <w:szCs w:val="24"/>
          <w:lang w:val="bg-BG"/>
        </w:rPr>
        <w:t>І. ПРЕДМЕТ НА ДОГОВОРА</w:t>
      </w:r>
    </w:p>
    <w:p w:rsidR="009C0876" w:rsidRPr="0083180D" w:rsidRDefault="009C0876" w:rsidP="0083180D">
      <w:pPr>
        <w:ind w:firstLine="708"/>
        <w:jc w:val="both"/>
        <w:rPr>
          <w:sz w:val="24"/>
          <w:szCs w:val="24"/>
          <w:lang w:val="bg-BG"/>
        </w:rPr>
      </w:pPr>
      <w:r w:rsidRPr="00695C35">
        <w:rPr>
          <w:sz w:val="24"/>
          <w:szCs w:val="24"/>
          <w:lang w:val="bg-BG"/>
        </w:rPr>
        <w:t xml:space="preserve">Чл. 1. (1) </w:t>
      </w:r>
      <w:r w:rsidRPr="00695C35">
        <w:rPr>
          <w:b/>
          <w:sz w:val="24"/>
          <w:szCs w:val="24"/>
          <w:lang w:val="bg-BG"/>
        </w:rPr>
        <w:t>ВЪЗЛОЖИТЕЛЯТ</w:t>
      </w:r>
      <w:r w:rsidRPr="00695C35">
        <w:rPr>
          <w:sz w:val="24"/>
          <w:szCs w:val="24"/>
          <w:lang w:val="bg-BG"/>
        </w:rPr>
        <w:t xml:space="preserve"> възлага, а </w:t>
      </w:r>
      <w:r w:rsidRPr="00695C35">
        <w:rPr>
          <w:b/>
          <w:sz w:val="24"/>
          <w:szCs w:val="24"/>
          <w:lang w:val="bg-BG"/>
        </w:rPr>
        <w:t>ИЗПЪЛНИТЕЛЯТ</w:t>
      </w:r>
      <w:r w:rsidRPr="00695C35">
        <w:rPr>
          <w:sz w:val="24"/>
          <w:szCs w:val="24"/>
          <w:lang w:val="bg-BG"/>
        </w:rPr>
        <w:t xml:space="preserve"> приема срещу възнаграждение да извършва периодични доставки на </w:t>
      </w:r>
      <w:r w:rsidR="0083180D" w:rsidRPr="0083180D">
        <w:rPr>
          <w:sz w:val="24"/>
          <w:szCs w:val="24"/>
          <w:lang w:val="bg-BG"/>
        </w:rPr>
        <w:t>хигиенни материали</w:t>
      </w:r>
      <w:r w:rsidR="0083180D" w:rsidRPr="00D167FF">
        <w:rPr>
          <w:b/>
          <w:sz w:val="24"/>
          <w:szCs w:val="24"/>
          <w:lang w:val="bg-BG"/>
        </w:rPr>
        <w:t xml:space="preserve"> </w:t>
      </w:r>
      <w:r w:rsidRPr="00D849C0">
        <w:rPr>
          <w:sz w:val="24"/>
          <w:szCs w:val="24"/>
          <w:lang w:val="bg-BG"/>
        </w:rPr>
        <w:t xml:space="preserve">по </w:t>
      </w:r>
      <w:r w:rsidRPr="00695C35">
        <w:rPr>
          <w:sz w:val="24"/>
          <w:szCs w:val="24"/>
          <w:lang w:val="bg-BG"/>
        </w:rPr>
        <w:t>Приложение №</w:t>
      </w:r>
      <w:r w:rsidRPr="00D849C0">
        <w:rPr>
          <w:sz w:val="24"/>
          <w:szCs w:val="24"/>
          <w:lang w:val="bg-BG"/>
        </w:rPr>
        <w:t>1 „С</w:t>
      </w:r>
      <w:r w:rsidRPr="00695C35">
        <w:rPr>
          <w:sz w:val="24"/>
          <w:szCs w:val="24"/>
          <w:lang w:val="bg-BG"/>
        </w:rPr>
        <w:t>пецификация</w:t>
      </w:r>
      <w:r w:rsidRPr="00D849C0">
        <w:rPr>
          <w:sz w:val="24"/>
          <w:szCs w:val="24"/>
          <w:lang w:val="bg-BG"/>
        </w:rPr>
        <w:t xml:space="preserve"> към договора” </w:t>
      </w:r>
      <w:r w:rsidRPr="00695C35">
        <w:rPr>
          <w:sz w:val="24"/>
          <w:szCs w:val="24"/>
          <w:lang w:val="bg-BG"/>
        </w:rPr>
        <w:t>по обособена</w:t>
      </w:r>
      <w:r w:rsidRPr="00D849C0">
        <w:rPr>
          <w:sz w:val="24"/>
          <w:szCs w:val="24"/>
          <w:lang w:val="bg-BG"/>
        </w:rPr>
        <w:t>/и</w:t>
      </w:r>
      <w:r w:rsidRPr="00695C35">
        <w:rPr>
          <w:sz w:val="24"/>
          <w:szCs w:val="24"/>
          <w:lang w:val="bg-BG"/>
        </w:rPr>
        <w:t xml:space="preserve"> позиция</w:t>
      </w:r>
      <w:r w:rsidRPr="00D849C0">
        <w:rPr>
          <w:sz w:val="24"/>
          <w:szCs w:val="24"/>
          <w:lang w:val="bg-BG"/>
        </w:rPr>
        <w:t>/и</w:t>
      </w:r>
      <w:r w:rsidR="0083180D">
        <w:rPr>
          <w:sz w:val="24"/>
          <w:szCs w:val="24"/>
          <w:lang w:val="bg-BG"/>
        </w:rPr>
        <w:t xml:space="preserve"> № </w:t>
      </w:r>
      <w:r w:rsidRPr="007564B7">
        <w:rPr>
          <w:sz w:val="24"/>
          <w:szCs w:val="24"/>
          <w:lang w:val="bg-BG"/>
        </w:rPr>
        <w:t>……………………………………………………………………………………………….., изготвена на база</w:t>
      </w:r>
      <w:r w:rsidRPr="007564B7">
        <w:rPr>
          <w:i/>
          <w:sz w:val="24"/>
          <w:szCs w:val="24"/>
          <w:lang w:val="bg-BG"/>
        </w:rPr>
        <w:t xml:space="preserve"> </w:t>
      </w:r>
      <w:r w:rsidRPr="007564B7">
        <w:rPr>
          <w:sz w:val="24"/>
          <w:szCs w:val="24"/>
          <w:lang w:val="bg-BG"/>
        </w:rPr>
        <w:t xml:space="preserve">Техническото предложение на </w:t>
      </w:r>
      <w:r w:rsidRPr="007564B7">
        <w:rPr>
          <w:b/>
          <w:sz w:val="24"/>
          <w:szCs w:val="24"/>
          <w:lang w:val="bg-BG"/>
        </w:rPr>
        <w:t>ИЗПЪЛНИТЕЛЯ</w:t>
      </w:r>
      <w:r w:rsidRPr="007564B7">
        <w:rPr>
          <w:sz w:val="24"/>
          <w:szCs w:val="24"/>
          <w:lang w:val="bg-BG"/>
        </w:rPr>
        <w:t xml:space="preserve">, представляващо Приложение № </w:t>
      </w:r>
      <w:r w:rsidR="0078159A" w:rsidRPr="007564B7">
        <w:rPr>
          <w:sz w:val="24"/>
          <w:szCs w:val="24"/>
          <w:lang w:val="bg-BG"/>
        </w:rPr>
        <w:t>2</w:t>
      </w:r>
      <w:r w:rsidRPr="007564B7">
        <w:rPr>
          <w:sz w:val="24"/>
          <w:szCs w:val="24"/>
          <w:lang w:val="bg-BG"/>
        </w:rPr>
        <w:t xml:space="preserve"> („</w:t>
      </w:r>
      <w:r w:rsidRPr="007564B7">
        <w:rPr>
          <w:sz w:val="24"/>
          <w:szCs w:val="24"/>
          <w:lang w:val="be-BY"/>
        </w:rPr>
        <w:t>П</w:t>
      </w:r>
      <w:r w:rsidRPr="007564B7">
        <w:rPr>
          <w:sz w:val="24"/>
          <w:szCs w:val="24"/>
          <w:lang w:val="bg-BG"/>
        </w:rPr>
        <w:t>редложение за изпълнение на поръчката“) и Ценовото предложение на</w:t>
      </w:r>
      <w:r w:rsidRPr="007564B7">
        <w:rPr>
          <w:b/>
          <w:sz w:val="24"/>
          <w:szCs w:val="24"/>
          <w:lang w:val="bg-BG"/>
        </w:rPr>
        <w:t xml:space="preserve"> ИЗПЪЛНИТЕЛЯ</w:t>
      </w:r>
      <w:r w:rsidRPr="007564B7">
        <w:rPr>
          <w:sz w:val="24"/>
          <w:szCs w:val="24"/>
          <w:lang w:val="bg-BG"/>
        </w:rPr>
        <w:t xml:space="preserve">, представляващо Приложение № </w:t>
      </w:r>
      <w:r w:rsidR="00230202" w:rsidRPr="007564B7">
        <w:rPr>
          <w:sz w:val="24"/>
          <w:szCs w:val="24"/>
          <w:lang w:val="bg-BG"/>
        </w:rPr>
        <w:t>5</w:t>
      </w:r>
      <w:r w:rsidRPr="007564B7">
        <w:rPr>
          <w:sz w:val="24"/>
          <w:szCs w:val="24"/>
          <w:lang w:val="bg-BG"/>
        </w:rPr>
        <w:t xml:space="preserve"> („Ценово предложение“), съгласно условията на настоящия</w:t>
      </w:r>
      <w:r w:rsidRPr="00695C35">
        <w:rPr>
          <w:sz w:val="24"/>
          <w:szCs w:val="24"/>
          <w:lang w:val="bg-BG"/>
        </w:rPr>
        <w:t xml:space="preserve"> договор („Договор“)</w:t>
      </w:r>
      <w:r w:rsidRPr="00D849C0">
        <w:rPr>
          <w:sz w:val="24"/>
          <w:szCs w:val="24"/>
          <w:lang w:val="bg-BG"/>
        </w:rPr>
        <w:t xml:space="preserve"> и</w:t>
      </w:r>
      <w:r w:rsidRPr="00695C35">
        <w:rPr>
          <w:sz w:val="24"/>
          <w:szCs w:val="24"/>
          <w:lang w:val="bg-BG"/>
        </w:rPr>
        <w:t xml:space="preserve"> изискванията, посочени в Техническата спецификация</w:t>
      </w:r>
      <w:r w:rsidRPr="00D849C0">
        <w:rPr>
          <w:sz w:val="24"/>
          <w:szCs w:val="24"/>
          <w:lang w:val="bg-BG"/>
        </w:rPr>
        <w:t xml:space="preserve"> на </w:t>
      </w:r>
      <w:r w:rsidRPr="00695C35">
        <w:rPr>
          <w:b/>
          <w:sz w:val="24"/>
          <w:szCs w:val="24"/>
          <w:lang w:val="bg-BG"/>
        </w:rPr>
        <w:t>ВЪЗЛОЖИТЕЛЯ</w:t>
      </w:r>
      <w:r w:rsidRPr="00D849C0">
        <w:rPr>
          <w:sz w:val="24"/>
          <w:szCs w:val="24"/>
          <w:lang w:val="bg-BG"/>
        </w:rPr>
        <w:t>.</w:t>
      </w:r>
      <w:r w:rsidRPr="00695C35">
        <w:rPr>
          <w:sz w:val="24"/>
          <w:szCs w:val="24"/>
          <w:lang w:val="bg-BG"/>
        </w:rPr>
        <w:t xml:space="preserve"> </w:t>
      </w:r>
      <w:r w:rsidRPr="00D849C0">
        <w:rPr>
          <w:sz w:val="24"/>
          <w:szCs w:val="24"/>
          <w:lang w:val="bg-BG"/>
        </w:rPr>
        <w:t>Приложенията са</w:t>
      </w:r>
      <w:r w:rsidRPr="00695C35">
        <w:rPr>
          <w:sz w:val="24"/>
          <w:szCs w:val="24"/>
          <w:lang w:val="bg-BG"/>
        </w:rPr>
        <w:t xml:space="preserve"> неразделна част от Договора.</w:t>
      </w:r>
    </w:p>
    <w:p w:rsidR="00117AA0" w:rsidRPr="00D849C0" w:rsidRDefault="00117AA0" w:rsidP="00117AA0">
      <w:pPr>
        <w:tabs>
          <w:tab w:val="left" w:pos="709"/>
        </w:tabs>
        <w:jc w:val="both"/>
        <w:rPr>
          <w:sz w:val="24"/>
          <w:szCs w:val="24"/>
          <w:lang w:val="bg-BG"/>
        </w:rPr>
      </w:pPr>
      <w:r w:rsidRPr="00695C35">
        <w:rPr>
          <w:sz w:val="24"/>
          <w:szCs w:val="24"/>
          <w:lang w:val="bg-BG"/>
        </w:rPr>
        <w:t xml:space="preserve">          </w:t>
      </w:r>
      <w:r w:rsidRPr="00D849C0">
        <w:rPr>
          <w:sz w:val="24"/>
          <w:szCs w:val="24"/>
          <w:lang w:val="bg-BG"/>
        </w:rPr>
        <w:t xml:space="preserve"> (2) За краткост предметът на настоящия Договор посочен в ал. 1 ще се нарича в Договора „Доставка“.</w:t>
      </w:r>
    </w:p>
    <w:p w:rsidR="00117AA0" w:rsidRPr="00D849C0" w:rsidRDefault="00117AA0" w:rsidP="00117AA0">
      <w:pPr>
        <w:ind w:firstLine="708"/>
        <w:jc w:val="both"/>
        <w:rPr>
          <w:sz w:val="24"/>
          <w:szCs w:val="24"/>
          <w:lang w:val="bg-BG"/>
        </w:rPr>
      </w:pPr>
      <w:r w:rsidRPr="00D849C0">
        <w:rPr>
          <w:sz w:val="24"/>
          <w:szCs w:val="24"/>
          <w:lang w:val="bg-BG"/>
        </w:rPr>
        <w:t xml:space="preserve">(3) Възложителят не се ангажира със закупуването на цялото прогнозно количество. </w:t>
      </w:r>
    </w:p>
    <w:p w:rsidR="00117AA0" w:rsidRPr="00D849C0" w:rsidRDefault="00117AA0" w:rsidP="00117AA0">
      <w:pPr>
        <w:ind w:firstLine="708"/>
        <w:jc w:val="both"/>
        <w:rPr>
          <w:sz w:val="24"/>
          <w:szCs w:val="24"/>
          <w:lang w:val="bg-BG"/>
        </w:rPr>
      </w:pPr>
      <w:r w:rsidRPr="00D849C0">
        <w:rPr>
          <w:sz w:val="24"/>
          <w:szCs w:val="24"/>
          <w:lang w:val="bg-BG"/>
        </w:rPr>
        <w:t xml:space="preserve">(4) Възложителят може да заяви доставката на допълнителни количества </w:t>
      </w:r>
      <w:r w:rsidR="0083180D" w:rsidRPr="0083180D">
        <w:rPr>
          <w:sz w:val="24"/>
          <w:szCs w:val="24"/>
          <w:lang w:val="bg-BG"/>
        </w:rPr>
        <w:t>хигиенни материали</w:t>
      </w:r>
      <w:r w:rsidR="0083180D" w:rsidRPr="00D167FF">
        <w:rPr>
          <w:b/>
          <w:sz w:val="24"/>
          <w:szCs w:val="24"/>
          <w:lang w:val="bg-BG"/>
        </w:rPr>
        <w:t xml:space="preserve"> </w:t>
      </w:r>
      <w:r w:rsidR="0083180D">
        <w:rPr>
          <w:sz w:val="24"/>
          <w:szCs w:val="24"/>
          <w:lang w:val="bg-BG"/>
        </w:rPr>
        <w:t>от даден артикул от обособена позиция</w:t>
      </w:r>
      <w:r w:rsidRPr="00D849C0">
        <w:rPr>
          <w:sz w:val="24"/>
          <w:szCs w:val="24"/>
          <w:lang w:val="bg-BG"/>
        </w:rPr>
        <w:t xml:space="preserve"> над определеното прогнозно количество, но само при условията на настоящия договор.</w:t>
      </w:r>
    </w:p>
    <w:p w:rsidR="00117AA0" w:rsidRPr="00D849C0" w:rsidRDefault="00117AA0" w:rsidP="009C0876">
      <w:pPr>
        <w:jc w:val="both"/>
        <w:rPr>
          <w:sz w:val="24"/>
          <w:szCs w:val="24"/>
          <w:lang w:val="bg-BG"/>
        </w:rPr>
      </w:pPr>
    </w:p>
    <w:p w:rsidR="009C0876" w:rsidRPr="00D849C0" w:rsidRDefault="009C0876" w:rsidP="009C0876">
      <w:pPr>
        <w:jc w:val="center"/>
        <w:rPr>
          <w:b/>
          <w:sz w:val="24"/>
          <w:szCs w:val="24"/>
          <w:lang w:val="bg-BG"/>
        </w:rPr>
      </w:pPr>
      <w:r w:rsidRPr="00D849C0">
        <w:rPr>
          <w:b/>
          <w:sz w:val="24"/>
          <w:szCs w:val="24"/>
          <w:lang w:val="bg-BG"/>
        </w:rPr>
        <w:t>ІІ. ЦЕНА И НАЧИН НА ПЛАЩАНЕ</w:t>
      </w:r>
    </w:p>
    <w:p w:rsidR="009C0876" w:rsidRPr="00681681" w:rsidRDefault="009C0876" w:rsidP="009C0876">
      <w:pPr>
        <w:ind w:firstLine="708"/>
        <w:jc w:val="both"/>
        <w:rPr>
          <w:sz w:val="24"/>
          <w:szCs w:val="24"/>
          <w:lang w:val="bg-BG"/>
        </w:rPr>
      </w:pPr>
      <w:r w:rsidRPr="00D849C0">
        <w:rPr>
          <w:sz w:val="24"/>
          <w:szCs w:val="24"/>
          <w:lang w:val="bg-BG"/>
        </w:rPr>
        <w:t xml:space="preserve">Чл. 2.(1) </w:t>
      </w:r>
      <w:r w:rsidRPr="00D849C0">
        <w:rPr>
          <w:b/>
          <w:sz w:val="24"/>
          <w:szCs w:val="24"/>
          <w:lang w:val="bg-BG"/>
        </w:rPr>
        <w:t>ВЪЗЛОЖИТЕЛЯТ</w:t>
      </w:r>
      <w:r w:rsidRPr="00D849C0">
        <w:rPr>
          <w:sz w:val="24"/>
          <w:szCs w:val="24"/>
          <w:lang w:val="bg-BG"/>
        </w:rPr>
        <w:t xml:space="preserve"> дължи на </w:t>
      </w:r>
      <w:r w:rsidRPr="00D849C0">
        <w:rPr>
          <w:b/>
          <w:sz w:val="24"/>
          <w:szCs w:val="24"/>
          <w:lang w:val="bg-BG"/>
        </w:rPr>
        <w:t>ИЗПЪЛНИТЕЛЯ</w:t>
      </w:r>
      <w:r w:rsidRPr="00D849C0">
        <w:rPr>
          <w:sz w:val="24"/>
          <w:szCs w:val="24"/>
          <w:lang w:val="bg-BG"/>
        </w:rPr>
        <w:t xml:space="preserve"> възнаграждение за всяка една извършена от </w:t>
      </w:r>
      <w:r w:rsidRPr="00D849C0">
        <w:rPr>
          <w:b/>
          <w:sz w:val="24"/>
          <w:szCs w:val="24"/>
          <w:lang w:val="bg-BG"/>
        </w:rPr>
        <w:t>ИЗПЪЛНИТЕЛЯ</w:t>
      </w:r>
      <w:r w:rsidRPr="00D849C0">
        <w:rPr>
          <w:sz w:val="24"/>
          <w:szCs w:val="24"/>
          <w:lang w:val="bg-BG"/>
        </w:rPr>
        <w:t xml:space="preserve"> и приета от </w:t>
      </w:r>
      <w:r w:rsidRPr="00D849C0">
        <w:rPr>
          <w:b/>
          <w:sz w:val="24"/>
          <w:szCs w:val="24"/>
          <w:lang w:val="bg-BG"/>
        </w:rPr>
        <w:t>ВЪЗЛОЖИТЕЛЯ</w:t>
      </w:r>
      <w:r w:rsidRPr="00D849C0">
        <w:rPr>
          <w:sz w:val="24"/>
          <w:szCs w:val="24"/>
          <w:lang w:val="bg-BG"/>
        </w:rPr>
        <w:t xml:space="preserve"> Доставка, съгласно единичнит</w:t>
      </w:r>
      <w:r w:rsidRPr="00681681">
        <w:rPr>
          <w:sz w:val="24"/>
          <w:szCs w:val="24"/>
          <w:lang w:val="bg-BG"/>
        </w:rPr>
        <w:t>е</w:t>
      </w:r>
      <w:r w:rsidRPr="007C13DF">
        <w:rPr>
          <w:sz w:val="24"/>
          <w:szCs w:val="24"/>
          <w:lang w:val="bg-BG"/>
        </w:rPr>
        <w:t xml:space="preserve"> </w:t>
      </w:r>
      <w:r w:rsidRPr="00681681">
        <w:rPr>
          <w:sz w:val="24"/>
          <w:szCs w:val="24"/>
          <w:lang w:val="bg-BG"/>
        </w:rPr>
        <w:t>цени</w:t>
      </w:r>
      <w:r>
        <w:rPr>
          <w:sz w:val="24"/>
          <w:szCs w:val="24"/>
          <w:lang w:val="bg-BG"/>
        </w:rPr>
        <w:t>,</w:t>
      </w:r>
      <w:r w:rsidRPr="00681681">
        <w:rPr>
          <w:sz w:val="24"/>
          <w:szCs w:val="24"/>
          <w:lang w:val="bg-BG"/>
        </w:rPr>
        <w:t xml:space="preserve"> посочени Приложение №</w:t>
      </w:r>
      <w:r>
        <w:rPr>
          <w:sz w:val="24"/>
          <w:szCs w:val="24"/>
          <w:lang w:val="bg-BG"/>
        </w:rPr>
        <w:t>1</w:t>
      </w:r>
      <w:r w:rsidR="00C543FE" w:rsidRPr="00C07EF2">
        <w:rPr>
          <w:i/>
          <w:sz w:val="24"/>
          <w:szCs w:val="24"/>
          <w:lang w:val="bg-BG"/>
        </w:rPr>
        <w:t>„Спецификация към договора”</w:t>
      </w:r>
      <w:r w:rsidRPr="007C13DF">
        <w:rPr>
          <w:sz w:val="24"/>
          <w:szCs w:val="24"/>
          <w:lang w:val="be-BY"/>
        </w:rPr>
        <w:t>.</w:t>
      </w:r>
      <w:r w:rsidRPr="00681681">
        <w:rPr>
          <w:sz w:val="24"/>
          <w:szCs w:val="24"/>
          <w:lang w:val="bg-BG"/>
        </w:rPr>
        <w:t xml:space="preserve"> Посочените </w:t>
      </w:r>
      <w:r>
        <w:rPr>
          <w:sz w:val="24"/>
          <w:szCs w:val="24"/>
          <w:lang w:val="bg-BG"/>
        </w:rPr>
        <w:t xml:space="preserve">в него </w:t>
      </w:r>
      <w:r w:rsidRPr="00681681">
        <w:rPr>
          <w:sz w:val="24"/>
          <w:szCs w:val="24"/>
          <w:lang w:val="bg-BG"/>
        </w:rPr>
        <w:t xml:space="preserve">цени включват всички такси и други разходи във връзка с Доставката до мястото на изпълнение по чл. 3, ал. 5. </w:t>
      </w:r>
    </w:p>
    <w:p w:rsidR="009C0876" w:rsidRPr="00681681" w:rsidRDefault="009C0876" w:rsidP="009C0876">
      <w:pPr>
        <w:ind w:firstLine="709"/>
        <w:jc w:val="both"/>
        <w:rPr>
          <w:sz w:val="24"/>
          <w:szCs w:val="24"/>
          <w:lang w:val="bg-BG"/>
        </w:rPr>
      </w:pPr>
      <w:r w:rsidRPr="00681681">
        <w:rPr>
          <w:sz w:val="24"/>
          <w:szCs w:val="24"/>
          <w:lang w:val="bg-BG"/>
        </w:rPr>
        <w:t xml:space="preserve"> (2) Заплащането на възнаграждението по ал. 1 се извършва при кумулативното наличие на следните документи:</w:t>
      </w:r>
    </w:p>
    <w:p w:rsidR="009C0876" w:rsidRPr="001349BE" w:rsidRDefault="009C0876" w:rsidP="009C0876">
      <w:pPr>
        <w:ind w:firstLine="709"/>
        <w:jc w:val="both"/>
        <w:rPr>
          <w:sz w:val="24"/>
          <w:szCs w:val="24"/>
          <w:lang w:val="bg-BG"/>
        </w:rPr>
      </w:pPr>
      <w:r w:rsidRPr="001349BE">
        <w:rPr>
          <w:sz w:val="24"/>
          <w:szCs w:val="24"/>
          <w:lang w:val="bg-BG"/>
        </w:rPr>
        <w:t>а) подписан от Страните приемателно-предавателен протокол по чл. 10, ал. 2 от Договора;</w:t>
      </w:r>
    </w:p>
    <w:p w:rsidR="009C0876" w:rsidRPr="001349BE" w:rsidRDefault="009C0876" w:rsidP="009C0876">
      <w:pPr>
        <w:ind w:firstLine="709"/>
        <w:jc w:val="both"/>
        <w:rPr>
          <w:sz w:val="24"/>
          <w:szCs w:val="24"/>
          <w:lang w:val="bg-BG"/>
        </w:rPr>
      </w:pPr>
      <w:r w:rsidRPr="001349BE">
        <w:rPr>
          <w:sz w:val="24"/>
          <w:szCs w:val="24"/>
          <w:lang w:val="bg-BG"/>
        </w:rPr>
        <w:t xml:space="preserve">б) предоставена от </w:t>
      </w:r>
      <w:r w:rsidRPr="001349BE">
        <w:rPr>
          <w:b/>
          <w:sz w:val="24"/>
          <w:szCs w:val="24"/>
          <w:lang w:val="bg-BG"/>
        </w:rPr>
        <w:t>ИЗПЪЛНИТЕЛЯ</w:t>
      </w:r>
      <w:r w:rsidRPr="001349BE">
        <w:rPr>
          <w:sz w:val="24"/>
          <w:szCs w:val="24"/>
          <w:lang w:val="bg-BG"/>
        </w:rPr>
        <w:t xml:space="preserve"> фактура за съответната Доставка, приета от </w:t>
      </w:r>
      <w:r w:rsidRPr="001349BE">
        <w:rPr>
          <w:b/>
          <w:sz w:val="24"/>
          <w:szCs w:val="24"/>
          <w:lang w:val="bg-BG"/>
        </w:rPr>
        <w:t>ВЪЗЛОЖИТЕЛЯ</w:t>
      </w:r>
      <w:r w:rsidRPr="001349BE">
        <w:rPr>
          <w:sz w:val="24"/>
          <w:szCs w:val="24"/>
          <w:lang w:val="bg-BG"/>
        </w:rPr>
        <w:t xml:space="preserve">. </w:t>
      </w:r>
    </w:p>
    <w:p w:rsidR="009C0876" w:rsidRPr="001349BE" w:rsidRDefault="009C0876" w:rsidP="009C0876">
      <w:pPr>
        <w:ind w:firstLine="709"/>
        <w:jc w:val="both"/>
        <w:rPr>
          <w:sz w:val="24"/>
          <w:szCs w:val="24"/>
          <w:lang w:val="bg-BG"/>
        </w:rPr>
      </w:pPr>
      <w:r w:rsidRPr="001349BE">
        <w:rPr>
          <w:sz w:val="24"/>
          <w:szCs w:val="24"/>
          <w:lang w:val="bg-BG"/>
        </w:rPr>
        <w:t xml:space="preserve">(3) Дължимото от </w:t>
      </w:r>
      <w:r w:rsidRPr="001349BE">
        <w:rPr>
          <w:b/>
          <w:sz w:val="24"/>
          <w:szCs w:val="24"/>
          <w:lang w:val="bg-BG"/>
        </w:rPr>
        <w:t>ВЪЗЛОЖИТЕЛЯ</w:t>
      </w:r>
      <w:r w:rsidRPr="001349BE">
        <w:rPr>
          <w:sz w:val="24"/>
          <w:szCs w:val="24"/>
          <w:lang w:val="bg-BG"/>
        </w:rPr>
        <w:t xml:space="preserve"> възнаграждение по ал. 1 за съответната Доставка се заплаща на </w:t>
      </w:r>
      <w:r w:rsidRPr="001349BE">
        <w:rPr>
          <w:b/>
          <w:sz w:val="24"/>
          <w:szCs w:val="24"/>
          <w:lang w:val="bg-BG"/>
        </w:rPr>
        <w:t>ИЗПЪЛНИТЕЛЯ</w:t>
      </w:r>
      <w:r w:rsidRPr="001349BE">
        <w:rPr>
          <w:sz w:val="24"/>
          <w:szCs w:val="24"/>
          <w:lang w:val="bg-BG"/>
        </w:rPr>
        <w:t xml:space="preserve"> по банков път в срок до 60 (шестдесет) дни, считано от изпълнението й. </w:t>
      </w:r>
    </w:p>
    <w:p w:rsidR="009C0876" w:rsidRPr="001349BE" w:rsidRDefault="009C0876" w:rsidP="009C0876">
      <w:pPr>
        <w:ind w:firstLine="709"/>
        <w:jc w:val="both"/>
        <w:rPr>
          <w:sz w:val="24"/>
          <w:szCs w:val="24"/>
          <w:lang w:val="bg-BG"/>
        </w:rPr>
      </w:pPr>
      <w:r w:rsidRPr="001349BE">
        <w:rPr>
          <w:sz w:val="24"/>
          <w:szCs w:val="24"/>
          <w:lang w:val="bg-BG"/>
        </w:rPr>
        <w:t xml:space="preserve">(4) Плащането се извършва в български левове, с платежно нареждане по следната банкова сметка, посочена от </w:t>
      </w:r>
      <w:r w:rsidRPr="001349BE">
        <w:rPr>
          <w:b/>
          <w:sz w:val="24"/>
          <w:szCs w:val="24"/>
          <w:lang w:val="bg-BG"/>
        </w:rPr>
        <w:t>ИЗПЪЛНИТЕЛЯ</w:t>
      </w:r>
      <w:r w:rsidRPr="001349BE">
        <w:rPr>
          <w:sz w:val="24"/>
          <w:szCs w:val="24"/>
          <w:lang w:val="bg-BG"/>
        </w:rPr>
        <w:t>:</w:t>
      </w:r>
    </w:p>
    <w:p w:rsidR="009C0876" w:rsidRPr="00F044EA" w:rsidRDefault="009C0876" w:rsidP="009C0876">
      <w:pPr>
        <w:jc w:val="both"/>
        <w:rPr>
          <w:sz w:val="24"/>
          <w:szCs w:val="24"/>
          <w:lang w:val="bg-BG"/>
        </w:rPr>
      </w:pPr>
      <w:r w:rsidRPr="00B71B75">
        <w:rPr>
          <w:sz w:val="24"/>
          <w:szCs w:val="24"/>
        </w:rPr>
        <w:t>BIC</w:t>
      </w:r>
      <w:r w:rsidRPr="00F044EA">
        <w:rPr>
          <w:sz w:val="24"/>
          <w:szCs w:val="24"/>
          <w:lang w:val="bg-BG"/>
        </w:rPr>
        <w:t xml:space="preserve">: ......................, </w:t>
      </w:r>
      <w:r w:rsidRPr="00B71B75">
        <w:rPr>
          <w:sz w:val="24"/>
          <w:szCs w:val="24"/>
        </w:rPr>
        <w:t>IBAN</w:t>
      </w:r>
      <w:r w:rsidRPr="00F044EA">
        <w:rPr>
          <w:sz w:val="24"/>
          <w:szCs w:val="24"/>
          <w:lang w:val="bg-BG"/>
        </w:rPr>
        <w:t>: ..................................., БАНКА: ..........................</w:t>
      </w:r>
    </w:p>
    <w:p w:rsidR="009C0876" w:rsidRPr="00F044EA" w:rsidRDefault="009C0876" w:rsidP="009C0876">
      <w:pPr>
        <w:ind w:firstLine="709"/>
        <w:jc w:val="both"/>
        <w:rPr>
          <w:sz w:val="24"/>
          <w:szCs w:val="24"/>
          <w:lang w:val="bg-BG"/>
        </w:rPr>
      </w:pPr>
      <w:r w:rsidRPr="00F044EA">
        <w:rPr>
          <w:sz w:val="24"/>
          <w:szCs w:val="24"/>
          <w:lang w:val="bg-BG"/>
        </w:rPr>
        <w:t xml:space="preserve">(5) </w:t>
      </w:r>
      <w:r w:rsidRPr="00F044EA">
        <w:rPr>
          <w:b/>
          <w:sz w:val="24"/>
          <w:szCs w:val="24"/>
          <w:lang w:val="bg-BG"/>
        </w:rPr>
        <w:t xml:space="preserve">ИЗПЪЛНИТЕЛЯТ </w:t>
      </w:r>
      <w:r w:rsidRPr="00F044EA">
        <w:rPr>
          <w:sz w:val="24"/>
          <w:szCs w:val="24"/>
          <w:lang w:val="bg-BG"/>
        </w:rPr>
        <w:t xml:space="preserve">е длъжен да уведомява писмено </w:t>
      </w:r>
      <w:r w:rsidRPr="00F044EA">
        <w:rPr>
          <w:b/>
          <w:sz w:val="24"/>
          <w:szCs w:val="24"/>
          <w:lang w:val="bg-BG"/>
        </w:rPr>
        <w:t>ВЪЗЛОЖИТЕЛЯ</w:t>
      </w:r>
      <w:r w:rsidRPr="00F044EA">
        <w:rPr>
          <w:sz w:val="24"/>
          <w:szCs w:val="24"/>
          <w:lang w:val="bg-BG"/>
        </w:rPr>
        <w:t xml:space="preserve"> за всички последващи промени в данните за банковата сметка по ал. 4 в срок от три дни, считано от </w:t>
      </w:r>
      <w:r w:rsidRPr="00F044EA">
        <w:rPr>
          <w:sz w:val="24"/>
          <w:szCs w:val="24"/>
          <w:lang w:val="bg-BG"/>
        </w:rPr>
        <w:lastRenderedPageBreak/>
        <w:t xml:space="preserve">момента на промяната. В случай че </w:t>
      </w:r>
      <w:r w:rsidRPr="00F044EA">
        <w:rPr>
          <w:b/>
          <w:sz w:val="24"/>
          <w:szCs w:val="24"/>
          <w:lang w:val="bg-BG"/>
        </w:rPr>
        <w:t>ИЗПЪЛНИТЕЛЯТ</w:t>
      </w:r>
      <w:r w:rsidRPr="00F044EA">
        <w:rPr>
          <w:sz w:val="24"/>
          <w:szCs w:val="24"/>
          <w:lang w:val="bg-BG"/>
        </w:rPr>
        <w:t xml:space="preserve"> не уведоми </w:t>
      </w:r>
      <w:r w:rsidRPr="00F044EA">
        <w:rPr>
          <w:b/>
          <w:sz w:val="24"/>
          <w:szCs w:val="24"/>
          <w:lang w:val="bg-BG"/>
        </w:rPr>
        <w:t>ВЪЗЛОЖИТЕЛЯ</w:t>
      </w:r>
      <w:r w:rsidRPr="00F044EA">
        <w:rPr>
          <w:sz w:val="24"/>
          <w:szCs w:val="24"/>
          <w:lang w:val="bg-BG"/>
        </w:rPr>
        <w:t xml:space="preserve"> в този срок или плащането е извършено от </w:t>
      </w:r>
      <w:r w:rsidRPr="00F044EA">
        <w:rPr>
          <w:b/>
          <w:sz w:val="24"/>
          <w:szCs w:val="24"/>
          <w:lang w:val="bg-BG"/>
        </w:rPr>
        <w:t>ВЪЗЛОЖИТЕЛЯ</w:t>
      </w:r>
      <w:r w:rsidRPr="00F044EA">
        <w:rPr>
          <w:sz w:val="24"/>
          <w:szCs w:val="24"/>
          <w:lang w:val="bg-BG"/>
        </w:rPr>
        <w:t xml:space="preserve"> преди получаване на уведомлението, се счита, че плащането е надлежно извършено.</w:t>
      </w:r>
    </w:p>
    <w:p w:rsidR="00C543FE" w:rsidRPr="007564B7" w:rsidRDefault="00C543FE" w:rsidP="00C543FE">
      <w:pPr>
        <w:jc w:val="both"/>
        <w:rPr>
          <w:sz w:val="24"/>
          <w:szCs w:val="24"/>
          <w:lang w:val="bg-BG"/>
        </w:rPr>
      </w:pPr>
      <w:r w:rsidRPr="00F850D4">
        <w:rPr>
          <w:sz w:val="24"/>
          <w:szCs w:val="24"/>
          <w:lang w:val="bg-BG"/>
        </w:rPr>
        <w:t xml:space="preserve">            (6) Единичните цени, посочени в </w:t>
      </w:r>
      <w:r w:rsidRPr="00F850D4">
        <w:rPr>
          <w:i/>
          <w:sz w:val="24"/>
          <w:szCs w:val="24"/>
          <w:lang w:val="bg-BG"/>
        </w:rPr>
        <w:t>Приложение №1</w:t>
      </w:r>
      <w:r w:rsidRPr="00F850D4">
        <w:rPr>
          <w:sz w:val="24"/>
          <w:szCs w:val="24"/>
          <w:lang w:val="bg-BG"/>
        </w:rPr>
        <w:t xml:space="preserve"> не подлежат на изменение, освен в </w:t>
      </w:r>
      <w:r w:rsidRPr="007564B7">
        <w:rPr>
          <w:sz w:val="24"/>
          <w:szCs w:val="24"/>
          <w:lang w:val="bg-BG"/>
        </w:rPr>
        <w:t>случаите, предвидени в настоящия договор и в чл. 116 от ЗОП.</w:t>
      </w:r>
    </w:p>
    <w:p w:rsidR="00C543FE" w:rsidRPr="007564B7" w:rsidRDefault="00C543FE" w:rsidP="00C543FE">
      <w:pPr>
        <w:ind w:firstLine="708"/>
        <w:jc w:val="both"/>
        <w:rPr>
          <w:sz w:val="24"/>
          <w:szCs w:val="24"/>
          <w:lang w:val="bg-BG"/>
        </w:rPr>
      </w:pPr>
      <w:r w:rsidRPr="007564B7">
        <w:rPr>
          <w:sz w:val="24"/>
          <w:szCs w:val="24"/>
          <w:lang w:val="bg-BG"/>
        </w:rPr>
        <w:t xml:space="preserve"> (7) Общата стойност за извършване на доставките съгласно </w:t>
      </w:r>
      <w:r w:rsidRPr="007564B7">
        <w:rPr>
          <w:i/>
          <w:sz w:val="24"/>
          <w:szCs w:val="24"/>
          <w:lang w:val="bg-BG"/>
        </w:rPr>
        <w:t xml:space="preserve">Приложение №1 </w:t>
      </w:r>
      <w:r w:rsidRPr="007564B7">
        <w:rPr>
          <w:sz w:val="24"/>
          <w:szCs w:val="24"/>
          <w:lang w:val="bg-BG"/>
        </w:rPr>
        <w:t xml:space="preserve">за срока на Договора </w:t>
      </w:r>
      <w:r w:rsidRPr="007564B7">
        <w:rPr>
          <w:b/>
          <w:sz w:val="24"/>
          <w:szCs w:val="24"/>
          <w:lang w:val="bg-BG"/>
        </w:rPr>
        <w:t>е ………………… лева, без ДДС или ………………………..лева с включен ДДС</w:t>
      </w:r>
      <w:r w:rsidRPr="007564B7">
        <w:rPr>
          <w:sz w:val="24"/>
          <w:szCs w:val="24"/>
          <w:lang w:val="bg-BG"/>
        </w:rPr>
        <w:t xml:space="preserve">; </w:t>
      </w:r>
    </w:p>
    <w:p w:rsidR="00C543FE" w:rsidRPr="007564B7" w:rsidRDefault="00C543FE" w:rsidP="00C543FE">
      <w:pPr>
        <w:ind w:firstLine="720"/>
        <w:jc w:val="both"/>
        <w:rPr>
          <w:sz w:val="24"/>
          <w:szCs w:val="24"/>
          <w:lang w:val="ru-RU"/>
        </w:rPr>
      </w:pPr>
      <w:r w:rsidRPr="007564B7">
        <w:rPr>
          <w:sz w:val="24"/>
          <w:szCs w:val="24"/>
          <w:lang w:val="bg-BG"/>
        </w:rPr>
        <w:t xml:space="preserve">(8) </w:t>
      </w:r>
      <w:r w:rsidRPr="007564B7">
        <w:rPr>
          <w:sz w:val="24"/>
          <w:szCs w:val="24"/>
          <w:lang w:val="ru-RU"/>
        </w:rPr>
        <w:t xml:space="preserve">Стойността на договора по ал. 7 е определена като прогнозна стойност за изпълнение на поръчката за </w:t>
      </w:r>
      <w:r w:rsidR="008B4424" w:rsidRPr="007564B7">
        <w:rPr>
          <w:sz w:val="24"/>
          <w:szCs w:val="24"/>
          <w:lang w:val="ru-RU"/>
        </w:rPr>
        <w:t>24</w:t>
      </w:r>
      <w:r w:rsidRPr="007564B7">
        <w:rPr>
          <w:sz w:val="24"/>
          <w:szCs w:val="24"/>
          <w:lang w:val="ru-RU"/>
        </w:rPr>
        <w:t xml:space="preserve"> месеца, но стойността на договора може да се увеличи при спазване на 116, ал.1, т.1 от ЗОП, в следните случаи:  </w:t>
      </w:r>
    </w:p>
    <w:p w:rsidR="00C543FE" w:rsidRPr="00F850D4" w:rsidRDefault="00C543FE" w:rsidP="00C543FE">
      <w:pPr>
        <w:jc w:val="both"/>
        <w:rPr>
          <w:b/>
          <w:sz w:val="24"/>
          <w:szCs w:val="24"/>
          <w:lang w:val="bg-BG"/>
        </w:rPr>
      </w:pPr>
      <w:r w:rsidRPr="007564B7">
        <w:rPr>
          <w:sz w:val="24"/>
          <w:szCs w:val="24"/>
          <w:lang w:val="ru-RU"/>
        </w:rPr>
        <w:t xml:space="preserve">            1. Удължаване на срока на договора с до </w:t>
      </w:r>
      <w:r w:rsidR="00230202" w:rsidRPr="007564B7">
        <w:rPr>
          <w:sz w:val="24"/>
          <w:szCs w:val="24"/>
          <w:lang w:val="ru-RU"/>
        </w:rPr>
        <w:t>3</w:t>
      </w:r>
      <w:r w:rsidRPr="007564B7">
        <w:rPr>
          <w:sz w:val="24"/>
          <w:szCs w:val="24"/>
          <w:lang w:val="ru-RU"/>
        </w:rPr>
        <w:t xml:space="preserve"> </w:t>
      </w:r>
      <w:r w:rsidR="00230202" w:rsidRPr="007564B7">
        <w:rPr>
          <w:sz w:val="24"/>
          <w:szCs w:val="24"/>
          <w:lang w:val="ru-RU"/>
        </w:rPr>
        <w:t xml:space="preserve">/три/ </w:t>
      </w:r>
      <w:r w:rsidRPr="007564B7">
        <w:rPr>
          <w:sz w:val="24"/>
          <w:szCs w:val="24"/>
          <w:lang w:val="ru-RU"/>
        </w:rPr>
        <w:t>месеца по реда на настоящия договор, в който случай стойността му нараства пропорционално, за да се обезпечи</w:t>
      </w:r>
      <w:r w:rsidRPr="00F850D4">
        <w:rPr>
          <w:sz w:val="24"/>
          <w:szCs w:val="24"/>
          <w:lang w:val="ru-RU"/>
        </w:rPr>
        <w:t xml:space="preserve"> изпълнението на договора по предвиден</w:t>
      </w:r>
      <w:r w:rsidR="008925FD">
        <w:rPr>
          <w:sz w:val="24"/>
          <w:szCs w:val="24"/>
          <w:lang w:val="ru-RU"/>
        </w:rPr>
        <w:t>и</w:t>
      </w:r>
      <w:r w:rsidRPr="00F850D4">
        <w:rPr>
          <w:sz w:val="24"/>
          <w:szCs w:val="24"/>
          <w:lang w:val="ru-RU"/>
        </w:rPr>
        <w:t>т</w:t>
      </w:r>
      <w:r w:rsidR="008925FD">
        <w:rPr>
          <w:sz w:val="24"/>
          <w:szCs w:val="24"/>
          <w:lang w:val="ru-RU"/>
        </w:rPr>
        <w:t>е</w:t>
      </w:r>
      <w:r w:rsidRPr="00F850D4">
        <w:rPr>
          <w:sz w:val="24"/>
          <w:szCs w:val="24"/>
          <w:lang w:val="ru-RU"/>
        </w:rPr>
        <w:t xml:space="preserve"> опци</w:t>
      </w:r>
      <w:r w:rsidR="008925FD">
        <w:rPr>
          <w:sz w:val="24"/>
          <w:szCs w:val="24"/>
          <w:lang w:val="ru-RU"/>
        </w:rPr>
        <w:t>и</w:t>
      </w:r>
      <w:r w:rsidRPr="00F850D4">
        <w:rPr>
          <w:sz w:val="24"/>
          <w:szCs w:val="24"/>
          <w:lang w:val="ru-RU"/>
        </w:rPr>
        <w:t xml:space="preserve"> за изменение на договора, като по този начин се формира максималната стойност на договора, възлизаща на </w:t>
      </w:r>
      <w:r w:rsidRPr="00F850D4">
        <w:rPr>
          <w:b/>
          <w:sz w:val="24"/>
          <w:szCs w:val="24"/>
          <w:lang w:val="bg-BG"/>
        </w:rPr>
        <w:t xml:space="preserve">…………… лева, без ДДС или ……………..лева с включен ДДС; </w:t>
      </w:r>
    </w:p>
    <w:p w:rsidR="007843A8" w:rsidRPr="0016335C" w:rsidRDefault="00C543FE" w:rsidP="007843A8">
      <w:pPr>
        <w:jc w:val="both"/>
        <w:rPr>
          <w:bCs/>
          <w:color w:val="0070C0"/>
          <w:sz w:val="24"/>
          <w:szCs w:val="24"/>
          <w:lang w:val="be-BY"/>
        </w:rPr>
      </w:pPr>
      <w:r w:rsidRPr="00F850D4">
        <w:rPr>
          <w:sz w:val="24"/>
          <w:szCs w:val="24"/>
          <w:lang w:val="bg-BG"/>
        </w:rPr>
        <w:t xml:space="preserve">           </w:t>
      </w:r>
      <w:r w:rsidRPr="00F850D4">
        <w:rPr>
          <w:sz w:val="24"/>
          <w:szCs w:val="24"/>
          <w:lang w:val="ru-RU"/>
        </w:rPr>
        <w:t xml:space="preserve">2. ВЪЗЛОЖИТЕЛЯТ може да пристъпи към разходването на максималната стойност на договора и преди изтичането на първите 12 месеца в случай, че бъдат изчерпани прогнозните количества </w:t>
      </w:r>
      <w:r w:rsidR="008B4424" w:rsidRPr="0083180D">
        <w:rPr>
          <w:sz w:val="24"/>
          <w:szCs w:val="24"/>
          <w:lang w:val="bg-BG"/>
        </w:rPr>
        <w:t>хигиенни материали</w:t>
      </w:r>
      <w:r w:rsidR="008B4424" w:rsidRPr="00D167FF">
        <w:rPr>
          <w:b/>
          <w:sz w:val="24"/>
          <w:szCs w:val="24"/>
          <w:lang w:val="bg-BG"/>
        </w:rPr>
        <w:t xml:space="preserve"> </w:t>
      </w:r>
      <w:r w:rsidR="007843A8" w:rsidRPr="00F850D4">
        <w:rPr>
          <w:sz w:val="24"/>
          <w:szCs w:val="24"/>
          <w:lang w:val="ru-RU"/>
        </w:rPr>
        <w:t xml:space="preserve">от един или повече артикули и/или обособени позиции вследствие </w:t>
      </w:r>
      <w:r w:rsidR="0044239A">
        <w:rPr>
          <w:sz w:val="24"/>
          <w:szCs w:val="24"/>
          <w:lang w:val="ru-RU"/>
        </w:rPr>
        <w:t>дейността на лечебното заведение</w:t>
      </w:r>
      <w:r w:rsidR="007843A8" w:rsidRPr="0016335C">
        <w:rPr>
          <w:bCs/>
          <w:color w:val="0070C0"/>
          <w:sz w:val="24"/>
          <w:szCs w:val="24"/>
          <w:lang w:val="be-BY"/>
        </w:rPr>
        <w:t>.</w:t>
      </w:r>
    </w:p>
    <w:p w:rsidR="00C543FE" w:rsidRPr="00612242" w:rsidRDefault="00C543FE" w:rsidP="00612242">
      <w:pPr>
        <w:jc w:val="both"/>
        <w:rPr>
          <w:sz w:val="24"/>
          <w:szCs w:val="24"/>
          <w:lang w:val="ru-RU"/>
        </w:rPr>
      </w:pPr>
    </w:p>
    <w:p w:rsidR="009C0876" w:rsidRPr="00612242" w:rsidRDefault="009C0876" w:rsidP="009C0876">
      <w:pPr>
        <w:jc w:val="center"/>
        <w:rPr>
          <w:b/>
          <w:sz w:val="24"/>
          <w:szCs w:val="24"/>
          <w:lang w:val="bg-BG"/>
        </w:rPr>
      </w:pPr>
      <w:r w:rsidRPr="00612242">
        <w:rPr>
          <w:b/>
          <w:sz w:val="24"/>
          <w:szCs w:val="24"/>
          <w:lang w:val="bg-BG"/>
        </w:rPr>
        <w:t>ІІІ. СРОК И МЯСТО НА ИЗПЪЛНЕНИЕ</w:t>
      </w:r>
    </w:p>
    <w:p w:rsidR="009C0876" w:rsidRPr="00681681" w:rsidRDefault="009C0876" w:rsidP="009C0876">
      <w:pPr>
        <w:ind w:firstLine="709"/>
        <w:jc w:val="both"/>
        <w:rPr>
          <w:sz w:val="24"/>
          <w:szCs w:val="24"/>
          <w:lang w:val="bg-BG"/>
        </w:rPr>
      </w:pPr>
      <w:r w:rsidRPr="00681681">
        <w:rPr>
          <w:sz w:val="24"/>
          <w:szCs w:val="24"/>
          <w:lang w:val="bg-BG"/>
        </w:rPr>
        <w:t xml:space="preserve">Чл. 3 (1) Договорът се сключва за срок от </w:t>
      </w:r>
      <w:r w:rsidR="008B4424" w:rsidRPr="004E385D">
        <w:rPr>
          <w:b/>
          <w:sz w:val="24"/>
          <w:szCs w:val="24"/>
          <w:lang w:val="bg-BG"/>
        </w:rPr>
        <w:t>24 месеца</w:t>
      </w:r>
      <w:r w:rsidRPr="004E385D">
        <w:rPr>
          <w:b/>
          <w:sz w:val="24"/>
          <w:szCs w:val="24"/>
          <w:lang w:val="bg-BG"/>
        </w:rPr>
        <w:t>,</w:t>
      </w:r>
      <w:r w:rsidRPr="00681681">
        <w:rPr>
          <w:sz w:val="24"/>
          <w:szCs w:val="24"/>
          <w:lang w:val="bg-BG"/>
        </w:rPr>
        <w:t xml:space="preserve"> считано от датата на подписването му. </w:t>
      </w:r>
    </w:p>
    <w:p w:rsidR="009C0876" w:rsidRPr="007564B7" w:rsidRDefault="009C0876" w:rsidP="009C0876">
      <w:pPr>
        <w:ind w:firstLine="709"/>
        <w:jc w:val="both"/>
        <w:rPr>
          <w:sz w:val="24"/>
          <w:szCs w:val="24"/>
          <w:lang w:val="bg-BG"/>
        </w:rPr>
      </w:pPr>
      <w:r w:rsidRPr="007564B7">
        <w:rPr>
          <w:sz w:val="24"/>
          <w:szCs w:val="24"/>
          <w:lang w:val="bg-BG"/>
        </w:rPr>
        <w:t xml:space="preserve">(2) В рамките на срока по ал. 1 </w:t>
      </w:r>
      <w:r w:rsidRPr="007564B7">
        <w:rPr>
          <w:b/>
          <w:sz w:val="24"/>
          <w:szCs w:val="24"/>
          <w:lang w:val="bg-BG"/>
        </w:rPr>
        <w:t>ИЗПЪЛНИТЕЛЯТ</w:t>
      </w:r>
      <w:r w:rsidRPr="007564B7">
        <w:rPr>
          <w:sz w:val="24"/>
          <w:szCs w:val="24"/>
          <w:lang w:val="bg-BG"/>
        </w:rPr>
        <w:t xml:space="preserve"> осъществява доставките в срок до </w:t>
      </w:r>
      <w:r w:rsidR="008A4E25" w:rsidRPr="007564B7">
        <w:rPr>
          <w:b/>
          <w:sz w:val="24"/>
          <w:szCs w:val="24"/>
          <w:lang w:val="bg-BG"/>
        </w:rPr>
        <w:t>……….</w:t>
      </w:r>
      <w:r w:rsidRPr="007564B7">
        <w:rPr>
          <w:b/>
          <w:sz w:val="24"/>
          <w:szCs w:val="24"/>
          <w:lang w:val="bg-BG"/>
        </w:rPr>
        <w:t>(</w:t>
      </w:r>
      <w:r w:rsidR="00F850D4" w:rsidRPr="007564B7">
        <w:rPr>
          <w:sz w:val="24"/>
          <w:szCs w:val="24"/>
          <w:lang w:val="bg-BG"/>
        </w:rPr>
        <w:t>словом:</w:t>
      </w:r>
      <w:r w:rsidR="008A4E25" w:rsidRPr="007564B7">
        <w:rPr>
          <w:sz w:val="24"/>
          <w:szCs w:val="24"/>
          <w:lang w:val="bg-BG"/>
        </w:rPr>
        <w:t>……………..</w:t>
      </w:r>
      <w:r w:rsidRPr="007564B7">
        <w:rPr>
          <w:sz w:val="24"/>
          <w:szCs w:val="24"/>
          <w:lang w:val="bg-BG"/>
        </w:rPr>
        <w:t>)</w:t>
      </w:r>
      <w:r w:rsidRPr="007564B7">
        <w:rPr>
          <w:b/>
          <w:sz w:val="24"/>
          <w:szCs w:val="24"/>
          <w:lang w:val="bg-BG"/>
        </w:rPr>
        <w:t xml:space="preserve"> часа</w:t>
      </w:r>
      <w:r w:rsidRPr="007564B7">
        <w:rPr>
          <w:sz w:val="24"/>
          <w:szCs w:val="24"/>
          <w:lang w:val="bg-BG"/>
        </w:rPr>
        <w:t xml:space="preserve">, считано от часа последващ часа на получаване на писмена заявка („Заявка“) от </w:t>
      </w:r>
      <w:r w:rsidRPr="007564B7">
        <w:rPr>
          <w:b/>
          <w:sz w:val="24"/>
          <w:szCs w:val="24"/>
          <w:lang w:val="bg-BG"/>
        </w:rPr>
        <w:t>ВЪЗЛОЖИТЕЛЯ.</w:t>
      </w:r>
    </w:p>
    <w:p w:rsidR="009C0876" w:rsidRPr="00681681" w:rsidRDefault="009C0876" w:rsidP="009C0876">
      <w:pPr>
        <w:ind w:firstLine="709"/>
        <w:jc w:val="both"/>
        <w:rPr>
          <w:sz w:val="24"/>
          <w:szCs w:val="24"/>
          <w:lang w:val="bg-BG"/>
        </w:rPr>
      </w:pPr>
      <w:r w:rsidRPr="007564B7">
        <w:rPr>
          <w:sz w:val="24"/>
          <w:szCs w:val="24"/>
          <w:lang w:val="bg-BG"/>
        </w:rPr>
        <w:t xml:space="preserve">(3) </w:t>
      </w:r>
      <w:r w:rsidRPr="007564B7">
        <w:rPr>
          <w:b/>
          <w:sz w:val="24"/>
          <w:szCs w:val="24"/>
          <w:lang w:val="bg-BG"/>
        </w:rPr>
        <w:t>ВЪЗЛОЖИТЕЛЯТ</w:t>
      </w:r>
      <w:r w:rsidRPr="007564B7">
        <w:rPr>
          <w:sz w:val="24"/>
          <w:szCs w:val="24"/>
          <w:lang w:val="bg-BG"/>
        </w:rPr>
        <w:t xml:space="preserve"> изпраща Заявката до </w:t>
      </w:r>
      <w:r w:rsidRPr="007564B7">
        <w:rPr>
          <w:b/>
          <w:sz w:val="24"/>
          <w:szCs w:val="24"/>
          <w:lang w:val="bg-BG"/>
        </w:rPr>
        <w:t>ИЗПЪЛНИТЕЛЯ</w:t>
      </w:r>
      <w:r w:rsidRPr="007564B7">
        <w:rPr>
          <w:sz w:val="24"/>
          <w:szCs w:val="24"/>
          <w:lang w:val="bg-BG"/>
        </w:rPr>
        <w:t xml:space="preserve"> на</w:t>
      </w:r>
      <w:r w:rsidRPr="00681681">
        <w:rPr>
          <w:sz w:val="24"/>
          <w:szCs w:val="24"/>
          <w:lang w:val="bg-BG"/>
        </w:rPr>
        <w:t xml:space="preserve"> адрес, факс или електронна поща: </w:t>
      </w:r>
    </w:p>
    <w:p w:rsidR="009C0876" w:rsidRPr="001349BE" w:rsidRDefault="009C0876" w:rsidP="009C0876">
      <w:pPr>
        <w:jc w:val="both"/>
        <w:rPr>
          <w:sz w:val="24"/>
          <w:szCs w:val="24"/>
          <w:lang w:val="bg-BG"/>
        </w:rPr>
      </w:pPr>
      <w:r w:rsidRPr="001349BE">
        <w:rPr>
          <w:sz w:val="24"/>
          <w:szCs w:val="24"/>
          <w:lang w:val="bg-BG"/>
        </w:rPr>
        <w:t xml:space="preserve">адрес: …………………………. </w:t>
      </w:r>
    </w:p>
    <w:p w:rsidR="009C0876" w:rsidRPr="001349BE" w:rsidRDefault="009C0876" w:rsidP="009C0876">
      <w:pPr>
        <w:jc w:val="both"/>
        <w:rPr>
          <w:sz w:val="24"/>
          <w:szCs w:val="24"/>
          <w:lang w:val="bg-BG"/>
        </w:rPr>
      </w:pPr>
      <w:r w:rsidRPr="001349BE">
        <w:rPr>
          <w:sz w:val="24"/>
          <w:szCs w:val="24"/>
          <w:lang w:val="bg-BG"/>
        </w:rPr>
        <w:t>факс: ………………………….</w:t>
      </w:r>
    </w:p>
    <w:p w:rsidR="009C0876" w:rsidRPr="001349BE" w:rsidRDefault="009C0876" w:rsidP="009C0876">
      <w:pPr>
        <w:jc w:val="both"/>
        <w:rPr>
          <w:sz w:val="24"/>
          <w:szCs w:val="24"/>
          <w:lang w:val="bg-BG"/>
        </w:rPr>
      </w:pPr>
      <w:r w:rsidRPr="00B71B75">
        <w:rPr>
          <w:sz w:val="24"/>
          <w:szCs w:val="24"/>
          <w:lang w:val="en-US"/>
        </w:rPr>
        <w:t>e</w:t>
      </w:r>
      <w:r w:rsidRPr="001349BE">
        <w:rPr>
          <w:sz w:val="24"/>
          <w:szCs w:val="24"/>
          <w:lang w:val="bg-BG"/>
        </w:rPr>
        <w:t>-</w:t>
      </w:r>
      <w:r w:rsidRPr="00B71B75">
        <w:rPr>
          <w:sz w:val="24"/>
          <w:szCs w:val="24"/>
          <w:lang w:val="en-US"/>
        </w:rPr>
        <w:t>mail</w:t>
      </w:r>
      <w:r w:rsidRPr="001349BE">
        <w:rPr>
          <w:sz w:val="24"/>
          <w:szCs w:val="24"/>
          <w:lang w:val="bg-BG"/>
        </w:rPr>
        <w:t>: ………………………..</w:t>
      </w:r>
    </w:p>
    <w:p w:rsidR="009C0876" w:rsidRPr="001349BE" w:rsidRDefault="009C0876" w:rsidP="009C0876">
      <w:pPr>
        <w:jc w:val="both"/>
        <w:rPr>
          <w:sz w:val="24"/>
          <w:szCs w:val="24"/>
          <w:lang w:val="bg-BG"/>
        </w:rPr>
      </w:pPr>
      <w:r w:rsidRPr="001349BE">
        <w:rPr>
          <w:sz w:val="24"/>
          <w:szCs w:val="24"/>
          <w:lang w:val="bg-BG"/>
        </w:rPr>
        <w:t xml:space="preserve">Заявката може да бъде за част или за цялото прогнозно количество, като </w:t>
      </w:r>
      <w:r w:rsidRPr="001349BE">
        <w:rPr>
          <w:b/>
          <w:sz w:val="24"/>
          <w:szCs w:val="24"/>
          <w:lang w:val="bg-BG"/>
        </w:rPr>
        <w:t>ВЪЗЛОЖИТЕЛЯТ</w:t>
      </w:r>
      <w:r w:rsidRPr="001349BE">
        <w:rPr>
          <w:sz w:val="24"/>
          <w:szCs w:val="24"/>
          <w:lang w:val="bg-BG"/>
        </w:rPr>
        <w:t xml:space="preserve"> не е задължен да заяви цялото прогнозно количество по време на срока на Договора. В случай, че за </w:t>
      </w:r>
      <w:r w:rsidRPr="001349BE">
        <w:rPr>
          <w:b/>
          <w:sz w:val="24"/>
          <w:szCs w:val="24"/>
          <w:lang w:val="bg-BG"/>
        </w:rPr>
        <w:t xml:space="preserve">ВЪЗЛОЖИТЕЛЯ </w:t>
      </w:r>
      <w:r w:rsidRPr="001349BE">
        <w:rPr>
          <w:sz w:val="24"/>
          <w:szCs w:val="24"/>
          <w:lang w:val="bg-BG"/>
        </w:rPr>
        <w:t>не е възникнала необходимост от Доставка, същият има право да не заявява количества.</w:t>
      </w:r>
    </w:p>
    <w:p w:rsidR="009C0876" w:rsidRPr="001349BE" w:rsidRDefault="009C0876" w:rsidP="009C0876">
      <w:pPr>
        <w:ind w:firstLine="709"/>
        <w:jc w:val="both"/>
        <w:rPr>
          <w:sz w:val="24"/>
          <w:szCs w:val="24"/>
          <w:lang w:val="bg-BG"/>
        </w:rPr>
      </w:pPr>
      <w:r w:rsidRPr="001349BE">
        <w:rPr>
          <w:sz w:val="24"/>
          <w:szCs w:val="24"/>
          <w:lang w:val="bg-BG"/>
        </w:rPr>
        <w:t xml:space="preserve">(4) Договорът не обвързва </w:t>
      </w:r>
      <w:r w:rsidRPr="001349BE">
        <w:rPr>
          <w:b/>
          <w:sz w:val="24"/>
          <w:szCs w:val="24"/>
          <w:lang w:val="bg-BG"/>
        </w:rPr>
        <w:t>ВЪЗЛОЖИТЕЛЯ</w:t>
      </w:r>
      <w:r w:rsidRPr="001349BE">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1349BE">
        <w:rPr>
          <w:b/>
          <w:sz w:val="24"/>
          <w:szCs w:val="24"/>
          <w:lang w:val="bg-BG"/>
        </w:rPr>
        <w:t>ВЪЗЛОЖИТЕЛЯ</w:t>
      </w:r>
      <w:r w:rsidRPr="001349BE">
        <w:rPr>
          <w:sz w:val="24"/>
          <w:szCs w:val="24"/>
          <w:lang w:val="bg-BG"/>
        </w:rPr>
        <w:t xml:space="preserve">. В случай че условието по предходното изречение не е налице, </w:t>
      </w:r>
      <w:r w:rsidRPr="001349BE">
        <w:rPr>
          <w:b/>
          <w:sz w:val="24"/>
          <w:szCs w:val="24"/>
          <w:lang w:val="bg-BG"/>
        </w:rPr>
        <w:t>ВЪЗЛОЖИТЕЛЯТ</w:t>
      </w:r>
      <w:r w:rsidRPr="001349BE">
        <w:rPr>
          <w:sz w:val="24"/>
          <w:szCs w:val="24"/>
          <w:lang w:val="bg-BG"/>
        </w:rPr>
        <w:t xml:space="preserve"> не носи отговорност, а </w:t>
      </w:r>
      <w:r w:rsidRPr="001349BE">
        <w:rPr>
          <w:b/>
          <w:sz w:val="24"/>
          <w:szCs w:val="24"/>
          <w:lang w:val="bg-BG"/>
        </w:rPr>
        <w:t>ИЗПЪЛНИТЕЛЯТ</w:t>
      </w:r>
      <w:r w:rsidRPr="001349BE">
        <w:rPr>
          <w:sz w:val="24"/>
          <w:szCs w:val="24"/>
          <w:lang w:val="bg-BG"/>
        </w:rPr>
        <w:t xml:space="preserve"> няма право да претендира неустойки и/или каквито и да е било обезщетения за причинени вреди.</w:t>
      </w:r>
    </w:p>
    <w:p w:rsidR="009C0876" w:rsidRDefault="009C0876" w:rsidP="007564B7">
      <w:pPr>
        <w:ind w:firstLine="709"/>
        <w:jc w:val="both"/>
        <w:rPr>
          <w:sz w:val="24"/>
          <w:szCs w:val="24"/>
          <w:lang w:val="bg-BG"/>
        </w:rPr>
      </w:pPr>
      <w:r w:rsidRPr="001349BE">
        <w:rPr>
          <w:sz w:val="24"/>
          <w:szCs w:val="24"/>
          <w:lang w:val="bg-BG"/>
        </w:rPr>
        <w:t xml:space="preserve">(5) Мястото на изпълнение на доставките е: гр. София, ул. „Бяло море” № 8, УМБАЛ „Царица Йоанна-ИСУЛ” ЕАД – </w:t>
      </w:r>
      <w:r w:rsidR="00F850D4">
        <w:rPr>
          <w:sz w:val="24"/>
          <w:szCs w:val="24"/>
          <w:lang w:val="bg-BG"/>
        </w:rPr>
        <w:t>отдел</w:t>
      </w:r>
      <w:r w:rsidRPr="001349BE">
        <w:rPr>
          <w:sz w:val="24"/>
          <w:szCs w:val="24"/>
          <w:lang w:val="bg-BG"/>
        </w:rPr>
        <w:t xml:space="preserve"> „</w:t>
      </w:r>
      <w:r>
        <w:rPr>
          <w:sz w:val="24"/>
          <w:szCs w:val="24"/>
          <w:lang w:val="bg-BG"/>
        </w:rPr>
        <w:t>Снабдяване</w:t>
      </w:r>
      <w:r w:rsidRPr="001349BE">
        <w:rPr>
          <w:sz w:val="24"/>
          <w:szCs w:val="24"/>
          <w:lang w:val="bg-BG"/>
        </w:rPr>
        <w:t xml:space="preserve">”. </w:t>
      </w:r>
    </w:p>
    <w:p w:rsidR="007564B7" w:rsidRPr="001349BE" w:rsidRDefault="007564B7" w:rsidP="007564B7">
      <w:pPr>
        <w:ind w:firstLine="709"/>
        <w:jc w:val="both"/>
        <w:rPr>
          <w:sz w:val="24"/>
          <w:szCs w:val="24"/>
          <w:lang w:val="bg-BG"/>
        </w:rPr>
      </w:pPr>
    </w:p>
    <w:p w:rsidR="009C0876" w:rsidRPr="001349BE" w:rsidRDefault="009C0876" w:rsidP="009C0876">
      <w:pPr>
        <w:jc w:val="center"/>
        <w:rPr>
          <w:b/>
          <w:sz w:val="24"/>
          <w:szCs w:val="24"/>
          <w:lang w:val="bg-BG"/>
        </w:rPr>
      </w:pPr>
      <w:r w:rsidRPr="001349BE">
        <w:rPr>
          <w:b/>
          <w:sz w:val="24"/>
          <w:szCs w:val="24"/>
          <w:lang w:val="bg-BG"/>
        </w:rPr>
        <w:t>І</w:t>
      </w:r>
      <w:r w:rsidRPr="007C13DF">
        <w:rPr>
          <w:b/>
          <w:sz w:val="24"/>
          <w:szCs w:val="24"/>
        </w:rPr>
        <w:t>V</w:t>
      </w:r>
      <w:r w:rsidRPr="001349BE">
        <w:rPr>
          <w:b/>
          <w:sz w:val="24"/>
          <w:szCs w:val="24"/>
          <w:lang w:val="bg-BG"/>
        </w:rPr>
        <w:t>. ПРАВА И ЗАДЪЛЖЕНИЯ НА СТРАНИТЕ</w:t>
      </w:r>
    </w:p>
    <w:p w:rsidR="009C0876" w:rsidRPr="00F044EA" w:rsidRDefault="009C0876" w:rsidP="009C0876">
      <w:pPr>
        <w:ind w:firstLine="709"/>
        <w:jc w:val="both"/>
        <w:rPr>
          <w:sz w:val="24"/>
          <w:szCs w:val="24"/>
          <w:lang w:val="bg-BG"/>
        </w:rPr>
      </w:pPr>
      <w:r w:rsidRPr="00F044EA">
        <w:rPr>
          <w:sz w:val="24"/>
          <w:szCs w:val="24"/>
          <w:lang w:val="bg-BG"/>
        </w:rPr>
        <w:t xml:space="preserve">Чл. 4. </w:t>
      </w:r>
      <w:r w:rsidRPr="00F044EA">
        <w:rPr>
          <w:b/>
          <w:sz w:val="24"/>
          <w:szCs w:val="24"/>
          <w:lang w:val="bg-BG"/>
        </w:rPr>
        <w:t>ВЪЗЛОЖИТЕЛЯТ</w:t>
      </w:r>
      <w:r w:rsidRPr="00F044EA">
        <w:rPr>
          <w:sz w:val="24"/>
          <w:szCs w:val="24"/>
          <w:lang w:val="bg-BG"/>
        </w:rPr>
        <w:t xml:space="preserve"> има право: </w:t>
      </w:r>
    </w:p>
    <w:p w:rsidR="009C0876" w:rsidRPr="00F044EA" w:rsidRDefault="009C0876" w:rsidP="009C0876">
      <w:pPr>
        <w:ind w:firstLine="709"/>
        <w:jc w:val="both"/>
        <w:rPr>
          <w:sz w:val="24"/>
          <w:szCs w:val="24"/>
          <w:lang w:val="bg-BG"/>
        </w:rPr>
      </w:pPr>
      <w:r w:rsidRPr="00F044EA">
        <w:rPr>
          <w:sz w:val="24"/>
          <w:szCs w:val="24"/>
          <w:lang w:val="bg-BG"/>
        </w:rPr>
        <w:t xml:space="preserve">1. да изисква от </w:t>
      </w:r>
      <w:r w:rsidRPr="00F044EA">
        <w:rPr>
          <w:b/>
          <w:sz w:val="24"/>
          <w:szCs w:val="24"/>
          <w:lang w:val="bg-BG"/>
        </w:rPr>
        <w:t>ИЗПЪЛНИТЕЛЯ</w:t>
      </w:r>
      <w:r w:rsidRPr="00F044EA">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F044EA">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F044EA">
        <w:rPr>
          <w:sz w:val="24"/>
          <w:szCs w:val="24"/>
          <w:lang w:val="bg-BG"/>
        </w:rPr>
        <w:t xml:space="preserve">това да пречи на дейността на </w:t>
      </w:r>
      <w:r w:rsidRPr="00F044EA">
        <w:rPr>
          <w:b/>
          <w:sz w:val="24"/>
          <w:szCs w:val="24"/>
          <w:lang w:val="bg-BG"/>
        </w:rPr>
        <w:t>ИЗПЪЛНИТЕЛЯ</w:t>
      </w:r>
      <w:r w:rsidRPr="00F044EA">
        <w:rPr>
          <w:sz w:val="24"/>
          <w:szCs w:val="24"/>
          <w:lang w:val="bg-BG"/>
        </w:rPr>
        <w:t>;</w:t>
      </w:r>
    </w:p>
    <w:p w:rsidR="009C0876" w:rsidRPr="00F044EA" w:rsidRDefault="009C0876" w:rsidP="009C0876">
      <w:pPr>
        <w:jc w:val="both"/>
        <w:rPr>
          <w:sz w:val="24"/>
          <w:szCs w:val="24"/>
          <w:lang w:val="bg-BG"/>
        </w:rPr>
      </w:pPr>
      <w:r w:rsidRPr="00F044EA">
        <w:rPr>
          <w:sz w:val="24"/>
          <w:szCs w:val="24"/>
          <w:lang w:val="bg-BG"/>
        </w:rPr>
        <w:tab/>
        <w:t xml:space="preserve">3. да задържи/усвои съответна част от Гаранцията за изпълнение при неизпълнение от страна на </w:t>
      </w:r>
      <w:r w:rsidRPr="00F044EA">
        <w:rPr>
          <w:b/>
          <w:sz w:val="24"/>
          <w:szCs w:val="24"/>
          <w:lang w:val="bg-BG"/>
        </w:rPr>
        <w:t>ИЗПЪЛНИТЕЛЯ</w:t>
      </w:r>
      <w:r w:rsidRPr="00F044EA">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F044EA">
        <w:rPr>
          <w:sz w:val="24"/>
          <w:szCs w:val="24"/>
          <w:lang w:val="bg-BG"/>
        </w:rPr>
        <w:t xml:space="preserve"> от настоящия Договор;</w:t>
      </w:r>
    </w:p>
    <w:p w:rsidR="009C0876" w:rsidRPr="00F044EA" w:rsidRDefault="009C0876" w:rsidP="009C0876">
      <w:pPr>
        <w:jc w:val="both"/>
        <w:rPr>
          <w:sz w:val="24"/>
          <w:szCs w:val="24"/>
          <w:lang w:val="bg-BG"/>
        </w:rPr>
      </w:pPr>
      <w:r w:rsidRPr="00F044EA">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F044EA">
        <w:rPr>
          <w:sz w:val="24"/>
          <w:szCs w:val="24"/>
          <w:lang w:val="bg-BG"/>
        </w:rPr>
        <w:t>;</w:t>
      </w:r>
    </w:p>
    <w:p w:rsidR="009C0876" w:rsidRPr="00F044EA" w:rsidRDefault="009C0876" w:rsidP="009C0876">
      <w:pPr>
        <w:jc w:val="both"/>
        <w:rPr>
          <w:sz w:val="24"/>
          <w:szCs w:val="24"/>
          <w:lang w:val="bg-BG"/>
        </w:rPr>
      </w:pPr>
      <w:r w:rsidRPr="00F044EA">
        <w:rPr>
          <w:sz w:val="24"/>
          <w:szCs w:val="24"/>
          <w:lang w:val="bg-BG"/>
        </w:rPr>
        <w:tab/>
        <w:t>5. да получи Доставката в срока и при условията, договорени между Страните;</w:t>
      </w:r>
    </w:p>
    <w:p w:rsidR="009C0876" w:rsidRPr="00F044EA" w:rsidRDefault="009C0876" w:rsidP="009C0876">
      <w:pPr>
        <w:jc w:val="both"/>
        <w:rPr>
          <w:sz w:val="24"/>
          <w:szCs w:val="24"/>
          <w:lang w:val="bg-BG"/>
        </w:rPr>
      </w:pPr>
      <w:r w:rsidRPr="00F044EA">
        <w:rPr>
          <w:sz w:val="24"/>
          <w:szCs w:val="24"/>
          <w:lang w:val="bg-BG"/>
        </w:rPr>
        <w:lastRenderedPageBreak/>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9C0876" w:rsidRPr="00F044EA" w:rsidRDefault="009C0876" w:rsidP="009C0876">
      <w:pPr>
        <w:jc w:val="both"/>
        <w:rPr>
          <w:sz w:val="24"/>
          <w:szCs w:val="24"/>
          <w:lang w:val="bg-BG"/>
        </w:rPr>
      </w:pPr>
      <w:r w:rsidRPr="00F044EA">
        <w:rPr>
          <w:sz w:val="24"/>
          <w:szCs w:val="24"/>
          <w:lang w:val="bg-BG"/>
        </w:rPr>
        <w:tab/>
        <w:t xml:space="preserve">7. да прекрати Договора едностранно по вина на </w:t>
      </w:r>
      <w:r w:rsidRPr="00F044EA">
        <w:rPr>
          <w:b/>
          <w:sz w:val="24"/>
          <w:szCs w:val="24"/>
          <w:lang w:val="bg-BG"/>
        </w:rPr>
        <w:t xml:space="preserve">ИЗПЪЛНИТЕЛЯ </w:t>
      </w:r>
      <w:r w:rsidRPr="00F044EA">
        <w:rPr>
          <w:sz w:val="24"/>
          <w:szCs w:val="24"/>
          <w:lang w:val="bg-BG"/>
        </w:rPr>
        <w:t xml:space="preserve">в случай на съществено неизпълнение ( по смисъла на чл. 15, ал.2) от страна на </w:t>
      </w:r>
      <w:r w:rsidRPr="00F044EA">
        <w:rPr>
          <w:b/>
          <w:sz w:val="24"/>
          <w:szCs w:val="24"/>
          <w:lang w:val="bg-BG"/>
        </w:rPr>
        <w:t>ИЗПЪЛНИТЕЛЯ</w:t>
      </w:r>
      <w:r w:rsidRPr="00F044EA">
        <w:rPr>
          <w:sz w:val="24"/>
          <w:szCs w:val="24"/>
          <w:lang w:val="bg-BG"/>
        </w:rPr>
        <w:t>.</w:t>
      </w:r>
    </w:p>
    <w:p w:rsidR="009C0876" w:rsidRPr="00F044EA" w:rsidRDefault="009C0876" w:rsidP="009C0876">
      <w:pPr>
        <w:ind w:firstLine="709"/>
        <w:jc w:val="both"/>
        <w:rPr>
          <w:sz w:val="24"/>
          <w:szCs w:val="24"/>
          <w:lang w:val="bg-BG"/>
        </w:rPr>
      </w:pPr>
      <w:r w:rsidRPr="00F044EA">
        <w:rPr>
          <w:sz w:val="24"/>
          <w:szCs w:val="24"/>
          <w:lang w:val="bg-BG"/>
        </w:rPr>
        <w:t xml:space="preserve">Чл. 5. (1) </w:t>
      </w:r>
      <w:r w:rsidRPr="00F044EA">
        <w:rPr>
          <w:b/>
          <w:sz w:val="24"/>
          <w:szCs w:val="24"/>
          <w:lang w:val="bg-BG"/>
        </w:rPr>
        <w:t>ВЪЗЛОЖИТЕЛЯТ</w:t>
      </w:r>
      <w:r w:rsidRPr="00F044EA">
        <w:rPr>
          <w:sz w:val="24"/>
          <w:szCs w:val="24"/>
          <w:lang w:val="bg-BG"/>
        </w:rPr>
        <w:t xml:space="preserve"> е длъжен да заплаща на </w:t>
      </w:r>
      <w:r w:rsidRPr="00F044EA">
        <w:rPr>
          <w:b/>
          <w:sz w:val="24"/>
          <w:szCs w:val="24"/>
          <w:lang w:val="bg-BG"/>
        </w:rPr>
        <w:t xml:space="preserve">ИЗПЪЛНИТЕЛЯ </w:t>
      </w:r>
      <w:r w:rsidRPr="00F044EA">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9C0876" w:rsidRPr="00F044EA" w:rsidRDefault="009C0876" w:rsidP="009C0876">
      <w:pPr>
        <w:ind w:firstLine="709"/>
        <w:jc w:val="both"/>
        <w:rPr>
          <w:sz w:val="24"/>
          <w:szCs w:val="24"/>
          <w:lang w:val="bg-BG"/>
        </w:rPr>
      </w:pPr>
      <w:r w:rsidRPr="00F044EA">
        <w:rPr>
          <w:sz w:val="24"/>
          <w:szCs w:val="24"/>
          <w:lang w:val="bg-BG"/>
        </w:rPr>
        <w:t xml:space="preserve">(2) </w:t>
      </w:r>
      <w:r w:rsidRPr="00F044EA">
        <w:rPr>
          <w:b/>
          <w:sz w:val="24"/>
          <w:szCs w:val="24"/>
          <w:lang w:val="bg-BG"/>
        </w:rPr>
        <w:t>ВЪЗЛОЖИТЕЛЯТ</w:t>
      </w:r>
      <w:r w:rsidRPr="00F044EA">
        <w:rPr>
          <w:sz w:val="24"/>
          <w:szCs w:val="24"/>
          <w:lang w:val="bg-BG"/>
        </w:rPr>
        <w:t xml:space="preserve"> се задължава:</w:t>
      </w:r>
    </w:p>
    <w:p w:rsidR="009C0876" w:rsidRPr="00F044EA" w:rsidRDefault="009C0876" w:rsidP="009C0876">
      <w:pPr>
        <w:ind w:firstLine="709"/>
        <w:jc w:val="both"/>
        <w:rPr>
          <w:sz w:val="24"/>
          <w:szCs w:val="24"/>
          <w:lang w:val="bg-BG"/>
        </w:rPr>
      </w:pPr>
      <w:r w:rsidRPr="00F044EA">
        <w:rPr>
          <w:sz w:val="24"/>
          <w:szCs w:val="24"/>
          <w:lang w:val="bg-BG"/>
        </w:rPr>
        <w:t xml:space="preserve">1. да не разпространява под каквато и да е форма всяка предоставена му от </w:t>
      </w:r>
      <w:r w:rsidRPr="00F044EA">
        <w:rPr>
          <w:b/>
          <w:sz w:val="24"/>
          <w:szCs w:val="24"/>
          <w:lang w:val="bg-BG"/>
        </w:rPr>
        <w:t>ИЗПЪЛНИТЕЛЯ</w:t>
      </w:r>
      <w:r w:rsidRPr="00F044EA">
        <w:rPr>
          <w:sz w:val="24"/>
          <w:szCs w:val="24"/>
          <w:lang w:val="bg-BG"/>
        </w:rPr>
        <w:t xml:space="preserve"> информация, имаща характер на търговска тайна и изрично упомената от </w:t>
      </w:r>
      <w:r w:rsidRPr="00F044EA">
        <w:rPr>
          <w:b/>
          <w:sz w:val="24"/>
          <w:szCs w:val="24"/>
          <w:lang w:val="bg-BG"/>
        </w:rPr>
        <w:t>ИЗПЪЛНИТЕЛЯ</w:t>
      </w:r>
      <w:r w:rsidRPr="00F044EA">
        <w:rPr>
          <w:sz w:val="24"/>
          <w:szCs w:val="24"/>
          <w:lang w:val="bg-BG"/>
        </w:rPr>
        <w:t xml:space="preserve"> като такава в представената от него оферта.</w:t>
      </w:r>
    </w:p>
    <w:p w:rsidR="009C0876" w:rsidRPr="00F044EA" w:rsidRDefault="009C0876" w:rsidP="009C0876">
      <w:pPr>
        <w:ind w:firstLine="709"/>
        <w:jc w:val="both"/>
        <w:rPr>
          <w:sz w:val="24"/>
          <w:szCs w:val="24"/>
          <w:lang w:val="bg-BG"/>
        </w:rPr>
      </w:pPr>
      <w:r w:rsidRPr="00F044EA">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9C0876" w:rsidRPr="00F044EA" w:rsidRDefault="009C0876" w:rsidP="009C0876">
      <w:pPr>
        <w:ind w:firstLine="709"/>
        <w:jc w:val="both"/>
        <w:rPr>
          <w:sz w:val="24"/>
          <w:szCs w:val="24"/>
          <w:lang w:val="bg-BG"/>
        </w:rPr>
      </w:pPr>
      <w:r w:rsidRPr="00F044EA">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9C0876" w:rsidRPr="00F044EA" w:rsidRDefault="009C0876" w:rsidP="009C0876">
      <w:pPr>
        <w:ind w:firstLine="709"/>
        <w:jc w:val="both"/>
        <w:rPr>
          <w:sz w:val="24"/>
          <w:szCs w:val="24"/>
          <w:lang w:val="bg-BG"/>
        </w:rPr>
      </w:pPr>
      <w:r w:rsidRPr="00F044EA">
        <w:rPr>
          <w:sz w:val="24"/>
          <w:szCs w:val="24"/>
          <w:lang w:val="bg-BG"/>
        </w:rPr>
        <w:t xml:space="preserve">Чл. 6. </w:t>
      </w:r>
      <w:r w:rsidRPr="00F044EA">
        <w:rPr>
          <w:b/>
          <w:sz w:val="24"/>
          <w:szCs w:val="24"/>
          <w:lang w:val="bg-BG"/>
        </w:rPr>
        <w:t>ИЗПЪЛНИТЕЛЯТ</w:t>
      </w:r>
      <w:r w:rsidRPr="00F044EA">
        <w:rPr>
          <w:sz w:val="24"/>
          <w:szCs w:val="24"/>
          <w:lang w:val="bg-BG"/>
        </w:rPr>
        <w:t xml:space="preserve"> има право:</w:t>
      </w:r>
    </w:p>
    <w:p w:rsidR="009C0876" w:rsidRPr="00F044EA" w:rsidRDefault="009C0876" w:rsidP="009C0876">
      <w:pPr>
        <w:jc w:val="both"/>
        <w:rPr>
          <w:sz w:val="24"/>
          <w:szCs w:val="24"/>
          <w:lang w:val="bg-BG"/>
        </w:rPr>
      </w:pPr>
      <w:r w:rsidRPr="00F044EA">
        <w:rPr>
          <w:sz w:val="24"/>
          <w:szCs w:val="24"/>
          <w:lang w:val="bg-BG"/>
        </w:rPr>
        <w:tab/>
        <w:t>1. да получи уговореното възнаграждение при условията и в сроковете, посочени в настоящия Договор.</w:t>
      </w:r>
    </w:p>
    <w:p w:rsidR="009C0876" w:rsidRPr="00F044EA" w:rsidRDefault="009C0876" w:rsidP="009C0876">
      <w:pPr>
        <w:ind w:firstLine="709"/>
        <w:jc w:val="both"/>
        <w:rPr>
          <w:sz w:val="24"/>
          <w:szCs w:val="24"/>
          <w:lang w:val="bg-BG"/>
        </w:rPr>
      </w:pPr>
      <w:r w:rsidRPr="00F044EA">
        <w:rPr>
          <w:sz w:val="24"/>
          <w:szCs w:val="24"/>
          <w:lang w:val="bg-BG"/>
        </w:rPr>
        <w:t xml:space="preserve">2. да иска от </w:t>
      </w:r>
      <w:r w:rsidRPr="00F044EA">
        <w:rPr>
          <w:b/>
          <w:sz w:val="24"/>
          <w:szCs w:val="24"/>
          <w:lang w:val="bg-BG"/>
        </w:rPr>
        <w:t>ВЪЗЛОЖИТЕЛЯ</w:t>
      </w:r>
      <w:r w:rsidRPr="00F044EA">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9C0876" w:rsidRPr="00F044EA" w:rsidRDefault="009C0876" w:rsidP="009C0876">
      <w:pPr>
        <w:ind w:firstLine="708"/>
        <w:jc w:val="both"/>
        <w:rPr>
          <w:sz w:val="24"/>
          <w:szCs w:val="24"/>
          <w:lang w:val="bg-BG"/>
        </w:rPr>
      </w:pPr>
      <w:r w:rsidRPr="00F044EA">
        <w:rPr>
          <w:sz w:val="24"/>
          <w:szCs w:val="24"/>
          <w:lang w:val="bg-BG"/>
        </w:rPr>
        <w:t xml:space="preserve">Чл. 7. </w:t>
      </w:r>
      <w:r w:rsidRPr="00F044EA">
        <w:rPr>
          <w:b/>
          <w:sz w:val="24"/>
          <w:szCs w:val="24"/>
          <w:lang w:val="bg-BG"/>
        </w:rPr>
        <w:t>ИЗПЪЛНИТЕЛЯТ</w:t>
      </w:r>
      <w:r w:rsidRPr="00F044EA">
        <w:rPr>
          <w:sz w:val="24"/>
          <w:szCs w:val="24"/>
          <w:lang w:val="bg-BG"/>
        </w:rPr>
        <w:t xml:space="preserve"> </w:t>
      </w:r>
      <w:r w:rsidRPr="007C13DF">
        <w:rPr>
          <w:sz w:val="24"/>
          <w:szCs w:val="24"/>
        </w:rPr>
        <w:t>e</w:t>
      </w:r>
      <w:r w:rsidRPr="00F044EA">
        <w:rPr>
          <w:sz w:val="24"/>
          <w:szCs w:val="24"/>
          <w:lang w:val="bg-BG"/>
        </w:rPr>
        <w:t xml:space="preserve"> длъжен:</w:t>
      </w:r>
    </w:p>
    <w:p w:rsidR="009C0876" w:rsidRPr="00F044EA" w:rsidRDefault="009C0876" w:rsidP="009C0876">
      <w:pPr>
        <w:jc w:val="both"/>
        <w:rPr>
          <w:sz w:val="24"/>
          <w:szCs w:val="24"/>
          <w:lang w:val="bg-BG"/>
        </w:rPr>
      </w:pPr>
      <w:r w:rsidRPr="00F044EA">
        <w:rPr>
          <w:sz w:val="24"/>
          <w:szCs w:val="24"/>
          <w:lang w:val="bg-BG"/>
        </w:rPr>
        <w:tab/>
        <w:t>1. да изпълни всяка една от доставките качествено, в съответствие с Приложение № 1</w:t>
      </w:r>
      <w:r w:rsidRPr="007C13DF">
        <w:rPr>
          <w:sz w:val="24"/>
          <w:szCs w:val="24"/>
          <w:lang w:val="bg-BG"/>
        </w:rPr>
        <w:t xml:space="preserve"> </w:t>
      </w:r>
      <w:r w:rsidRPr="00F044EA">
        <w:rPr>
          <w:sz w:val="24"/>
          <w:szCs w:val="24"/>
          <w:lang w:val="bg-BG"/>
        </w:rPr>
        <w:t xml:space="preserve">и настоящия Договор. Срокът на годност на доставяните </w:t>
      </w:r>
      <w:r w:rsidR="009F0A85" w:rsidRPr="003F2702">
        <w:rPr>
          <w:sz w:val="24"/>
          <w:lang w:val="be-BY"/>
        </w:rPr>
        <w:t>консумативи</w:t>
      </w:r>
      <w:r w:rsidR="00D55CEC" w:rsidRPr="003F2702">
        <w:rPr>
          <w:sz w:val="24"/>
          <w:lang w:val="be-BY"/>
        </w:rPr>
        <w:t xml:space="preserve"> за стерилизация</w:t>
      </w:r>
      <w:r w:rsidR="00D55CEC" w:rsidRPr="00F044EA">
        <w:rPr>
          <w:sz w:val="24"/>
          <w:szCs w:val="24"/>
          <w:lang w:val="bg-BG"/>
        </w:rPr>
        <w:t xml:space="preserve"> </w:t>
      </w:r>
      <w:r w:rsidRPr="00F044EA">
        <w:rPr>
          <w:sz w:val="24"/>
          <w:szCs w:val="24"/>
          <w:lang w:val="bg-BG"/>
        </w:rPr>
        <w:t>следва да не е по-малък от 75% от обявения от производителя срок към датата на всяка една от доставките по договора;</w:t>
      </w:r>
    </w:p>
    <w:p w:rsidR="009C0876" w:rsidRPr="00F044EA" w:rsidRDefault="009C0876" w:rsidP="009C0876">
      <w:pPr>
        <w:jc w:val="both"/>
        <w:rPr>
          <w:sz w:val="24"/>
          <w:szCs w:val="24"/>
          <w:lang w:val="bg-BG"/>
        </w:rPr>
      </w:pPr>
      <w:r w:rsidRPr="00F044EA">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9C0876" w:rsidRPr="00F044EA" w:rsidRDefault="009C0876" w:rsidP="009C0876">
      <w:pPr>
        <w:jc w:val="both"/>
        <w:rPr>
          <w:sz w:val="24"/>
          <w:szCs w:val="24"/>
          <w:lang w:val="bg-BG"/>
        </w:rPr>
      </w:pPr>
      <w:r w:rsidRPr="00F044EA">
        <w:rPr>
          <w:sz w:val="24"/>
          <w:szCs w:val="24"/>
          <w:lang w:val="bg-BG"/>
        </w:rPr>
        <w:tab/>
        <w:t xml:space="preserve">3. в случаите по чл. 4, т. 6, </w:t>
      </w:r>
      <w:r w:rsidRPr="00F044EA">
        <w:rPr>
          <w:b/>
          <w:sz w:val="24"/>
          <w:szCs w:val="24"/>
          <w:lang w:val="bg-BG"/>
        </w:rPr>
        <w:t>ИЗПЪЛНИТЕЛЯТ</w:t>
      </w:r>
      <w:r w:rsidRPr="00F044EA">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F044EA">
        <w:rPr>
          <w:b/>
          <w:sz w:val="24"/>
          <w:szCs w:val="24"/>
          <w:lang w:val="bg-BG"/>
        </w:rPr>
        <w:t>ИЗПЪЛНИТЕЛЯТ</w:t>
      </w:r>
      <w:r w:rsidRPr="00F044EA">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F044EA">
        <w:rPr>
          <w:b/>
          <w:sz w:val="24"/>
          <w:szCs w:val="24"/>
          <w:lang w:val="bg-BG"/>
        </w:rPr>
        <w:t>ВЪЗЛОЖИТЕЛЯТ</w:t>
      </w:r>
      <w:r w:rsidRPr="00F044EA">
        <w:rPr>
          <w:sz w:val="24"/>
          <w:szCs w:val="24"/>
          <w:lang w:val="bg-BG"/>
        </w:rPr>
        <w:t xml:space="preserve"> начислява неустойка на </w:t>
      </w:r>
      <w:r w:rsidRPr="00F044EA">
        <w:rPr>
          <w:b/>
          <w:sz w:val="24"/>
          <w:szCs w:val="24"/>
          <w:lang w:val="bg-BG"/>
        </w:rPr>
        <w:t>ИЗПЪЛНИТЕЛЯ</w:t>
      </w:r>
      <w:r w:rsidRPr="00F044EA">
        <w:rPr>
          <w:sz w:val="24"/>
          <w:szCs w:val="24"/>
          <w:lang w:val="bg-BG"/>
        </w:rPr>
        <w:t xml:space="preserve"> по чл. 11, ал. 2, която се удържа от Гаранцията за изпълнение; </w:t>
      </w:r>
    </w:p>
    <w:p w:rsidR="009C0876" w:rsidRPr="00F044EA" w:rsidRDefault="009C0876" w:rsidP="009C0876">
      <w:pPr>
        <w:jc w:val="both"/>
        <w:rPr>
          <w:sz w:val="24"/>
          <w:szCs w:val="24"/>
          <w:lang w:val="bg-BG"/>
        </w:rPr>
      </w:pPr>
      <w:r w:rsidRPr="00F044EA">
        <w:rPr>
          <w:sz w:val="24"/>
          <w:szCs w:val="24"/>
          <w:lang w:val="bg-BG"/>
        </w:rPr>
        <w:tab/>
        <w:t xml:space="preserve"> 4. да не използва или разпространява информация за </w:t>
      </w:r>
      <w:r w:rsidRPr="00F044EA">
        <w:rPr>
          <w:b/>
          <w:sz w:val="24"/>
          <w:szCs w:val="24"/>
          <w:lang w:val="bg-BG"/>
        </w:rPr>
        <w:t>ВЪЗЛОЖИТЕЛЯ</w:t>
      </w:r>
      <w:r w:rsidRPr="00F044EA">
        <w:rPr>
          <w:sz w:val="24"/>
          <w:szCs w:val="24"/>
          <w:lang w:val="bg-BG"/>
        </w:rPr>
        <w:t>, станала му известна при изпълнение на задълженията му по настоящия Договор.</w:t>
      </w:r>
    </w:p>
    <w:p w:rsidR="009C0876" w:rsidRPr="00F044EA" w:rsidRDefault="009C0876" w:rsidP="009C0876">
      <w:pPr>
        <w:ind w:firstLine="709"/>
        <w:jc w:val="both"/>
        <w:rPr>
          <w:sz w:val="24"/>
          <w:szCs w:val="24"/>
          <w:lang w:val="bg-BG"/>
        </w:rPr>
      </w:pPr>
      <w:r w:rsidRPr="00F044EA">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F044EA">
        <w:rPr>
          <w:b/>
          <w:sz w:val="24"/>
          <w:szCs w:val="24"/>
          <w:lang w:val="bg-BG"/>
        </w:rPr>
        <w:t>ВЪЗЛОЖИТЕЛЯ</w:t>
      </w:r>
      <w:r w:rsidRPr="00F044EA">
        <w:rPr>
          <w:sz w:val="24"/>
          <w:szCs w:val="24"/>
          <w:lang w:val="bg-BG"/>
        </w:rPr>
        <w:t xml:space="preserve"> поради обективни причини.</w:t>
      </w:r>
    </w:p>
    <w:p w:rsidR="009C0876" w:rsidRPr="00F044EA" w:rsidRDefault="009C0876" w:rsidP="009C0876">
      <w:pPr>
        <w:ind w:firstLine="709"/>
        <w:jc w:val="both"/>
        <w:rPr>
          <w:sz w:val="24"/>
          <w:szCs w:val="24"/>
          <w:lang w:val="bg-BG"/>
        </w:rPr>
      </w:pPr>
    </w:p>
    <w:p w:rsidR="00CA4038" w:rsidRPr="007564B7" w:rsidRDefault="009C0876" w:rsidP="00CA4038">
      <w:pPr>
        <w:jc w:val="center"/>
        <w:rPr>
          <w:b/>
          <w:sz w:val="24"/>
          <w:szCs w:val="24"/>
          <w:lang w:val="bg-BG"/>
        </w:rPr>
      </w:pPr>
      <w:r w:rsidRPr="007564B7">
        <w:rPr>
          <w:b/>
          <w:sz w:val="24"/>
          <w:szCs w:val="24"/>
        </w:rPr>
        <w:t>V</w:t>
      </w:r>
      <w:r w:rsidRPr="007564B7">
        <w:rPr>
          <w:b/>
          <w:sz w:val="24"/>
          <w:szCs w:val="24"/>
          <w:lang w:val="bg-BG"/>
        </w:rPr>
        <w:t>. ГАРАНЦИЯ ЗА ИЗПЪЛНЕНИЕ</w:t>
      </w:r>
    </w:p>
    <w:p w:rsidR="00CA4038" w:rsidRPr="007564B7" w:rsidRDefault="009C0876" w:rsidP="00CA4038">
      <w:pPr>
        <w:spacing w:line="276" w:lineRule="auto"/>
        <w:ind w:firstLine="709"/>
        <w:jc w:val="both"/>
        <w:rPr>
          <w:sz w:val="24"/>
          <w:szCs w:val="24"/>
          <w:lang w:val="bg-BG"/>
        </w:rPr>
      </w:pPr>
      <w:r w:rsidRPr="007564B7">
        <w:rPr>
          <w:sz w:val="24"/>
          <w:szCs w:val="24"/>
          <w:lang w:val="bg-BG"/>
        </w:rPr>
        <w:t xml:space="preserve">Чл.9. </w:t>
      </w:r>
      <w:r w:rsidR="00CA4038" w:rsidRPr="007564B7">
        <w:rPr>
          <w:b/>
          <w:sz w:val="24"/>
          <w:szCs w:val="24"/>
          <w:lang w:val="bg-BG"/>
        </w:rPr>
        <w:t>(1)</w:t>
      </w:r>
      <w:r w:rsidR="00CA4038" w:rsidRPr="007564B7">
        <w:rPr>
          <w:sz w:val="24"/>
          <w:szCs w:val="24"/>
          <w:lang w:val="bg-BG"/>
        </w:rPr>
        <w:t xml:space="preserve"> При сключване на Договора ИЗПЪЛНИТЕЛЯТ представя гаранция за изпълнение на Договора („Гаранция за изпълнение“) в размер на ……. (………............) лева, представляващи </w:t>
      </w:r>
      <w:r w:rsidR="00CA4038" w:rsidRPr="007564B7">
        <w:rPr>
          <w:b/>
          <w:sz w:val="24"/>
          <w:szCs w:val="24"/>
          <w:lang w:val="bg-BG"/>
        </w:rPr>
        <w:t>5%</w:t>
      </w:r>
      <w:r w:rsidR="00CA4038" w:rsidRPr="007564B7">
        <w:rPr>
          <w:sz w:val="24"/>
          <w:szCs w:val="24"/>
          <w:lang w:val="bg-BG"/>
        </w:rPr>
        <w:t xml:space="preserve"> от стойност</w:t>
      </w:r>
      <w:r w:rsidR="0078033C" w:rsidRPr="007564B7">
        <w:rPr>
          <w:sz w:val="24"/>
          <w:szCs w:val="24"/>
          <w:lang w:val="bg-BG"/>
        </w:rPr>
        <w:t>та по чл. 2, ал. 7</w:t>
      </w:r>
      <w:r w:rsidR="0078033C" w:rsidRPr="007564B7">
        <w:rPr>
          <w:b/>
          <w:sz w:val="24"/>
          <w:szCs w:val="24"/>
          <w:lang w:val="bg-BG"/>
        </w:rPr>
        <w:t xml:space="preserve"> </w:t>
      </w:r>
      <w:r w:rsidR="0078033C" w:rsidRPr="007564B7">
        <w:rPr>
          <w:sz w:val="24"/>
          <w:szCs w:val="24"/>
          <w:lang w:val="bg-BG"/>
        </w:rPr>
        <w:t xml:space="preserve"> </w:t>
      </w:r>
      <w:r w:rsidR="00CA4038" w:rsidRPr="007564B7">
        <w:rPr>
          <w:sz w:val="24"/>
          <w:szCs w:val="24"/>
          <w:lang w:val="bg-BG"/>
        </w:rPr>
        <w:t>без ДДС.</w:t>
      </w:r>
    </w:p>
    <w:p w:rsidR="0078033C" w:rsidRPr="007564B7" w:rsidRDefault="00CA4038" w:rsidP="0078033C">
      <w:pPr>
        <w:spacing w:line="276" w:lineRule="auto"/>
        <w:ind w:firstLine="709"/>
        <w:jc w:val="both"/>
        <w:rPr>
          <w:sz w:val="24"/>
          <w:szCs w:val="24"/>
          <w:lang w:val="bg-BG"/>
        </w:rPr>
      </w:pPr>
      <w:r w:rsidRPr="007564B7">
        <w:rPr>
          <w:b/>
          <w:sz w:val="24"/>
          <w:szCs w:val="24"/>
          <w:lang w:val="bg-BG"/>
        </w:rPr>
        <w:t>(2)</w:t>
      </w:r>
      <w:r w:rsidRPr="007564B7">
        <w:rPr>
          <w:sz w:val="24"/>
          <w:szCs w:val="24"/>
          <w:lang w:val="bg-BG"/>
        </w:rPr>
        <w:t xml:space="preserve"> При сключване на Договора ИЗПЪЛНИТЕЛЯТ -</w:t>
      </w:r>
      <w:r w:rsidRPr="007564B7">
        <w:rPr>
          <w:sz w:val="24"/>
          <w:szCs w:val="24"/>
          <w:shd w:val="clear" w:color="auto" w:fill="FFFFFF"/>
          <w:lang w:val="bg-BG"/>
        </w:rPr>
        <w:t xml:space="preserve"> специализирано предприятия или кооперации на хора с увреждания</w:t>
      </w:r>
      <w:r w:rsidRPr="007564B7">
        <w:rPr>
          <w:sz w:val="24"/>
          <w:szCs w:val="24"/>
          <w:lang w:val="bg-BG"/>
        </w:rPr>
        <w:t xml:space="preserve"> представя гаранция за изпълнение на Договора („Гаранция за изпълнение“) в размер на ……. (………............) лева, представляващи </w:t>
      </w:r>
      <w:r w:rsidRPr="007564B7">
        <w:rPr>
          <w:b/>
          <w:sz w:val="24"/>
          <w:szCs w:val="24"/>
          <w:lang w:val="bg-BG"/>
        </w:rPr>
        <w:t>2%</w:t>
      </w:r>
      <w:r w:rsidRPr="007564B7">
        <w:rPr>
          <w:sz w:val="24"/>
          <w:szCs w:val="24"/>
          <w:lang w:val="bg-BG"/>
        </w:rPr>
        <w:t xml:space="preserve"> </w:t>
      </w:r>
      <w:r w:rsidR="0078033C" w:rsidRPr="007564B7">
        <w:rPr>
          <w:sz w:val="24"/>
          <w:szCs w:val="24"/>
          <w:lang w:val="bg-BG"/>
        </w:rPr>
        <w:t>от стойността по чл. 2, ал. 7  без ДДС.</w:t>
      </w:r>
    </w:p>
    <w:p w:rsidR="00CA4038" w:rsidRPr="00CA4038" w:rsidRDefault="0078033C" w:rsidP="0078033C">
      <w:pPr>
        <w:spacing w:line="276" w:lineRule="auto"/>
        <w:ind w:firstLine="709"/>
        <w:jc w:val="both"/>
        <w:rPr>
          <w:sz w:val="24"/>
          <w:szCs w:val="24"/>
          <w:lang w:val="bg-BG"/>
        </w:rPr>
      </w:pPr>
      <w:r w:rsidRPr="00CA4038">
        <w:rPr>
          <w:b/>
          <w:sz w:val="24"/>
          <w:szCs w:val="24"/>
          <w:lang w:val="bg-BG"/>
        </w:rPr>
        <w:t xml:space="preserve"> </w:t>
      </w:r>
      <w:r w:rsidR="00CA4038" w:rsidRPr="00CA4038">
        <w:rPr>
          <w:b/>
          <w:sz w:val="24"/>
          <w:szCs w:val="24"/>
          <w:lang w:val="bg-BG"/>
        </w:rPr>
        <w:t>(3)</w:t>
      </w:r>
      <w:r w:rsidR="00CA4038" w:rsidRPr="00CA4038">
        <w:rPr>
          <w:sz w:val="24"/>
          <w:szCs w:val="24"/>
          <w:lang w:val="bg-BG"/>
        </w:rPr>
        <w:t xml:space="preserve"> Гаранцията за изпълнение се представя в една от следните форми:</w:t>
      </w:r>
    </w:p>
    <w:p w:rsidR="00CA4038" w:rsidRPr="00CA4038" w:rsidRDefault="00CA4038" w:rsidP="00CA4038">
      <w:pPr>
        <w:spacing w:line="276" w:lineRule="auto"/>
        <w:ind w:firstLine="709"/>
        <w:jc w:val="both"/>
        <w:rPr>
          <w:sz w:val="24"/>
          <w:szCs w:val="24"/>
          <w:lang w:val="bg-BG"/>
        </w:rPr>
      </w:pPr>
      <w:r w:rsidRPr="00CA4038">
        <w:rPr>
          <w:sz w:val="24"/>
          <w:szCs w:val="24"/>
          <w:lang w:val="bg-BG"/>
        </w:rPr>
        <w:t>1/ парична сума, внесена по посочена от ВЪЗЛОЖИТЕЛЯ банкова сметка;</w:t>
      </w:r>
    </w:p>
    <w:p w:rsidR="00CA4038" w:rsidRPr="00CA4038" w:rsidRDefault="00CA4038" w:rsidP="00CA4038">
      <w:pPr>
        <w:spacing w:line="276" w:lineRule="auto"/>
        <w:ind w:firstLine="709"/>
        <w:jc w:val="both"/>
        <w:rPr>
          <w:sz w:val="24"/>
          <w:szCs w:val="24"/>
          <w:lang w:val="bg-BG"/>
        </w:rPr>
      </w:pPr>
      <w:r w:rsidRPr="00CA4038">
        <w:rPr>
          <w:sz w:val="24"/>
          <w:szCs w:val="24"/>
          <w:lang w:val="bg-BG"/>
        </w:rPr>
        <w:t xml:space="preserve">2/ безусловна неотменяема банкова гаранция; </w:t>
      </w:r>
    </w:p>
    <w:p w:rsidR="00CA4038" w:rsidRPr="00CA4038" w:rsidRDefault="00CA4038" w:rsidP="00CA4038">
      <w:pPr>
        <w:spacing w:line="276" w:lineRule="auto"/>
        <w:ind w:firstLine="709"/>
        <w:jc w:val="both"/>
        <w:rPr>
          <w:sz w:val="24"/>
          <w:szCs w:val="24"/>
          <w:lang w:val="bg-BG"/>
        </w:rPr>
      </w:pPr>
      <w:r w:rsidRPr="00CA4038">
        <w:rPr>
          <w:sz w:val="24"/>
          <w:szCs w:val="24"/>
          <w:lang w:val="bg-BG"/>
        </w:rPr>
        <w:t>3/ застраховка, която обезпечава изпълнението чрез покритие на отговорността на ИЗПЪЛНИТЕЛЯ.</w:t>
      </w:r>
    </w:p>
    <w:p w:rsidR="009C0876" w:rsidRPr="00CA4038" w:rsidRDefault="00CA4038" w:rsidP="00CA4038">
      <w:pPr>
        <w:ind w:firstLine="709"/>
        <w:jc w:val="both"/>
        <w:rPr>
          <w:b/>
          <w:sz w:val="24"/>
          <w:szCs w:val="24"/>
          <w:lang w:val="bg-BG"/>
        </w:rPr>
      </w:pPr>
      <w:r w:rsidRPr="00CA4038">
        <w:rPr>
          <w:sz w:val="24"/>
          <w:szCs w:val="24"/>
          <w:lang w:val="bg-BG"/>
        </w:rPr>
        <w:lastRenderedPageBreak/>
        <w:t xml:space="preserve"> </w:t>
      </w:r>
      <w:r w:rsidR="009C0876" w:rsidRPr="00CA4038">
        <w:rPr>
          <w:sz w:val="24"/>
          <w:szCs w:val="24"/>
          <w:lang w:val="bg-BG"/>
        </w:rPr>
        <w:t>(</w:t>
      </w:r>
      <w:r>
        <w:rPr>
          <w:sz w:val="24"/>
          <w:szCs w:val="24"/>
          <w:lang w:val="bg-BG"/>
        </w:rPr>
        <w:t>4</w:t>
      </w:r>
      <w:r w:rsidR="009C0876" w:rsidRPr="00CA4038">
        <w:rPr>
          <w:sz w:val="24"/>
          <w:szCs w:val="24"/>
          <w:lang w:val="bg-BG"/>
        </w:rPr>
        <w:t xml:space="preserve">)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9C0876" w:rsidRPr="00CA4038" w:rsidRDefault="009C0876" w:rsidP="009C0876">
      <w:pPr>
        <w:ind w:firstLine="709"/>
        <w:jc w:val="both"/>
        <w:rPr>
          <w:sz w:val="24"/>
          <w:szCs w:val="24"/>
          <w:lang w:val="bg-BG"/>
        </w:rPr>
      </w:pPr>
      <w:r w:rsidRPr="00CA4038">
        <w:rPr>
          <w:sz w:val="24"/>
          <w:szCs w:val="24"/>
          <w:lang w:val="bg-BG"/>
        </w:rPr>
        <w:t>(</w:t>
      </w:r>
      <w:r w:rsidR="00CA4038">
        <w:rPr>
          <w:sz w:val="24"/>
          <w:szCs w:val="24"/>
          <w:lang w:val="bg-BG"/>
        </w:rPr>
        <w:t>5</w:t>
      </w:r>
      <w:r w:rsidRPr="00CA4038">
        <w:rPr>
          <w:sz w:val="24"/>
          <w:szCs w:val="24"/>
          <w:lang w:val="bg-BG"/>
        </w:rPr>
        <w:t xml:space="preserve">) Гаранцията за изпълнение се усвоява изцяло или частично от </w:t>
      </w:r>
      <w:r w:rsidRPr="00CA4038">
        <w:rPr>
          <w:b/>
          <w:sz w:val="24"/>
          <w:szCs w:val="24"/>
          <w:lang w:val="bg-BG"/>
        </w:rPr>
        <w:t>ВЪЗЛОЖИТЕЛЯ</w:t>
      </w:r>
      <w:r w:rsidRPr="00CA4038">
        <w:rPr>
          <w:sz w:val="24"/>
          <w:szCs w:val="24"/>
          <w:lang w:val="bg-BG"/>
        </w:rPr>
        <w:t xml:space="preserve"> в случай на неизпълнение на задълженията на </w:t>
      </w:r>
      <w:r w:rsidRPr="00CA4038">
        <w:rPr>
          <w:b/>
          <w:sz w:val="24"/>
          <w:szCs w:val="24"/>
          <w:lang w:val="bg-BG"/>
        </w:rPr>
        <w:t xml:space="preserve">ИЗПЪЛНИТЕЛЯ </w:t>
      </w:r>
      <w:r w:rsidRPr="00CA4038">
        <w:rPr>
          <w:sz w:val="24"/>
          <w:szCs w:val="24"/>
          <w:lang w:val="bg-BG"/>
        </w:rPr>
        <w:t xml:space="preserve">за частта, съответстваща на неизпълнението. </w:t>
      </w:r>
      <w:r w:rsidRPr="00CA4038">
        <w:rPr>
          <w:b/>
          <w:sz w:val="24"/>
          <w:szCs w:val="24"/>
          <w:lang w:val="bg-BG"/>
        </w:rPr>
        <w:t xml:space="preserve">ВЪЗЛОЖИТЕЛЯТ </w:t>
      </w:r>
      <w:r w:rsidRPr="00CA4038">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9C0876" w:rsidRPr="00CA4038" w:rsidRDefault="009C0876" w:rsidP="009C0876">
      <w:pPr>
        <w:ind w:firstLine="709"/>
        <w:jc w:val="both"/>
        <w:rPr>
          <w:sz w:val="24"/>
          <w:szCs w:val="24"/>
          <w:lang w:val="bg-BG"/>
        </w:rPr>
      </w:pPr>
      <w:r w:rsidRPr="00CA4038">
        <w:rPr>
          <w:sz w:val="24"/>
          <w:szCs w:val="24"/>
          <w:lang w:val="bg-BG"/>
        </w:rPr>
        <w:t>(</w:t>
      </w:r>
      <w:r w:rsidR="00CA4038">
        <w:rPr>
          <w:sz w:val="24"/>
          <w:szCs w:val="24"/>
          <w:lang w:val="bg-BG"/>
        </w:rPr>
        <w:t>6</w:t>
      </w:r>
      <w:r w:rsidRPr="00CA4038">
        <w:rPr>
          <w:sz w:val="24"/>
          <w:szCs w:val="24"/>
          <w:lang w:val="bg-BG"/>
        </w:rPr>
        <w:t xml:space="preserve">) При липса на възражения/претенции във връзка с изпълнението на Договора от страна на </w:t>
      </w:r>
      <w:r w:rsidRPr="00CA4038">
        <w:rPr>
          <w:b/>
          <w:sz w:val="24"/>
          <w:szCs w:val="24"/>
          <w:lang w:val="bg-BG"/>
        </w:rPr>
        <w:t>ВЪЗЛОЖИТЕЛЯ</w:t>
      </w:r>
      <w:r w:rsidRPr="00CA4038">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9C0876" w:rsidRPr="00CA4038" w:rsidRDefault="009C0876" w:rsidP="009C0876">
      <w:pPr>
        <w:ind w:firstLine="709"/>
        <w:jc w:val="both"/>
        <w:rPr>
          <w:sz w:val="24"/>
          <w:szCs w:val="24"/>
          <w:lang w:val="bg-BG"/>
        </w:rPr>
      </w:pPr>
      <w:r w:rsidRPr="00CA4038">
        <w:rPr>
          <w:sz w:val="24"/>
          <w:szCs w:val="24"/>
          <w:lang w:val="bg-BG"/>
        </w:rPr>
        <w:t>(</w:t>
      </w:r>
      <w:r w:rsidR="00CA4038">
        <w:rPr>
          <w:sz w:val="24"/>
          <w:szCs w:val="24"/>
          <w:lang w:val="bg-BG"/>
        </w:rPr>
        <w:t>7</w:t>
      </w:r>
      <w:r w:rsidRPr="00CA4038">
        <w:rPr>
          <w:sz w:val="24"/>
          <w:szCs w:val="24"/>
          <w:lang w:val="bg-BG"/>
        </w:rPr>
        <w:t>)</w:t>
      </w:r>
      <w:r w:rsidRPr="00CA4038">
        <w:rPr>
          <w:b/>
          <w:sz w:val="24"/>
          <w:szCs w:val="24"/>
          <w:lang w:val="bg-BG"/>
        </w:rPr>
        <w:t xml:space="preserve"> </w:t>
      </w:r>
      <w:r w:rsidRPr="00CA4038">
        <w:rPr>
          <w:sz w:val="24"/>
          <w:szCs w:val="24"/>
          <w:lang w:val="bg-BG"/>
        </w:rPr>
        <w:t xml:space="preserve">Разходите по откриване, поддържане, подновяване и обслужване на Гаранцията за изпълнение са за сметка на </w:t>
      </w:r>
      <w:r w:rsidRPr="00CA4038">
        <w:rPr>
          <w:b/>
          <w:sz w:val="24"/>
          <w:szCs w:val="24"/>
          <w:lang w:val="bg-BG"/>
        </w:rPr>
        <w:t>ИЗПЪЛНИТЕЛЯ</w:t>
      </w:r>
      <w:r w:rsidRPr="00CA4038">
        <w:rPr>
          <w:sz w:val="24"/>
          <w:szCs w:val="24"/>
          <w:lang w:val="bg-BG"/>
        </w:rPr>
        <w:t>.</w:t>
      </w:r>
    </w:p>
    <w:p w:rsidR="009C0876" w:rsidRPr="00CA4038" w:rsidRDefault="009C0876" w:rsidP="009C0876">
      <w:pPr>
        <w:spacing w:after="240"/>
        <w:ind w:firstLine="709"/>
        <w:jc w:val="both"/>
        <w:rPr>
          <w:sz w:val="24"/>
          <w:szCs w:val="24"/>
          <w:lang w:val="bg-BG"/>
        </w:rPr>
      </w:pPr>
      <w:r w:rsidRPr="00CA4038">
        <w:rPr>
          <w:sz w:val="24"/>
          <w:szCs w:val="24"/>
          <w:lang w:val="bg-BG"/>
        </w:rPr>
        <w:t>(</w:t>
      </w:r>
      <w:r w:rsidR="00CA4038">
        <w:rPr>
          <w:sz w:val="24"/>
          <w:szCs w:val="24"/>
          <w:lang w:val="bg-BG"/>
        </w:rPr>
        <w:t>8</w:t>
      </w:r>
      <w:r w:rsidRPr="00CA4038">
        <w:rPr>
          <w:sz w:val="24"/>
          <w:szCs w:val="24"/>
          <w:lang w:val="bg-BG"/>
        </w:rPr>
        <w:t xml:space="preserve">) Гаранцията за изпълнение не се освобождава от </w:t>
      </w:r>
      <w:r w:rsidRPr="00CA4038">
        <w:rPr>
          <w:b/>
          <w:sz w:val="24"/>
          <w:szCs w:val="24"/>
          <w:lang w:val="bg-BG"/>
        </w:rPr>
        <w:t>ВЪЗЛОЖИТЕЛЯ</w:t>
      </w:r>
      <w:r w:rsidRPr="00CA4038">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CA4038">
        <w:rPr>
          <w:b/>
          <w:sz w:val="24"/>
          <w:szCs w:val="24"/>
          <w:lang w:val="bg-BG"/>
        </w:rPr>
        <w:t>ИЗПЪЛНИТЕЛЯ</w:t>
      </w:r>
      <w:r w:rsidRPr="00CA4038">
        <w:rPr>
          <w:sz w:val="24"/>
          <w:szCs w:val="24"/>
          <w:lang w:val="bg-BG"/>
        </w:rPr>
        <w:t xml:space="preserve"> и въпросът е отнесен за решаване пред съд. При решаване на спора в полза на </w:t>
      </w:r>
      <w:r w:rsidRPr="00CA4038">
        <w:rPr>
          <w:b/>
          <w:sz w:val="24"/>
          <w:szCs w:val="24"/>
          <w:lang w:val="bg-BG"/>
        </w:rPr>
        <w:t>ВЪЗЛОЖИТЕЛЯ</w:t>
      </w:r>
      <w:r w:rsidRPr="00CA4038">
        <w:rPr>
          <w:sz w:val="24"/>
          <w:szCs w:val="24"/>
          <w:lang w:val="bg-BG"/>
        </w:rPr>
        <w:t>, той може да пристъпи към усвояване на гаранцията за изпълнение.</w:t>
      </w:r>
    </w:p>
    <w:p w:rsidR="009C0876" w:rsidRPr="00F044EA" w:rsidRDefault="009C0876" w:rsidP="009C0876">
      <w:pPr>
        <w:jc w:val="center"/>
        <w:rPr>
          <w:b/>
          <w:sz w:val="24"/>
          <w:szCs w:val="24"/>
          <w:lang w:val="bg-BG"/>
        </w:rPr>
      </w:pPr>
      <w:r w:rsidRPr="00B71B75">
        <w:rPr>
          <w:b/>
          <w:sz w:val="24"/>
          <w:szCs w:val="24"/>
        </w:rPr>
        <w:t>VI</w:t>
      </w:r>
      <w:r w:rsidRPr="00F044EA">
        <w:rPr>
          <w:b/>
          <w:sz w:val="24"/>
          <w:szCs w:val="24"/>
          <w:lang w:val="bg-BG"/>
        </w:rPr>
        <w:t>. ПРЕДАВАНЕ И ПРИЕМАНЕ ЗА ИЗПЪЛНЕНИЕТО</w:t>
      </w:r>
    </w:p>
    <w:p w:rsidR="009C0876" w:rsidRPr="00F044EA" w:rsidRDefault="009C0876" w:rsidP="009C0876">
      <w:pPr>
        <w:ind w:firstLine="709"/>
        <w:jc w:val="both"/>
        <w:rPr>
          <w:sz w:val="24"/>
          <w:szCs w:val="24"/>
          <w:lang w:val="bg-BG"/>
        </w:rPr>
      </w:pPr>
      <w:r w:rsidRPr="00F044EA">
        <w:rPr>
          <w:sz w:val="24"/>
          <w:szCs w:val="24"/>
          <w:lang w:val="bg-BG"/>
        </w:rPr>
        <w:t xml:space="preserve">Чл. 10.(1) Приемането на доставката от </w:t>
      </w:r>
      <w:r w:rsidRPr="00F044EA">
        <w:rPr>
          <w:b/>
          <w:sz w:val="24"/>
          <w:szCs w:val="24"/>
          <w:lang w:val="bg-BG"/>
        </w:rPr>
        <w:t>ВЪЗЛОЖИТЕЛЯ</w:t>
      </w:r>
      <w:r w:rsidRPr="00F044EA">
        <w:rPr>
          <w:sz w:val="24"/>
          <w:szCs w:val="24"/>
          <w:lang w:val="bg-BG"/>
        </w:rPr>
        <w:t xml:space="preserve"> се извършва чрез Началник </w:t>
      </w:r>
      <w:r w:rsidR="00CA4038">
        <w:rPr>
          <w:sz w:val="24"/>
          <w:szCs w:val="24"/>
          <w:lang w:val="bg-BG"/>
        </w:rPr>
        <w:t>отдел</w:t>
      </w:r>
      <w:r w:rsidRPr="00F044EA">
        <w:rPr>
          <w:sz w:val="24"/>
          <w:szCs w:val="24"/>
          <w:lang w:val="bg-BG"/>
        </w:rPr>
        <w:t xml:space="preserve"> „</w:t>
      </w:r>
      <w:r>
        <w:rPr>
          <w:sz w:val="24"/>
          <w:szCs w:val="24"/>
          <w:lang w:val="bg-BG"/>
        </w:rPr>
        <w:t>Снабдяване</w:t>
      </w:r>
      <w:r w:rsidRPr="00F044EA">
        <w:rPr>
          <w:sz w:val="24"/>
          <w:szCs w:val="24"/>
          <w:lang w:val="bg-BG"/>
        </w:rPr>
        <w:t>”</w:t>
      </w:r>
      <w:r>
        <w:rPr>
          <w:sz w:val="24"/>
          <w:szCs w:val="24"/>
          <w:lang w:val="bg-BG"/>
        </w:rPr>
        <w:t xml:space="preserve"> </w:t>
      </w:r>
      <w:r w:rsidRPr="00F044EA">
        <w:rPr>
          <w:sz w:val="24"/>
          <w:szCs w:val="24"/>
          <w:lang w:val="bg-BG"/>
        </w:rPr>
        <w:t xml:space="preserve">или негов заместник. За </w:t>
      </w:r>
      <w:r w:rsidRPr="00F044EA">
        <w:rPr>
          <w:b/>
          <w:sz w:val="24"/>
          <w:szCs w:val="24"/>
          <w:lang w:val="bg-BG"/>
        </w:rPr>
        <w:t>ВЪЗЛОЖИТЕЛЯ</w:t>
      </w:r>
      <w:r w:rsidRPr="00F044EA">
        <w:rPr>
          <w:sz w:val="24"/>
          <w:szCs w:val="24"/>
          <w:lang w:val="bg-BG"/>
        </w:rPr>
        <w:t xml:space="preserve"> приемателно-предавателният протокол се подписва от лицето приемащо доставката, а за </w:t>
      </w:r>
      <w:r w:rsidRPr="00F044EA">
        <w:rPr>
          <w:b/>
          <w:sz w:val="24"/>
          <w:szCs w:val="24"/>
          <w:lang w:val="bg-BG"/>
        </w:rPr>
        <w:t>ИЗПЪЛНИТЕЛЯ</w:t>
      </w:r>
      <w:r w:rsidRPr="00F044EA">
        <w:rPr>
          <w:sz w:val="24"/>
          <w:szCs w:val="24"/>
          <w:lang w:val="bg-BG"/>
        </w:rPr>
        <w:t xml:space="preserve"> – от определено от него лице.</w:t>
      </w:r>
    </w:p>
    <w:p w:rsidR="009C0876" w:rsidRPr="00F044EA" w:rsidRDefault="009C0876" w:rsidP="009C0876">
      <w:pPr>
        <w:spacing w:after="240"/>
        <w:ind w:firstLine="709"/>
        <w:jc w:val="both"/>
        <w:rPr>
          <w:sz w:val="24"/>
          <w:szCs w:val="24"/>
          <w:lang w:val="bg-BG"/>
        </w:rPr>
      </w:pPr>
      <w:r w:rsidRPr="00F044EA">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F044EA">
        <w:rPr>
          <w:sz w:val="24"/>
          <w:szCs w:val="24"/>
          <w:shd w:val="clear" w:color="auto" w:fill="FFFFFF"/>
          <w:lang w:val="bg-BG"/>
        </w:rPr>
        <w:t xml:space="preserve">вида и броя на доставяните </w:t>
      </w:r>
      <w:r w:rsidR="000F11FC" w:rsidRPr="0083180D">
        <w:rPr>
          <w:sz w:val="24"/>
          <w:szCs w:val="24"/>
          <w:lang w:val="bg-BG"/>
        </w:rPr>
        <w:t>хигиенни материали</w:t>
      </w:r>
      <w:r w:rsidRPr="00F044EA">
        <w:rPr>
          <w:sz w:val="24"/>
          <w:szCs w:val="24"/>
          <w:shd w:val="clear" w:color="auto" w:fill="FFFFFF"/>
          <w:lang w:val="bg-BG"/>
        </w:rPr>
        <w:t>, както и придружаващите ги документи.</w:t>
      </w:r>
      <w:r w:rsidRPr="00F044EA">
        <w:rPr>
          <w:sz w:val="24"/>
          <w:szCs w:val="24"/>
          <w:lang w:val="bg-BG"/>
        </w:rPr>
        <w:t xml:space="preserve"> Доставката се счита приета от </w:t>
      </w:r>
      <w:r w:rsidRPr="00F044EA">
        <w:rPr>
          <w:b/>
          <w:sz w:val="24"/>
          <w:szCs w:val="24"/>
          <w:lang w:val="bg-BG"/>
        </w:rPr>
        <w:t>ВЪЗЛОЖИТЕЛЯ</w:t>
      </w:r>
      <w:r w:rsidRPr="00F044EA">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r w:rsidR="00BD6664">
        <w:rPr>
          <w:sz w:val="24"/>
          <w:szCs w:val="24"/>
          <w:lang w:val="bg-BG"/>
        </w:rPr>
        <w:t xml:space="preserve"> </w:t>
      </w:r>
    </w:p>
    <w:p w:rsidR="009C0876" w:rsidRPr="00F044EA" w:rsidRDefault="009C0876" w:rsidP="009C0876">
      <w:pPr>
        <w:jc w:val="center"/>
        <w:rPr>
          <w:b/>
          <w:sz w:val="24"/>
          <w:szCs w:val="24"/>
          <w:lang w:val="bg-BG"/>
        </w:rPr>
      </w:pPr>
      <w:r w:rsidRPr="00CC79E9">
        <w:rPr>
          <w:b/>
          <w:sz w:val="24"/>
          <w:szCs w:val="24"/>
        </w:rPr>
        <w:t>V</w:t>
      </w:r>
      <w:r w:rsidRPr="00F044EA">
        <w:rPr>
          <w:b/>
          <w:sz w:val="24"/>
          <w:szCs w:val="24"/>
          <w:lang w:val="bg-BG"/>
        </w:rPr>
        <w:t>ІІ. НЕУСТОЙКИ</w:t>
      </w:r>
    </w:p>
    <w:p w:rsidR="009C0876" w:rsidRPr="00F044EA" w:rsidRDefault="009C0876" w:rsidP="009C0876">
      <w:pPr>
        <w:ind w:firstLine="709"/>
        <w:jc w:val="both"/>
        <w:rPr>
          <w:sz w:val="24"/>
          <w:szCs w:val="24"/>
          <w:lang w:val="bg-BG"/>
        </w:rPr>
      </w:pPr>
      <w:r w:rsidRPr="00F044EA">
        <w:rPr>
          <w:sz w:val="24"/>
          <w:szCs w:val="24"/>
          <w:lang w:val="bg-BG"/>
        </w:rPr>
        <w:t xml:space="preserve">Чл. 11. (1) В случай че </w:t>
      </w:r>
      <w:r w:rsidRPr="00F044EA">
        <w:rPr>
          <w:b/>
          <w:sz w:val="24"/>
          <w:szCs w:val="24"/>
          <w:lang w:val="bg-BG"/>
        </w:rPr>
        <w:t>ИЗПЪЛНИТЕЛЯТ</w:t>
      </w:r>
      <w:r w:rsidRPr="00F044EA">
        <w:rPr>
          <w:sz w:val="24"/>
          <w:szCs w:val="24"/>
          <w:lang w:val="bg-BG"/>
        </w:rPr>
        <w:t xml:space="preserve"> не изпълни Заявка в срока по чл. 3, ал. 2, той дължи на </w:t>
      </w:r>
      <w:r w:rsidRPr="00F044EA">
        <w:rPr>
          <w:b/>
          <w:sz w:val="24"/>
          <w:szCs w:val="24"/>
          <w:lang w:val="bg-BG"/>
        </w:rPr>
        <w:t>ВЪЗЛОЖИТЕЛЯ</w:t>
      </w:r>
      <w:r w:rsidRPr="00F044EA">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9C0876" w:rsidRPr="00F044EA" w:rsidRDefault="009C0876" w:rsidP="009C0876">
      <w:pPr>
        <w:ind w:firstLine="709"/>
        <w:jc w:val="both"/>
        <w:rPr>
          <w:sz w:val="24"/>
          <w:szCs w:val="24"/>
          <w:lang w:val="bg-BG"/>
        </w:rPr>
      </w:pPr>
      <w:r w:rsidRPr="00F044EA">
        <w:rPr>
          <w:sz w:val="24"/>
          <w:szCs w:val="24"/>
          <w:lang w:val="bg-BG"/>
        </w:rPr>
        <w:t xml:space="preserve">(2) В случай че </w:t>
      </w:r>
      <w:r w:rsidRPr="00F044EA">
        <w:rPr>
          <w:b/>
          <w:sz w:val="24"/>
          <w:szCs w:val="24"/>
          <w:lang w:val="bg-BG"/>
        </w:rPr>
        <w:t>ИЗПЪЛНИТЕЛЯТ</w:t>
      </w:r>
      <w:r w:rsidRPr="00F044EA">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F044EA">
        <w:rPr>
          <w:b/>
          <w:sz w:val="24"/>
          <w:szCs w:val="24"/>
          <w:lang w:val="bg-BG"/>
        </w:rPr>
        <w:t xml:space="preserve">ВЪЗЛОЖИТЕЛЯ </w:t>
      </w:r>
      <w:r w:rsidRPr="00F044EA">
        <w:rPr>
          <w:sz w:val="24"/>
          <w:szCs w:val="24"/>
          <w:lang w:val="bg-BG"/>
        </w:rPr>
        <w:t>неустойка за всеки отделен случай в размер на 10 % ( десет процента) от стойността на неизпълнената част от Заявката.</w:t>
      </w:r>
    </w:p>
    <w:p w:rsidR="009C0876" w:rsidRPr="00F044EA" w:rsidRDefault="009C0876" w:rsidP="009C0876">
      <w:pPr>
        <w:ind w:firstLine="708"/>
        <w:jc w:val="both"/>
        <w:rPr>
          <w:sz w:val="24"/>
          <w:szCs w:val="24"/>
          <w:lang w:val="bg-BG"/>
        </w:rPr>
      </w:pPr>
      <w:r w:rsidRPr="00F044EA">
        <w:rPr>
          <w:sz w:val="24"/>
          <w:szCs w:val="24"/>
          <w:lang w:val="bg-BG"/>
        </w:rPr>
        <w:t xml:space="preserve">Чл. 12. Изплащането/удържането на неустойки не лишава </w:t>
      </w:r>
      <w:r w:rsidRPr="00F044EA">
        <w:rPr>
          <w:b/>
          <w:sz w:val="24"/>
          <w:szCs w:val="24"/>
          <w:lang w:val="bg-BG"/>
        </w:rPr>
        <w:t xml:space="preserve">ВЪЗЛОЖИТЕЛЯ </w:t>
      </w:r>
      <w:r w:rsidRPr="00F044EA">
        <w:rPr>
          <w:sz w:val="24"/>
          <w:szCs w:val="24"/>
          <w:lang w:val="bg-BG"/>
        </w:rPr>
        <w:t>от правото да търси реално изпълнение и обезщетение за претърпените вреди, надхвърлящи размера на неустойката.</w:t>
      </w:r>
    </w:p>
    <w:p w:rsidR="009C0876" w:rsidRPr="00F044EA" w:rsidRDefault="009C0876" w:rsidP="009C0876">
      <w:pPr>
        <w:spacing w:after="240"/>
        <w:ind w:firstLine="709"/>
        <w:jc w:val="both"/>
        <w:rPr>
          <w:sz w:val="24"/>
          <w:szCs w:val="24"/>
          <w:lang w:val="bg-BG"/>
        </w:rPr>
      </w:pPr>
      <w:r w:rsidRPr="00F044EA">
        <w:rPr>
          <w:sz w:val="24"/>
          <w:szCs w:val="24"/>
          <w:lang w:val="bg-BG"/>
        </w:rPr>
        <w:t xml:space="preserve">Чл. 13. При прекратяване на Договора поради отказ от доставка на </w:t>
      </w:r>
      <w:r w:rsidR="009F0A85">
        <w:rPr>
          <w:b/>
          <w:sz w:val="24"/>
          <w:lang w:val="be-BY"/>
        </w:rPr>
        <w:t>консумативи</w:t>
      </w:r>
      <w:r w:rsidR="00D55CEC">
        <w:rPr>
          <w:b/>
          <w:sz w:val="24"/>
          <w:lang w:val="be-BY"/>
        </w:rPr>
        <w:t xml:space="preserve"> за стерилизация</w:t>
      </w:r>
      <w:r w:rsidRPr="00F044EA">
        <w:rPr>
          <w:sz w:val="24"/>
          <w:szCs w:val="24"/>
          <w:lang w:val="bg-BG"/>
        </w:rPr>
        <w:t xml:space="preserve">, </w:t>
      </w:r>
      <w:r w:rsidRPr="00F044EA">
        <w:rPr>
          <w:b/>
          <w:sz w:val="24"/>
          <w:szCs w:val="24"/>
          <w:lang w:val="bg-BG"/>
        </w:rPr>
        <w:t>ИЗПЪЛНИТЕЛЯТ</w:t>
      </w:r>
      <w:r w:rsidRPr="00F044EA">
        <w:rPr>
          <w:sz w:val="24"/>
          <w:szCs w:val="24"/>
          <w:lang w:val="bg-BG"/>
        </w:rPr>
        <w:t xml:space="preserve"> дължи на </w:t>
      </w:r>
      <w:r w:rsidRPr="00F044EA">
        <w:rPr>
          <w:b/>
          <w:sz w:val="24"/>
          <w:szCs w:val="24"/>
          <w:lang w:val="bg-BG"/>
        </w:rPr>
        <w:t>ВЪЗЛОЖИТЕЛЯ</w:t>
      </w:r>
      <w:r w:rsidRPr="00F044EA">
        <w:rPr>
          <w:sz w:val="24"/>
          <w:szCs w:val="24"/>
          <w:lang w:val="bg-BG"/>
        </w:rPr>
        <w:t xml:space="preserve"> неустойка в размер на 20% (двадесет процента) от стойността на заявената, но неизпълнена доставка. </w:t>
      </w:r>
      <w:r w:rsidRPr="00F044EA">
        <w:rPr>
          <w:b/>
          <w:sz w:val="24"/>
          <w:szCs w:val="24"/>
          <w:lang w:val="bg-BG"/>
        </w:rPr>
        <w:t xml:space="preserve">ВЪЗЛОЖИТЕЛЯТ </w:t>
      </w:r>
      <w:r w:rsidRPr="00F044EA">
        <w:rPr>
          <w:sz w:val="24"/>
          <w:szCs w:val="24"/>
          <w:lang w:val="bg-BG"/>
        </w:rPr>
        <w:t>има право да удържи/усвои неустойката от Гаранцията за изпълнение.</w:t>
      </w:r>
    </w:p>
    <w:p w:rsidR="009C0876" w:rsidRPr="00F044EA" w:rsidRDefault="009C0876" w:rsidP="009C0876">
      <w:pPr>
        <w:jc w:val="center"/>
        <w:rPr>
          <w:b/>
          <w:sz w:val="24"/>
          <w:szCs w:val="24"/>
          <w:lang w:val="bg-BG"/>
        </w:rPr>
      </w:pPr>
      <w:r w:rsidRPr="00B71B75">
        <w:rPr>
          <w:b/>
          <w:sz w:val="24"/>
          <w:szCs w:val="24"/>
        </w:rPr>
        <w:t>V</w:t>
      </w:r>
      <w:r w:rsidRPr="00F044EA">
        <w:rPr>
          <w:b/>
          <w:sz w:val="24"/>
          <w:szCs w:val="24"/>
          <w:lang w:val="bg-BG"/>
        </w:rPr>
        <w:t>ІІІ. НЕПРЕДВИДЕНИ ОБСТОЯТЕЛСТВА</w:t>
      </w:r>
    </w:p>
    <w:p w:rsidR="009C0876" w:rsidRPr="00F044EA" w:rsidRDefault="009C0876" w:rsidP="009C0876">
      <w:pPr>
        <w:ind w:firstLine="709"/>
        <w:jc w:val="both"/>
        <w:rPr>
          <w:sz w:val="24"/>
          <w:szCs w:val="24"/>
          <w:lang w:val="bg-BG"/>
        </w:rPr>
      </w:pPr>
      <w:r w:rsidRPr="00F044EA">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9C0876" w:rsidRPr="00F044EA" w:rsidRDefault="009C0876" w:rsidP="009C0876">
      <w:pPr>
        <w:ind w:firstLine="709"/>
        <w:jc w:val="both"/>
        <w:rPr>
          <w:sz w:val="24"/>
          <w:szCs w:val="24"/>
          <w:lang w:val="bg-BG"/>
        </w:rPr>
      </w:pPr>
      <w:r w:rsidRPr="00F044EA">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9C0876" w:rsidRPr="00F044EA" w:rsidRDefault="009C0876" w:rsidP="009C0876">
      <w:pPr>
        <w:ind w:firstLine="709"/>
        <w:jc w:val="both"/>
        <w:rPr>
          <w:sz w:val="24"/>
          <w:szCs w:val="24"/>
          <w:lang w:val="bg-BG"/>
        </w:rPr>
      </w:pPr>
      <w:r w:rsidRPr="00F044EA">
        <w:rPr>
          <w:sz w:val="24"/>
          <w:szCs w:val="24"/>
          <w:lang w:val="bg-BG"/>
        </w:rPr>
        <w:lastRenderedPageBreak/>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9C0876" w:rsidRPr="00F2408E" w:rsidRDefault="009C0876" w:rsidP="009C0876">
      <w:pPr>
        <w:spacing w:after="240"/>
        <w:ind w:firstLine="709"/>
        <w:jc w:val="both"/>
        <w:rPr>
          <w:sz w:val="24"/>
          <w:szCs w:val="24"/>
          <w:lang w:val="bg-BG"/>
        </w:rPr>
      </w:pPr>
      <w:r w:rsidRPr="00F044EA">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9C0876" w:rsidRPr="00793099" w:rsidRDefault="009C0876" w:rsidP="009C0876">
      <w:pPr>
        <w:jc w:val="center"/>
        <w:rPr>
          <w:b/>
          <w:sz w:val="24"/>
          <w:szCs w:val="24"/>
          <w:lang w:val="bg-BG"/>
        </w:rPr>
      </w:pPr>
      <w:r w:rsidRPr="00B71B75">
        <w:rPr>
          <w:b/>
          <w:sz w:val="24"/>
          <w:szCs w:val="24"/>
          <w:lang w:val="en-US"/>
        </w:rPr>
        <w:t>I</w:t>
      </w:r>
      <w:r w:rsidRPr="00793099">
        <w:rPr>
          <w:b/>
          <w:sz w:val="24"/>
          <w:szCs w:val="24"/>
          <w:lang w:val="bg-BG"/>
        </w:rPr>
        <w:t>Х. ПРЕКРАТЯВАНЕ НА ДОГОВОРА</w:t>
      </w:r>
    </w:p>
    <w:p w:rsidR="009C0876" w:rsidRPr="00793099" w:rsidRDefault="009C0876" w:rsidP="009C0876">
      <w:pPr>
        <w:ind w:firstLine="709"/>
        <w:jc w:val="both"/>
        <w:rPr>
          <w:sz w:val="24"/>
          <w:szCs w:val="24"/>
          <w:lang w:val="bg-BG"/>
        </w:rPr>
      </w:pPr>
      <w:r w:rsidRPr="00793099">
        <w:rPr>
          <w:sz w:val="24"/>
          <w:szCs w:val="24"/>
          <w:lang w:val="bg-BG"/>
        </w:rPr>
        <w:t>Чл. 15. (1) Настоящият Договор се прекратява:</w:t>
      </w:r>
    </w:p>
    <w:p w:rsidR="009C0876" w:rsidRPr="00793099" w:rsidRDefault="009C0876" w:rsidP="009C0876">
      <w:pPr>
        <w:ind w:firstLine="709"/>
        <w:jc w:val="both"/>
        <w:rPr>
          <w:sz w:val="24"/>
          <w:szCs w:val="24"/>
          <w:lang w:val="bg-BG"/>
        </w:rPr>
      </w:pPr>
      <w:r w:rsidRPr="00793099">
        <w:rPr>
          <w:sz w:val="24"/>
          <w:szCs w:val="24"/>
          <w:lang w:val="bg-BG"/>
        </w:rPr>
        <w:t>1. с изтичане на срока по чл. 3, ал. 1 или с достигане на предвидената в чл. 2, ал.1 стойност;</w:t>
      </w:r>
    </w:p>
    <w:p w:rsidR="009C0876" w:rsidRPr="00793099" w:rsidRDefault="009C0876" w:rsidP="009C0876">
      <w:pPr>
        <w:ind w:firstLine="709"/>
        <w:jc w:val="both"/>
        <w:rPr>
          <w:sz w:val="24"/>
          <w:szCs w:val="24"/>
          <w:lang w:val="bg-BG"/>
        </w:rPr>
      </w:pPr>
      <w:r w:rsidRPr="00793099">
        <w:rPr>
          <w:sz w:val="24"/>
          <w:szCs w:val="24"/>
          <w:lang w:val="bg-BG"/>
        </w:rPr>
        <w:t>2. по взаимно съгласие между Страните, изразено в писмена форма;</w:t>
      </w:r>
    </w:p>
    <w:p w:rsidR="009C0876" w:rsidRPr="00793099" w:rsidRDefault="009C0876" w:rsidP="009C0876">
      <w:pPr>
        <w:ind w:firstLine="709"/>
        <w:jc w:val="both"/>
        <w:rPr>
          <w:sz w:val="24"/>
          <w:szCs w:val="24"/>
          <w:lang w:val="bg-BG"/>
        </w:rPr>
      </w:pPr>
      <w:r w:rsidRPr="00793099">
        <w:rPr>
          <w:sz w:val="24"/>
          <w:szCs w:val="24"/>
          <w:lang w:val="bg-BG"/>
        </w:rPr>
        <w:t>3. от Възложителя при условията на чл. 118 от Закона за обществените поръчки.</w:t>
      </w:r>
    </w:p>
    <w:p w:rsidR="009C0876" w:rsidRPr="00793099" w:rsidRDefault="009C0876" w:rsidP="009C0876">
      <w:pPr>
        <w:ind w:firstLine="709"/>
        <w:jc w:val="both"/>
        <w:rPr>
          <w:sz w:val="24"/>
          <w:szCs w:val="24"/>
          <w:lang w:val="bg-BG"/>
        </w:rPr>
      </w:pPr>
      <w:r w:rsidRPr="00793099">
        <w:rPr>
          <w:sz w:val="24"/>
          <w:szCs w:val="24"/>
          <w:lang w:val="bg-BG"/>
        </w:rPr>
        <w:t xml:space="preserve">(2) </w:t>
      </w:r>
      <w:r w:rsidRPr="00793099">
        <w:rPr>
          <w:b/>
          <w:sz w:val="24"/>
          <w:szCs w:val="24"/>
          <w:lang w:val="bg-BG"/>
        </w:rPr>
        <w:t>ВЪЗЛОЖИТЕЛЯТ</w:t>
      </w:r>
      <w:r w:rsidRPr="00793099">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793099">
        <w:rPr>
          <w:b/>
          <w:sz w:val="24"/>
          <w:szCs w:val="24"/>
          <w:lang w:val="bg-BG"/>
        </w:rPr>
        <w:t>ИЗПЪЛНИТЕЛЯ</w:t>
      </w:r>
      <w:r w:rsidRPr="00793099">
        <w:rPr>
          <w:sz w:val="24"/>
          <w:szCs w:val="24"/>
          <w:lang w:val="bg-BG"/>
        </w:rPr>
        <w:t>. За „съществено неизпълнение“ се счита всеки един от следните случаи:</w:t>
      </w:r>
    </w:p>
    <w:p w:rsidR="009C0876" w:rsidRPr="00793099" w:rsidRDefault="009C0876" w:rsidP="009C0876">
      <w:pPr>
        <w:ind w:firstLine="709"/>
        <w:jc w:val="both"/>
        <w:rPr>
          <w:sz w:val="24"/>
          <w:szCs w:val="24"/>
          <w:lang w:val="bg-BG"/>
        </w:rPr>
      </w:pPr>
      <w:r w:rsidRPr="00793099">
        <w:rPr>
          <w:sz w:val="24"/>
          <w:szCs w:val="24"/>
          <w:lang w:val="bg-BG"/>
        </w:rPr>
        <w:t xml:space="preserve">1. </w:t>
      </w:r>
      <w:r w:rsidRPr="00793099">
        <w:rPr>
          <w:b/>
          <w:sz w:val="24"/>
          <w:szCs w:val="24"/>
          <w:lang w:val="bg-BG"/>
        </w:rPr>
        <w:t xml:space="preserve">ИЗПЪЛНИТЕЛЯТ </w:t>
      </w:r>
      <w:r w:rsidRPr="00793099">
        <w:rPr>
          <w:sz w:val="24"/>
          <w:szCs w:val="24"/>
          <w:lang w:val="bg-BG"/>
        </w:rPr>
        <w:t>забави два или повече пъти срока за доставка по Договора с повече от 48 (четиридесет и осем) часа;</w:t>
      </w:r>
    </w:p>
    <w:p w:rsidR="009C0876" w:rsidRPr="00793099" w:rsidRDefault="009C0876" w:rsidP="009C0876">
      <w:pPr>
        <w:ind w:firstLine="709"/>
        <w:jc w:val="both"/>
        <w:rPr>
          <w:sz w:val="24"/>
          <w:szCs w:val="24"/>
          <w:lang w:val="bg-BG"/>
        </w:rPr>
      </w:pPr>
      <w:r w:rsidRPr="00793099">
        <w:rPr>
          <w:sz w:val="24"/>
          <w:szCs w:val="24"/>
          <w:lang w:val="bg-BG"/>
        </w:rPr>
        <w:t>2</w:t>
      </w:r>
      <w:r w:rsidRPr="00793099">
        <w:rPr>
          <w:b/>
          <w:sz w:val="24"/>
          <w:szCs w:val="24"/>
          <w:lang w:val="bg-BG"/>
        </w:rPr>
        <w:t>. ИЗПЪЛНИТЕЛЯТ</w:t>
      </w:r>
      <w:r w:rsidRPr="00793099">
        <w:rPr>
          <w:sz w:val="24"/>
          <w:szCs w:val="24"/>
          <w:lang w:val="bg-BG"/>
        </w:rPr>
        <w:t xml:space="preserve"> два или повече пъти не отстрани в срока по чл. 7, т. 3 констатирани недостатъци/липси;</w:t>
      </w:r>
    </w:p>
    <w:p w:rsidR="009C0876" w:rsidRPr="00793099" w:rsidRDefault="009C0876" w:rsidP="009C0876">
      <w:pPr>
        <w:ind w:firstLine="709"/>
        <w:jc w:val="both"/>
        <w:rPr>
          <w:sz w:val="24"/>
          <w:szCs w:val="24"/>
          <w:lang w:val="bg-BG"/>
        </w:rPr>
      </w:pPr>
      <w:r w:rsidRPr="00793099">
        <w:rPr>
          <w:sz w:val="24"/>
          <w:szCs w:val="24"/>
          <w:lang w:val="bg-BG"/>
        </w:rPr>
        <w:t xml:space="preserve">3. </w:t>
      </w:r>
      <w:r w:rsidRPr="00793099">
        <w:rPr>
          <w:b/>
          <w:sz w:val="24"/>
          <w:szCs w:val="24"/>
          <w:lang w:val="bg-BG"/>
        </w:rPr>
        <w:t>ИЗПЪЛНИТЕЛЯТ</w:t>
      </w:r>
      <w:r w:rsidRPr="00793099">
        <w:rPr>
          <w:sz w:val="24"/>
          <w:szCs w:val="24"/>
          <w:lang w:val="bg-BG"/>
        </w:rPr>
        <w:t xml:space="preserve"> два или повече пъти не изпълни точно някое от задълженията си по Договора;</w:t>
      </w:r>
    </w:p>
    <w:p w:rsidR="003D5242" w:rsidRDefault="009C0876" w:rsidP="00624D27">
      <w:pPr>
        <w:ind w:firstLine="709"/>
        <w:jc w:val="both"/>
        <w:rPr>
          <w:sz w:val="24"/>
          <w:szCs w:val="24"/>
          <w:lang w:val="bg-BG"/>
        </w:rPr>
      </w:pPr>
      <w:r w:rsidRPr="00793099">
        <w:rPr>
          <w:sz w:val="24"/>
          <w:szCs w:val="24"/>
          <w:lang w:val="bg-BG"/>
        </w:rPr>
        <w:t xml:space="preserve">4. </w:t>
      </w:r>
      <w:r w:rsidRPr="00793099">
        <w:rPr>
          <w:b/>
          <w:sz w:val="24"/>
          <w:szCs w:val="24"/>
          <w:lang w:val="bg-BG"/>
        </w:rPr>
        <w:t>ИЗПЪЛНИТЕЛЯТ</w:t>
      </w:r>
      <w:r w:rsidRPr="00793099">
        <w:rPr>
          <w:sz w:val="24"/>
          <w:szCs w:val="24"/>
          <w:lang w:val="bg-BG"/>
        </w:rPr>
        <w:t xml:space="preserve"> бъде обявен в несъстоятелност или когато е в производство по несъстоятелност или ликвидация;</w:t>
      </w:r>
    </w:p>
    <w:p w:rsidR="00624D27" w:rsidRDefault="00624D27" w:rsidP="009C0876">
      <w:pPr>
        <w:jc w:val="center"/>
        <w:rPr>
          <w:sz w:val="24"/>
          <w:szCs w:val="24"/>
          <w:lang w:val="bg-BG"/>
        </w:rPr>
      </w:pPr>
    </w:p>
    <w:p w:rsidR="00624D27" w:rsidRPr="00BD6664" w:rsidRDefault="00624D27" w:rsidP="00624D27">
      <w:pPr>
        <w:ind w:firstLine="567"/>
        <w:jc w:val="center"/>
        <w:rPr>
          <w:b/>
          <w:sz w:val="24"/>
          <w:szCs w:val="24"/>
          <w:highlight w:val="yellow"/>
          <w:lang w:val="bg-BG"/>
        </w:rPr>
      </w:pPr>
      <w:r w:rsidRPr="00BD6664">
        <w:rPr>
          <w:b/>
          <w:sz w:val="24"/>
          <w:szCs w:val="24"/>
          <w:highlight w:val="yellow"/>
          <w:lang w:val="bg-BG"/>
        </w:rPr>
        <w:t xml:space="preserve">Х. ВЪЗМОЖНОСТИ ЗА ИЗМЕНЕНИЕ НА ДОГОВОРА </w:t>
      </w:r>
    </w:p>
    <w:p w:rsidR="00624D27" w:rsidRPr="007564B7" w:rsidRDefault="00624D27" w:rsidP="00624D27">
      <w:pPr>
        <w:rPr>
          <w:sz w:val="24"/>
          <w:szCs w:val="24"/>
          <w:lang w:val="ru-RU"/>
        </w:rPr>
      </w:pPr>
    </w:p>
    <w:p w:rsidR="00624D27" w:rsidRPr="007564B7" w:rsidRDefault="00EE4661" w:rsidP="007564B7">
      <w:pPr>
        <w:ind w:firstLine="567"/>
        <w:jc w:val="both"/>
        <w:rPr>
          <w:sz w:val="24"/>
          <w:szCs w:val="24"/>
          <w:lang w:val="bg-BG"/>
        </w:rPr>
      </w:pPr>
      <w:r w:rsidRPr="007564B7">
        <w:rPr>
          <w:sz w:val="24"/>
          <w:szCs w:val="24"/>
          <w:lang w:val="bg-BG"/>
        </w:rPr>
        <w:t xml:space="preserve">Чл. 16. </w:t>
      </w:r>
      <w:r w:rsidR="00624D27" w:rsidRPr="007564B7">
        <w:rPr>
          <w:sz w:val="24"/>
          <w:szCs w:val="24"/>
          <w:lang w:val="bg-BG"/>
        </w:rPr>
        <w:t xml:space="preserve">Предвидените възможности за изменение на настоящия договор, съгласно чл. 116, ал.1, т. 1 от ЗОП, са следните: </w:t>
      </w:r>
    </w:p>
    <w:p w:rsidR="00EE4661" w:rsidRPr="007564B7" w:rsidRDefault="00EE4661" w:rsidP="00EE4661">
      <w:pPr>
        <w:pStyle w:val="ListParagraph"/>
        <w:spacing w:line="240" w:lineRule="auto"/>
        <w:ind w:left="0"/>
        <w:jc w:val="both"/>
        <w:rPr>
          <w:lang w:val="ru-RU"/>
        </w:rPr>
      </w:pPr>
      <w:r w:rsidRPr="007564B7">
        <w:t xml:space="preserve">1. При липса на нов договор със същия предмет, сключен по реда на ЗОП, договорът </w:t>
      </w:r>
      <w:r w:rsidRPr="007564B7">
        <w:rPr>
          <w:lang w:val="ru-RU"/>
        </w:rPr>
        <w:t xml:space="preserve">продължава своето действие до сключването на нов договор, но не повече от 3 /три/ месеца. </w:t>
      </w:r>
      <w:r w:rsidRPr="007564B7">
        <w:t xml:space="preserve">Стойността на договора се определя като предложената цена е за изпълнение на поръчката за </w:t>
      </w:r>
      <w:r w:rsidRPr="007564B7">
        <w:rPr>
          <w:bCs/>
        </w:rPr>
        <w:t>24 месеца</w:t>
      </w:r>
      <w:r w:rsidRPr="007564B7">
        <w:t>, но тази стойност може да се увеличи с до една четвърт за обезпечаване изпълнението на договора по предвидената опция за изменение на договора, като</w:t>
      </w:r>
      <w:r w:rsidRPr="007564B7">
        <w:rPr>
          <w:lang w:val="ru-RU"/>
        </w:rPr>
        <w:t xml:space="preserve"> по този начин се формира максималната стойност на договора. </w:t>
      </w:r>
    </w:p>
    <w:p w:rsidR="00EE4661" w:rsidRPr="007564B7" w:rsidRDefault="00EE4661" w:rsidP="00EE4661">
      <w:pPr>
        <w:jc w:val="both"/>
        <w:rPr>
          <w:bCs/>
          <w:sz w:val="24"/>
          <w:szCs w:val="24"/>
          <w:lang w:val="be-BY"/>
        </w:rPr>
      </w:pPr>
      <w:r w:rsidRPr="007564B7">
        <w:rPr>
          <w:sz w:val="24"/>
          <w:szCs w:val="24"/>
          <w:lang w:val="ru-RU"/>
        </w:rPr>
        <w:t xml:space="preserve">2.  Възложителят може да пристъпи към разходването на максималната стойност на договора и преди изтичането на 24-те месеца в случай, че бъдат изчерпани прогнозните количества  </w:t>
      </w:r>
      <w:r w:rsidRPr="007564B7">
        <w:rPr>
          <w:sz w:val="24"/>
          <w:lang w:val="be-BY"/>
        </w:rPr>
        <w:t>хигиенни материали</w:t>
      </w:r>
      <w:r w:rsidRPr="007564B7">
        <w:rPr>
          <w:b/>
          <w:sz w:val="24"/>
          <w:lang w:val="bg-BG"/>
        </w:rPr>
        <w:t xml:space="preserve"> </w:t>
      </w:r>
      <w:r w:rsidRPr="007564B7">
        <w:rPr>
          <w:sz w:val="24"/>
          <w:szCs w:val="24"/>
          <w:lang w:val="ru-RU"/>
        </w:rPr>
        <w:t>от един или повече артикули и/или обособени</w:t>
      </w:r>
      <w:r w:rsidRPr="005C6289">
        <w:rPr>
          <w:sz w:val="24"/>
          <w:szCs w:val="24"/>
          <w:lang w:val="ru-RU"/>
        </w:rPr>
        <w:t xml:space="preserve"> позиции вследствие </w:t>
      </w:r>
      <w:r>
        <w:rPr>
          <w:sz w:val="24"/>
          <w:szCs w:val="24"/>
          <w:lang w:val="ru-RU"/>
        </w:rPr>
        <w:t>дейността на лечебното заведение</w:t>
      </w:r>
      <w:r w:rsidRPr="005C6289">
        <w:rPr>
          <w:bCs/>
          <w:sz w:val="24"/>
          <w:szCs w:val="24"/>
          <w:lang w:val="be-BY"/>
        </w:rPr>
        <w:t>.</w:t>
      </w:r>
      <w:r>
        <w:rPr>
          <w:bCs/>
          <w:sz w:val="24"/>
          <w:szCs w:val="24"/>
          <w:lang w:val="be-BY"/>
        </w:rPr>
        <w:t xml:space="preserve"> </w:t>
      </w:r>
    </w:p>
    <w:p w:rsidR="00EE4661" w:rsidRPr="005C6289" w:rsidRDefault="00EE4661" w:rsidP="00EE4661">
      <w:pPr>
        <w:jc w:val="both"/>
        <w:rPr>
          <w:sz w:val="24"/>
          <w:szCs w:val="24"/>
          <w:lang w:val="bg-BG"/>
        </w:rPr>
      </w:pPr>
      <w:r w:rsidRPr="005C6289">
        <w:rPr>
          <w:sz w:val="24"/>
          <w:szCs w:val="24"/>
          <w:lang w:val="bg-BG"/>
        </w:rPr>
        <w:t xml:space="preserve">3.  Възложителят може да заяви доставката на по-големи количества </w:t>
      </w:r>
      <w:r>
        <w:rPr>
          <w:sz w:val="24"/>
          <w:lang w:val="be-BY"/>
        </w:rPr>
        <w:t>хигиенни материали</w:t>
      </w:r>
      <w:r w:rsidRPr="005C6289">
        <w:rPr>
          <w:b/>
          <w:sz w:val="24"/>
          <w:lang w:val="bg-BG"/>
        </w:rPr>
        <w:t xml:space="preserve"> </w:t>
      </w:r>
      <w:r w:rsidRPr="005C6289">
        <w:rPr>
          <w:sz w:val="24"/>
          <w:szCs w:val="24"/>
          <w:lang w:val="bg-BG"/>
        </w:rPr>
        <w:t xml:space="preserve">от </w:t>
      </w:r>
      <w:r w:rsidRPr="005C6289">
        <w:rPr>
          <w:sz w:val="24"/>
          <w:szCs w:val="24"/>
          <w:lang w:val="ru-RU"/>
        </w:rPr>
        <w:t>един или повече артикули и/или обособени позиции</w:t>
      </w:r>
      <w:r w:rsidRPr="005C6289">
        <w:rPr>
          <w:sz w:val="24"/>
          <w:szCs w:val="24"/>
          <w:lang w:val="bg-BG"/>
        </w:rPr>
        <w:t xml:space="preserve">, но само в рамките на </w:t>
      </w:r>
      <w:r w:rsidRPr="005C6289">
        <w:rPr>
          <w:sz w:val="24"/>
          <w:szCs w:val="24"/>
          <w:lang w:val="ru-RU"/>
        </w:rPr>
        <w:t xml:space="preserve">максималната </w:t>
      </w:r>
      <w:r w:rsidRPr="005C6289">
        <w:rPr>
          <w:sz w:val="24"/>
          <w:szCs w:val="24"/>
          <w:lang w:val="bg-BG"/>
        </w:rPr>
        <w:t>стойност на договора;</w:t>
      </w:r>
    </w:p>
    <w:p w:rsidR="00EE4661" w:rsidRPr="005C6289" w:rsidRDefault="00EE4661" w:rsidP="00EE4661">
      <w:pPr>
        <w:jc w:val="both"/>
        <w:rPr>
          <w:sz w:val="24"/>
          <w:szCs w:val="24"/>
          <w:lang w:val="bg-BG"/>
        </w:rPr>
      </w:pPr>
      <w:r w:rsidRPr="005C6289">
        <w:rPr>
          <w:sz w:val="24"/>
          <w:szCs w:val="24"/>
          <w:lang w:val="ru-RU"/>
        </w:rPr>
        <w:t xml:space="preserve">4.  </w:t>
      </w:r>
      <w:r w:rsidRPr="005C6289">
        <w:rPr>
          <w:sz w:val="24"/>
          <w:szCs w:val="24"/>
          <w:lang w:val="bg-BG"/>
        </w:rPr>
        <w:t xml:space="preserve">В случай на цялостна или частична замяна на </w:t>
      </w:r>
      <w:r>
        <w:rPr>
          <w:sz w:val="24"/>
          <w:lang w:val="be-BY"/>
        </w:rPr>
        <w:t>хигиенни материали</w:t>
      </w:r>
      <w:r w:rsidRPr="005C6289">
        <w:rPr>
          <w:sz w:val="24"/>
          <w:szCs w:val="24"/>
          <w:lang w:val="bg-BG"/>
        </w:rPr>
        <w:t xml:space="preserve">, включени в предмета на </w:t>
      </w:r>
      <w:r>
        <w:rPr>
          <w:sz w:val="24"/>
          <w:szCs w:val="24"/>
          <w:lang w:val="bg-BG"/>
        </w:rPr>
        <w:t xml:space="preserve"> </w:t>
      </w:r>
      <w:r w:rsidRPr="005C6289">
        <w:rPr>
          <w:sz w:val="24"/>
          <w:szCs w:val="24"/>
          <w:lang w:val="bg-BG"/>
        </w:rPr>
        <w:t>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824"/>
      </w:tblGrid>
      <w:tr w:rsidR="00EE4661" w:rsidRPr="00A01121" w:rsidTr="00496113">
        <w:trPr>
          <w:tblCellSpacing w:w="0" w:type="dxa"/>
        </w:trPr>
        <w:tc>
          <w:tcPr>
            <w:tcW w:w="9571" w:type="dxa"/>
            <w:vAlign w:val="center"/>
            <w:hideMark/>
          </w:tcPr>
          <w:p w:rsidR="00EE4661" w:rsidRPr="005C6289" w:rsidRDefault="00EE4661" w:rsidP="00496113">
            <w:pPr>
              <w:rPr>
                <w:rFonts w:ascii="Verdana" w:hAnsi="Verdana"/>
                <w:sz w:val="10"/>
                <w:szCs w:val="10"/>
                <w:lang w:val="bg-BG"/>
              </w:rPr>
            </w:pPr>
          </w:p>
        </w:tc>
      </w:tr>
    </w:tbl>
    <w:p w:rsidR="00EE4661" w:rsidRPr="005C6289" w:rsidRDefault="00EE4661" w:rsidP="00EE4661">
      <w:pPr>
        <w:jc w:val="both"/>
        <w:rPr>
          <w:sz w:val="24"/>
          <w:szCs w:val="24"/>
          <w:lang w:val="bg-BG"/>
        </w:rPr>
      </w:pPr>
      <w:r w:rsidRPr="005C6289">
        <w:rPr>
          <w:sz w:val="24"/>
          <w:szCs w:val="24"/>
          <w:lang w:val="bg-BG"/>
        </w:rPr>
        <w:t>5.</w:t>
      </w:r>
      <w:r w:rsidRPr="005C6289">
        <w:rPr>
          <w:b/>
          <w:sz w:val="24"/>
          <w:szCs w:val="24"/>
          <w:lang w:val="bg-BG"/>
        </w:rPr>
        <w:t xml:space="preserve"> </w:t>
      </w:r>
      <w:r w:rsidRPr="005C6289">
        <w:rPr>
          <w:sz w:val="24"/>
          <w:szCs w:val="24"/>
          <w:lang w:val="bg-BG"/>
        </w:rPr>
        <w:t>При намаляване общата стойност на договора поради намаляване на договорените цени.</w:t>
      </w:r>
    </w:p>
    <w:p w:rsidR="00EE4661" w:rsidRPr="005C6289" w:rsidRDefault="00EE4661" w:rsidP="00EE4661">
      <w:pPr>
        <w:jc w:val="both"/>
        <w:rPr>
          <w:sz w:val="24"/>
          <w:szCs w:val="24"/>
          <w:lang w:val="bg-BG"/>
        </w:rPr>
      </w:pPr>
    </w:p>
    <w:p w:rsidR="00FA6B01" w:rsidRPr="0000330C" w:rsidRDefault="00FA6B01" w:rsidP="00FA6B01">
      <w:pPr>
        <w:jc w:val="center"/>
        <w:rPr>
          <w:b/>
          <w:sz w:val="24"/>
          <w:szCs w:val="24"/>
          <w:lang w:val="bg-BG"/>
        </w:rPr>
      </w:pPr>
      <w:r w:rsidRPr="0000330C">
        <w:rPr>
          <w:b/>
          <w:bCs/>
          <w:color w:val="000000"/>
          <w:sz w:val="24"/>
          <w:szCs w:val="24"/>
          <w:lang w:val="bg-BG"/>
        </w:rPr>
        <w:t>Х</w:t>
      </w:r>
      <w:r w:rsidRPr="00B71B75">
        <w:rPr>
          <w:b/>
          <w:sz w:val="24"/>
          <w:szCs w:val="24"/>
          <w:lang w:val="en-US"/>
        </w:rPr>
        <w:t>I</w:t>
      </w:r>
      <w:r w:rsidRPr="0000330C">
        <w:rPr>
          <w:b/>
          <w:bCs/>
          <w:color w:val="000000"/>
          <w:sz w:val="24"/>
          <w:szCs w:val="24"/>
          <w:lang w:val="bg-BG"/>
        </w:rPr>
        <w:t xml:space="preserve">. </w:t>
      </w:r>
      <w:r w:rsidRPr="0000330C">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A6B01" w:rsidRPr="0000330C" w:rsidRDefault="00FA6B01" w:rsidP="00FA6B01">
      <w:pPr>
        <w:jc w:val="center"/>
        <w:rPr>
          <w:b/>
          <w:sz w:val="24"/>
          <w:szCs w:val="24"/>
          <w:lang w:val="bg-BG"/>
        </w:rPr>
      </w:pPr>
    </w:p>
    <w:p w:rsidR="00FA6B01" w:rsidRPr="0000330C" w:rsidRDefault="00FA6B01" w:rsidP="00FA6B01">
      <w:pPr>
        <w:ind w:firstLine="708"/>
        <w:jc w:val="both"/>
        <w:rPr>
          <w:sz w:val="24"/>
          <w:szCs w:val="24"/>
          <w:lang w:val="bg-BG"/>
        </w:rPr>
      </w:pPr>
      <w:r w:rsidRPr="0000330C">
        <w:rPr>
          <w:bCs/>
          <w:sz w:val="24"/>
          <w:szCs w:val="24"/>
          <w:lang w:val="bg-BG"/>
        </w:rPr>
        <w:t xml:space="preserve">Чл. </w:t>
      </w:r>
      <w:r>
        <w:rPr>
          <w:bCs/>
          <w:sz w:val="24"/>
          <w:szCs w:val="24"/>
          <w:lang w:val="bg-BG"/>
        </w:rPr>
        <w:t>17</w:t>
      </w:r>
      <w:r w:rsidRPr="0000330C">
        <w:rPr>
          <w:bCs/>
          <w:sz w:val="24"/>
          <w:szCs w:val="24"/>
          <w:lang w:val="bg-BG"/>
        </w:rPr>
        <w:t>.</w:t>
      </w:r>
      <w:r w:rsidRPr="0000330C">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A6B01" w:rsidRPr="00F36520" w:rsidRDefault="00FA6B01" w:rsidP="00FA6B01">
      <w:pPr>
        <w:ind w:firstLine="708"/>
        <w:jc w:val="both"/>
        <w:rPr>
          <w:sz w:val="24"/>
          <w:szCs w:val="24"/>
          <w:lang w:val="bg-BG"/>
        </w:rPr>
      </w:pPr>
      <w:r w:rsidRPr="00F36520">
        <w:rPr>
          <w:sz w:val="24"/>
          <w:szCs w:val="24"/>
          <w:lang w:val="bg-BG"/>
        </w:rPr>
        <w:lastRenderedPageBreak/>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A6B01" w:rsidRPr="00F36520" w:rsidRDefault="00FA6B01" w:rsidP="00FA6B01">
      <w:pPr>
        <w:ind w:firstLine="708"/>
        <w:jc w:val="both"/>
        <w:rPr>
          <w:sz w:val="24"/>
          <w:szCs w:val="24"/>
          <w:lang w:val="bg-BG"/>
        </w:rPr>
      </w:pPr>
      <w:r w:rsidRPr="00F36520">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A6B01" w:rsidRPr="00FA6B01" w:rsidRDefault="00FA6B01" w:rsidP="00FA6B01">
      <w:pPr>
        <w:ind w:firstLine="708"/>
        <w:jc w:val="both"/>
        <w:rPr>
          <w:sz w:val="24"/>
          <w:szCs w:val="24"/>
          <w:lang w:val="bg-BG"/>
        </w:rPr>
      </w:pPr>
      <w:r w:rsidRPr="00FA6B01">
        <w:rPr>
          <w:sz w:val="24"/>
          <w:szCs w:val="24"/>
          <w:lang w:val="bg-BG"/>
        </w:rPr>
        <w:t>Чл.</w:t>
      </w:r>
      <w:r w:rsidRPr="0000330C">
        <w:rPr>
          <w:sz w:val="24"/>
          <w:szCs w:val="24"/>
          <w:lang w:val="bg-BG"/>
        </w:rPr>
        <w:t>1</w:t>
      </w:r>
      <w:r>
        <w:rPr>
          <w:sz w:val="24"/>
          <w:szCs w:val="24"/>
          <w:lang w:val="bg-BG"/>
        </w:rPr>
        <w:t>8</w:t>
      </w:r>
      <w:r w:rsidRPr="00FA6B01">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A6B01" w:rsidRPr="00FA6B01" w:rsidRDefault="00FA6B01" w:rsidP="00FA6B01">
      <w:pPr>
        <w:ind w:firstLine="708"/>
        <w:jc w:val="both"/>
        <w:rPr>
          <w:sz w:val="24"/>
          <w:szCs w:val="24"/>
          <w:highlight w:val="yellow"/>
          <w:lang w:val="bg-BG"/>
        </w:rPr>
      </w:pPr>
      <w:r w:rsidRPr="00FA6B01">
        <w:rPr>
          <w:sz w:val="24"/>
          <w:szCs w:val="24"/>
          <w:lang w:val="bg-BG"/>
        </w:rPr>
        <w:t>Чл.</w:t>
      </w:r>
      <w:r w:rsidRPr="0000330C">
        <w:rPr>
          <w:sz w:val="24"/>
          <w:szCs w:val="24"/>
          <w:lang w:val="bg-BG"/>
        </w:rPr>
        <w:t>1</w:t>
      </w:r>
      <w:r>
        <w:rPr>
          <w:sz w:val="24"/>
          <w:szCs w:val="24"/>
          <w:lang w:val="bg-BG"/>
        </w:rPr>
        <w:t>9</w:t>
      </w:r>
      <w:r w:rsidRPr="00FA6B0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 </w:t>
      </w:r>
    </w:p>
    <w:p w:rsidR="00FA6B01" w:rsidRPr="00FA6B01" w:rsidRDefault="00FA6B01" w:rsidP="00FA6B01">
      <w:pPr>
        <w:ind w:firstLine="708"/>
        <w:jc w:val="both"/>
        <w:rPr>
          <w:sz w:val="24"/>
          <w:szCs w:val="24"/>
          <w:lang w:val="bg-BG"/>
        </w:rPr>
      </w:pPr>
      <w:r w:rsidRPr="00FA6B01">
        <w:rPr>
          <w:sz w:val="24"/>
          <w:szCs w:val="24"/>
          <w:lang w:val="bg-BG"/>
        </w:rPr>
        <w:t>Чл.</w:t>
      </w:r>
      <w:r>
        <w:rPr>
          <w:sz w:val="24"/>
          <w:szCs w:val="24"/>
          <w:lang w:val="bg-BG"/>
        </w:rPr>
        <w:t>20</w:t>
      </w:r>
      <w:r w:rsidRPr="00FA6B01">
        <w:rPr>
          <w:sz w:val="24"/>
          <w:szCs w:val="24"/>
          <w:lang w:val="bg-BG"/>
        </w:rPr>
        <w:t>.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FA6B01" w:rsidRPr="00FA6B01" w:rsidRDefault="00FA6B01" w:rsidP="00FA6B01">
      <w:pPr>
        <w:ind w:firstLine="708"/>
        <w:jc w:val="both"/>
        <w:rPr>
          <w:sz w:val="24"/>
          <w:szCs w:val="24"/>
          <w:lang w:val="bg-BG"/>
        </w:rPr>
      </w:pPr>
      <w:r w:rsidRPr="00FA6B01">
        <w:rPr>
          <w:sz w:val="24"/>
          <w:szCs w:val="24"/>
          <w:lang w:val="bg-BG"/>
        </w:rPr>
        <w:t>Чл.2</w:t>
      </w:r>
      <w:r>
        <w:rPr>
          <w:sz w:val="24"/>
          <w:szCs w:val="24"/>
          <w:lang w:val="bg-BG"/>
        </w:rPr>
        <w:t>1</w:t>
      </w:r>
      <w:r w:rsidRPr="00FA6B01">
        <w:rPr>
          <w:sz w:val="24"/>
          <w:szCs w:val="24"/>
          <w:lang w:val="bg-BG"/>
        </w:rPr>
        <w:t>. 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A6B01" w:rsidRPr="00FA6B01" w:rsidRDefault="00FA6B01" w:rsidP="00FA6B01">
      <w:pPr>
        <w:ind w:firstLine="708"/>
        <w:jc w:val="both"/>
        <w:rPr>
          <w:sz w:val="24"/>
          <w:szCs w:val="24"/>
          <w:lang w:val="bg-BG"/>
        </w:rPr>
      </w:pPr>
      <w:r w:rsidRPr="00FA6B01">
        <w:rPr>
          <w:sz w:val="24"/>
          <w:szCs w:val="24"/>
          <w:lang w:val="bg-BG"/>
        </w:rPr>
        <w:t>Чл.</w:t>
      </w:r>
      <w:r w:rsidRPr="0000330C">
        <w:rPr>
          <w:sz w:val="24"/>
          <w:szCs w:val="24"/>
          <w:lang w:val="bg-BG"/>
        </w:rPr>
        <w:t>2</w:t>
      </w:r>
      <w:r>
        <w:rPr>
          <w:sz w:val="24"/>
          <w:szCs w:val="24"/>
          <w:lang w:val="bg-BG"/>
        </w:rPr>
        <w:t>2</w:t>
      </w:r>
      <w:r w:rsidRPr="00FA6B01">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A6B01" w:rsidRPr="00FA6B01" w:rsidRDefault="00FA6B01" w:rsidP="00FA6B01">
      <w:pPr>
        <w:ind w:firstLine="708"/>
        <w:jc w:val="both"/>
        <w:rPr>
          <w:sz w:val="24"/>
          <w:szCs w:val="24"/>
          <w:lang w:val="bg-BG"/>
        </w:rPr>
      </w:pPr>
      <w:r w:rsidRPr="00FA6B01">
        <w:rPr>
          <w:sz w:val="24"/>
          <w:szCs w:val="24"/>
          <w:lang w:val="bg-BG"/>
        </w:rPr>
        <w:t>Чл.</w:t>
      </w:r>
      <w:r w:rsidRPr="0000330C">
        <w:rPr>
          <w:sz w:val="24"/>
          <w:szCs w:val="24"/>
          <w:lang w:val="bg-BG"/>
        </w:rPr>
        <w:t>2</w:t>
      </w:r>
      <w:r>
        <w:rPr>
          <w:sz w:val="24"/>
          <w:szCs w:val="24"/>
          <w:lang w:val="bg-BG"/>
        </w:rPr>
        <w:t>3</w:t>
      </w:r>
      <w:r w:rsidRPr="00FA6B01">
        <w:rPr>
          <w:sz w:val="24"/>
          <w:szCs w:val="24"/>
          <w:lang w:val="bg-BG"/>
        </w:rPr>
        <w:t>.Личните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w:t>
      </w:r>
      <w:r w:rsidR="002C44F1">
        <w:rPr>
          <w:sz w:val="24"/>
          <w:szCs w:val="24"/>
          <w:lang w:val="bg-BG"/>
        </w:rPr>
        <w:t xml:space="preserve"> 24</w:t>
      </w:r>
      <w:r>
        <w:rPr>
          <w:sz w:val="24"/>
          <w:szCs w:val="24"/>
          <w:lang w:val="bg-BG"/>
        </w:rPr>
        <w:t xml:space="preserve"> </w:t>
      </w:r>
      <w:r w:rsidRPr="00FA6B01">
        <w:rPr>
          <w:sz w:val="24"/>
          <w:szCs w:val="24"/>
          <w:lang w:val="bg-BG"/>
        </w:rPr>
        <w:t>месеца, считано от да</w:t>
      </w:r>
      <w:r>
        <w:rPr>
          <w:sz w:val="24"/>
          <w:szCs w:val="24"/>
          <w:lang w:val="bg-BG"/>
        </w:rPr>
        <w:t>тата на подписване на договора.</w:t>
      </w:r>
    </w:p>
    <w:p w:rsidR="00FA6B01" w:rsidRDefault="00FA6B01" w:rsidP="00FA6B01">
      <w:pPr>
        <w:rPr>
          <w:b/>
          <w:sz w:val="24"/>
          <w:szCs w:val="24"/>
          <w:lang w:val="bg-BG"/>
        </w:rPr>
      </w:pPr>
    </w:p>
    <w:p w:rsidR="009C0876" w:rsidRPr="00D849C0" w:rsidRDefault="009C0876" w:rsidP="009C0876">
      <w:pPr>
        <w:jc w:val="center"/>
        <w:rPr>
          <w:b/>
          <w:sz w:val="24"/>
          <w:szCs w:val="24"/>
          <w:lang w:val="bg-BG"/>
        </w:rPr>
      </w:pPr>
      <w:r w:rsidRPr="00D849C0">
        <w:rPr>
          <w:b/>
          <w:sz w:val="24"/>
          <w:szCs w:val="24"/>
          <w:lang w:val="bg-BG"/>
        </w:rPr>
        <w:t>Х</w:t>
      </w:r>
      <w:r w:rsidR="00FA6B01" w:rsidRPr="00B71B75">
        <w:rPr>
          <w:b/>
          <w:sz w:val="24"/>
          <w:szCs w:val="24"/>
          <w:lang w:val="en-US"/>
        </w:rPr>
        <w:t>II</w:t>
      </w:r>
      <w:r w:rsidRPr="00D849C0">
        <w:rPr>
          <w:b/>
          <w:sz w:val="24"/>
          <w:szCs w:val="24"/>
          <w:lang w:val="bg-BG"/>
        </w:rPr>
        <w:t>. ЗАКЛЮЧИТЕЛНИ РАЗПОРЕДБИ</w:t>
      </w:r>
    </w:p>
    <w:p w:rsidR="009C0876" w:rsidRPr="00793099" w:rsidRDefault="009C0876" w:rsidP="009C0876">
      <w:pPr>
        <w:ind w:firstLine="709"/>
        <w:jc w:val="both"/>
        <w:rPr>
          <w:sz w:val="24"/>
          <w:szCs w:val="24"/>
          <w:lang w:val="bg-BG"/>
        </w:rPr>
      </w:pPr>
      <w:r w:rsidRPr="00793099">
        <w:rPr>
          <w:sz w:val="24"/>
          <w:szCs w:val="24"/>
          <w:lang w:val="bg-BG"/>
        </w:rPr>
        <w:t xml:space="preserve">Чл. </w:t>
      </w:r>
      <w:r w:rsidR="00FA6B01">
        <w:rPr>
          <w:sz w:val="24"/>
          <w:szCs w:val="24"/>
          <w:lang w:val="bg-BG"/>
        </w:rPr>
        <w:t>24</w:t>
      </w:r>
      <w:r w:rsidRPr="00793099">
        <w:rPr>
          <w:sz w:val="24"/>
          <w:szCs w:val="24"/>
          <w:lang w:val="bg-BG"/>
        </w:rPr>
        <w:t>. (1) Настоящият Договор може да бъде изменян с писмено допълнително споразумение при условията на чл. 116 от Закона за обществените поръчки.</w:t>
      </w:r>
    </w:p>
    <w:p w:rsidR="009C0876" w:rsidRPr="00793099" w:rsidRDefault="009C0876" w:rsidP="009C0876">
      <w:pPr>
        <w:ind w:firstLine="709"/>
        <w:jc w:val="both"/>
        <w:rPr>
          <w:sz w:val="24"/>
          <w:szCs w:val="24"/>
          <w:lang w:val="bg-BG"/>
        </w:rPr>
      </w:pPr>
      <w:r w:rsidRPr="00793099">
        <w:rPr>
          <w:sz w:val="24"/>
          <w:szCs w:val="24"/>
          <w:lang w:val="bg-BG"/>
        </w:rPr>
        <w:t>(2)</w:t>
      </w:r>
      <w:r w:rsidRPr="00793099">
        <w:rPr>
          <w:b/>
          <w:sz w:val="24"/>
          <w:szCs w:val="24"/>
          <w:lang w:val="bg-BG"/>
        </w:rPr>
        <w:t xml:space="preserve"> </w:t>
      </w:r>
      <w:r w:rsidRPr="00793099">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9C0876" w:rsidRPr="00793099" w:rsidRDefault="009C0876" w:rsidP="009C0876">
      <w:pPr>
        <w:ind w:firstLine="709"/>
        <w:jc w:val="both"/>
        <w:rPr>
          <w:sz w:val="24"/>
          <w:szCs w:val="24"/>
          <w:lang w:val="bg-BG"/>
        </w:rPr>
      </w:pPr>
      <w:r w:rsidRPr="00793099">
        <w:rPr>
          <w:sz w:val="24"/>
          <w:szCs w:val="24"/>
          <w:lang w:val="bg-BG"/>
        </w:rPr>
        <w:t xml:space="preserve">Чл. </w:t>
      </w:r>
      <w:r w:rsidR="00FA6B01">
        <w:rPr>
          <w:sz w:val="24"/>
          <w:szCs w:val="24"/>
          <w:lang w:val="bg-BG"/>
        </w:rPr>
        <w:t>25</w:t>
      </w:r>
      <w:r w:rsidRPr="00793099">
        <w:rPr>
          <w:sz w:val="24"/>
          <w:szCs w:val="24"/>
          <w:lang w:val="bg-BG"/>
        </w:rPr>
        <w:t xml:space="preserve">. (1) Всички съобщения, предизвестия и нареждания, свързани с изпълнението на този Договор и разменяни между </w:t>
      </w:r>
      <w:r w:rsidRPr="00793099">
        <w:rPr>
          <w:b/>
          <w:sz w:val="24"/>
          <w:szCs w:val="24"/>
          <w:lang w:val="bg-BG"/>
        </w:rPr>
        <w:t>ВЪЗЛОЖИТЕЛЯ</w:t>
      </w:r>
      <w:r w:rsidRPr="00793099">
        <w:rPr>
          <w:sz w:val="24"/>
          <w:szCs w:val="24"/>
          <w:lang w:val="bg-BG"/>
        </w:rPr>
        <w:t xml:space="preserve"> и </w:t>
      </w:r>
      <w:r w:rsidRPr="00793099">
        <w:rPr>
          <w:b/>
          <w:sz w:val="24"/>
          <w:szCs w:val="24"/>
          <w:lang w:val="bg-BG"/>
        </w:rPr>
        <w:t>ИЗПЪЛНИТЕЛЯ</w:t>
      </w:r>
      <w:r w:rsidRPr="00793099">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9C0876" w:rsidRPr="00793099" w:rsidRDefault="009C0876" w:rsidP="009C0876">
      <w:pPr>
        <w:ind w:firstLine="709"/>
        <w:jc w:val="both"/>
        <w:rPr>
          <w:sz w:val="24"/>
          <w:szCs w:val="24"/>
          <w:lang w:val="bg-BG"/>
        </w:rPr>
      </w:pPr>
      <w:r w:rsidRPr="00793099">
        <w:rPr>
          <w:sz w:val="24"/>
          <w:szCs w:val="24"/>
          <w:lang w:val="bg-BG"/>
        </w:rPr>
        <w:t>(2) За датата на съобщението се смята:</w:t>
      </w:r>
    </w:p>
    <w:p w:rsidR="009C0876" w:rsidRPr="00793099" w:rsidRDefault="009C0876" w:rsidP="009C0876">
      <w:pPr>
        <w:tabs>
          <w:tab w:val="left" w:pos="993"/>
        </w:tabs>
        <w:ind w:firstLine="709"/>
        <w:jc w:val="both"/>
        <w:rPr>
          <w:sz w:val="24"/>
          <w:szCs w:val="24"/>
          <w:lang w:val="bg-BG"/>
        </w:rPr>
      </w:pPr>
      <w:r w:rsidRPr="00793099">
        <w:rPr>
          <w:sz w:val="24"/>
          <w:szCs w:val="24"/>
          <w:lang w:val="bg-BG"/>
        </w:rPr>
        <w:t>1.</w:t>
      </w:r>
      <w:r w:rsidRPr="00793099">
        <w:rPr>
          <w:sz w:val="24"/>
          <w:szCs w:val="24"/>
          <w:lang w:val="bg-BG"/>
        </w:rPr>
        <w:tab/>
        <w:t>датата на предаването - при предаване на ръка на съобщението;</w:t>
      </w:r>
    </w:p>
    <w:p w:rsidR="009C0876" w:rsidRPr="00793099" w:rsidRDefault="009C0876" w:rsidP="009C0876">
      <w:pPr>
        <w:tabs>
          <w:tab w:val="left" w:pos="993"/>
        </w:tabs>
        <w:ind w:firstLine="709"/>
        <w:jc w:val="both"/>
        <w:rPr>
          <w:sz w:val="24"/>
          <w:szCs w:val="24"/>
          <w:lang w:val="bg-BG"/>
        </w:rPr>
      </w:pPr>
      <w:r w:rsidRPr="00793099">
        <w:rPr>
          <w:sz w:val="24"/>
          <w:szCs w:val="24"/>
          <w:lang w:val="bg-BG"/>
        </w:rPr>
        <w:t>2. датата на приемането - при изпращане по факс;</w:t>
      </w:r>
    </w:p>
    <w:p w:rsidR="009C0876" w:rsidRPr="00793099" w:rsidRDefault="009C0876" w:rsidP="009C0876">
      <w:pPr>
        <w:tabs>
          <w:tab w:val="left" w:pos="993"/>
        </w:tabs>
        <w:ind w:firstLine="709"/>
        <w:jc w:val="both"/>
        <w:rPr>
          <w:sz w:val="24"/>
          <w:szCs w:val="24"/>
          <w:lang w:val="bg-BG"/>
        </w:rPr>
      </w:pPr>
      <w:r w:rsidRPr="00793099">
        <w:rPr>
          <w:sz w:val="24"/>
          <w:szCs w:val="24"/>
          <w:lang w:val="bg-BG"/>
        </w:rPr>
        <w:t>3. датата на постъпването в електронната поща – при изпращане по имейл.</w:t>
      </w:r>
    </w:p>
    <w:p w:rsidR="009C0876" w:rsidRPr="00793099" w:rsidRDefault="009C0876" w:rsidP="009C0876">
      <w:pPr>
        <w:ind w:firstLine="709"/>
        <w:jc w:val="both"/>
        <w:rPr>
          <w:sz w:val="24"/>
          <w:szCs w:val="24"/>
          <w:lang w:val="bg-BG"/>
        </w:rPr>
      </w:pPr>
      <w:r w:rsidRPr="00793099">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C0876" w:rsidRPr="00FA6B01" w:rsidRDefault="009C0876" w:rsidP="009C0876">
      <w:pPr>
        <w:ind w:firstLine="709"/>
        <w:jc w:val="both"/>
        <w:rPr>
          <w:b/>
          <w:sz w:val="24"/>
          <w:szCs w:val="24"/>
          <w:lang w:val="bg-BG"/>
        </w:rPr>
      </w:pPr>
      <w:r w:rsidRPr="00793099">
        <w:rPr>
          <w:sz w:val="24"/>
          <w:szCs w:val="24"/>
          <w:lang w:val="bg-BG"/>
        </w:rPr>
        <w:t xml:space="preserve">1. </w:t>
      </w:r>
      <w:r w:rsidRPr="00FA6B01">
        <w:rPr>
          <w:sz w:val="24"/>
          <w:szCs w:val="24"/>
          <w:lang w:val="bg-BG"/>
        </w:rPr>
        <w:t xml:space="preserve">За </w:t>
      </w:r>
      <w:r w:rsidRPr="00FA6B01">
        <w:rPr>
          <w:b/>
          <w:sz w:val="24"/>
          <w:szCs w:val="24"/>
          <w:lang w:val="bg-BG"/>
        </w:rPr>
        <w:t>ВЪЗЛОЖИТЕЛЯ</w:t>
      </w:r>
      <w:r w:rsidRPr="00FA6B01">
        <w:rPr>
          <w:sz w:val="24"/>
          <w:szCs w:val="24"/>
          <w:lang w:val="bg-BG"/>
        </w:rPr>
        <w:t xml:space="preserve">: гр. София-1527, ул. „Бяло море” № 8, </w:t>
      </w:r>
      <w:r w:rsidR="003F2702" w:rsidRPr="00FA6B01">
        <w:rPr>
          <w:sz w:val="24"/>
          <w:szCs w:val="24"/>
          <w:lang w:val="bg-BG"/>
        </w:rPr>
        <w:t>отдел</w:t>
      </w:r>
      <w:r w:rsidRPr="00FA6B01">
        <w:rPr>
          <w:sz w:val="24"/>
          <w:szCs w:val="24"/>
          <w:lang w:val="bg-BG"/>
        </w:rPr>
        <w:t xml:space="preserve"> „Снабдяване”, тел.: 02 9432337, факс: 02 9432143,</w:t>
      </w:r>
      <w:r w:rsidRPr="00FA6B01">
        <w:rPr>
          <w:b/>
          <w:sz w:val="24"/>
          <w:szCs w:val="24"/>
          <w:lang w:val="bg-BG"/>
        </w:rPr>
        <w:t xml:space="preserve"> </w:t>
      </w:r>
      <w:r w:rsidRPr="00FA6B01">
        <w:rPr>
          <w:sz w:val="24"/>
          <w:szCs w:val="24"/>
          <w:lang w:val="en-US"/>
        </w:rPr>
        <w:t>e</w:t>
      </w:r>
      <w:r w:rsidRPr="00FA6B01">
        <w:rPr>
          <w:sz w:val="24"/>
          <w:szCs w:val="24"/>
          <w:lang w:val="bg-BG"/>
        </w:rPr>
        <w:t>-</w:t>
      </w:r>
      <w:r w:rsidRPr="00FA6B01">
        <w:rPr>
          <w:sz w:val="24"/>
          <w:szCs w:val="24"/>
          <w:lang w:val="en-US"/>
        </w:rPr>
        <w:t>mail</w:t>
      </w:r>
      <w:r w:rsidRPr="00FA6B01">
        <w:rPr>
          <w:b/>
          <w:sz w:val="24"/>
          <w:szCs w:val="24"/>
          <w:lang w:val="bg-BG"/>
        </w:rPr>
        <w:t xml:space="preserve">: </w:t>
      </w:r>
      <w:hyperlink r:id="rId28" w:history="1">
        <w:r w:rsidRPr="00FA6B01">
          <w:rPr>
            <w:rStyle w:val="Hyperlink"/>
            <w:b/>
            <w:sz w:val="24"/>
            <w:szCs w:val="24"/>
            <w:lang w:val="en-US"/>
          </w:rPr>
          <w:t>simeon</w:t>
        </w:r>
        <w:r w:rsidRPr="00FA6B01">
          <w:rPr>
            <w:rStyle w:val="Hyperlink"/>
            <w:b/>
            <w:sz w:val="24"/>
            <w:szCs w:val="24"/>
            <w:lang w:val="bg-BG"/>
          </w:rPr>
          <w:t>.</w:t>
        </w:r>
        <w:r w:rsidRPr="00FA6B01">
          <w:rPr>
            <w:rStyle w:val="Hyperlink"/>
            <w:b/>
            <w:sz w:val="24"/>
            <w:szCs w:val="24"/>
            <w:lang w:val="en-US"/>
          </w:rPr>
          <w:t>trifonov</w:t>
        </w:r>
        <w:r w:rsidRPr="00FA6B01">
          <w:rPr>
            <w:rStyle w:val="Hyperlink"/>
            <w:b/>
            <w:sz w:val="24"/>
            <w:szCs w:val="24"/>
            <w:lang w:val="bg-BG"/>
          </w:rPr>
          <w:t>@</w:t>
        </w:r>
        <w:r w:rsidRPr="00FA6B01">
          <w:rPr>
            <w:rStyle w:val="Hyperlink"/>
            <w:b/>
            <w:sz w:val="24"/>
            <w:szCs w:val="24"/>
            <w:lang w:val="en-US"/>
          </w:rPr>
          <w:t>abv</w:t>
        </w:r>
        <w:r w:rsidRPr="00FA6B01">
          <w:rPr>
            <w:rStyle w:val="Hyperlink"/>
            <w:b/>
            <w:sz w:val="24"/>
            <w:szCs w:val="24"/>
            <w:lang w:val="bg-BG"/>
          </w:rPr>
          <w:t>.</w:t>
        </w:r>
        <w:r w:rsidRPr="00FA6B01">
          <w:rPr>
            <w:rStyle w:val="Hyperlink"/>
            <w:b/>
            <w:sz w:val="24"/>
            <w:szCs w:val="24"/>
            <w:lang w:val="en-US"/>
          </w:rPr>
          <w:t>bg</w:t>
        </w:r>
      </w:hyperlink>
      <w:r w:rsidRPr="00FA6B01">
        <w:rPr>
          <w:b/>
          <w:sz w:val="24"/>
          <w:szCs w:val="24"/>
          <w:lang w:val="bg-BG"/>
        </w:rPr>
        <w:t xml:space="preserve">, </w:t>
      </w:r>
    </w:p>
    <w:p w:rsidR="009C0876" w:rsidRPr="00FA6B01" w:rsidRDefault="009C0876" w:rsidP="009C0876">
      <w:pPr>
        <w:ind w:firstLine="709"/>
        <w:jc w:val="both"/>
        <w:rPr>
          <w:sz w:val="24"/>
          <w:szCs w:val="24"/>
          <w:lang w:val="bg-BG"/>
        </w:rPr>
      </w:pPr>
      <w:r w:rsidRPr="00FA6B01">
        <w:rPr>
          <w:sz w:val="24"/>
          <w:szCs w:val="24"/>
          <w:lang w:val="bg-BG"/>
        </w:rPr>
        <w:t xml:space="preserve">2. За </w:t>
      </w:r>
      <w:r w:rsidRPr="00FA6B01">
        <w:rPr>
          <w:b/>
          <w:sz w:val="24"/>
          <w:szCs w:val="24"/>
          <w:lang w:val="bg-BG"/>
        </w:rPr>
        <w:t>ИЗПЪЛНИТЕЛЯ</w:t>
      </w:r>
      <w:r w:rsidRPr="00FA6B01">
        <w:rPr>
          <w:sz w:val="24"/>
          <w:szCs w:val="24"/>
          <w:lang w:val="bg-BG"/>
        </w:rPr>
        <w:t>: ……………………………………………………………..,</w:t>
      </w:r>
    </w:p>
    <w:p w:rsidR="009C0876" w:rsidRPr="00FA6B01" w:rsidRDefault="009C0876" w:rsidP="009C0876">
      <w:pPr>
        <w:jc w:val="both"/>
        <w:rPr>
          <w:sz w:val="24"/>
          <w:szCs w:val="24"/>
          <w:lang w:val="bg-BG"/>
        </w:rPr>
      </w:pPr>
      <w:r w:rsidRPr="00FA6B01">
        <w:rPr>
          <w:sz w:val="24"/>
          <w:szCs w:val="24"/>
          <w:lang w:val="bg-BG"/>
        </w:rPr>
        <w:t xml:space="preserve">тел. …………………………., факс. ………………………………, </w:t>
      </w:r>
      <w:r w:rsidRPr="00FA6B01">
        <w:rPr>
          <w:sz w:val="24"/>
          <w:szCs w:val="24"/>
          <w:lang w:val="en-US"/>
        </w:rPr>
        <w:t>e</w:t>
      </w:r>
      <w:r w:rsidRPr="00FA6B01">
        <w:rPr>
          <w:sz w:val="24"/>
          <w:szCs w:val="24"/>
          <w:lang w:val="bg-BG"/>
        </w:rPr>
        <w:t>-</w:t>
      </w:r>
      <w:r w:rsidRPr="00FA6B01">
        <w:rPr>
          <w:sz w:val="24"/>
          <w:szCs w:val="24"/>
          <w:lang w:val="en-US"/>
        </w:rPr>
        <w:t>mail</w:t>
      </w:r>
      <w:r w:rsidRPr="00FA6B01">
        <w:rPr>
          <w:sz w:val="24"/>
          <w:szCs w:val="24"/>
          <w:lang w:val="bg-BG"/>
        </w:rPr>
        <w:t>:…………………..</w:t>
      </w:r>
    </w:p>
    <w:p w:rsidR="009C0876" w:rsidRPr="00FA6B01" w:rsidRDefault="009C0876" w:rsidP="009C0876">
      <w:pPr>
        <w:ind w:firstLine="709"/>
        <w:jc w:val="both"/>
        <w:rPr>
          <w:sz w:val="24"/>
          <w:szCs w:val="24"/>
          <w:lang w:val="bg-BG"/>
        </w:rPr>
      </w:pPr>
      <w:r w:rsidRPr="00FA6B01">
        <w:rPr>
          <w:sz w:val="24"/>
          <w:szCs w:val="24"/>
          <w:lang w:val="bg-BG"/>
        </w:rPr>
        <w:t xml:space="preserve">Чл. </w:t>
      </w:r>
      <w:r w:rsidR="00FA6B01" w:rsidRPr="00FA6B01">
        <w:rPr>
          <w:sz w:val="24"/>
          <w:szCs w:val="24"/>
          <w:lang w:val="bg-BG"/>
        </w:rPr>
        <w:t>26</w:t>
      </w:r>
      <w:r w:rsidRPr="00FA6B01">
        <w:rPr>
          <w:sz w:val="24"/>
          <w:szCs w:val="24"/>
          <w:lang w:val="bg-BG"/>
        </w:rPr>
        <w:t>.</w:t>
      </w:r>
      <w:r w:rsidRPr="00FA6B01">
        <w:rPr>
          <w:b/>
          <w:sz w:val="24"/>
          <w:szCs w:val="24"/>
          <w:lang w:val="bg-BG"/>
        </w:rPr>
        <w:t xml:space="preserve"> </w:t>
      </w:r>
      <w:r w:rsidRPr="00FA6B01">
        <w:rPr>
          <w:sz w:val="24"/>
          <w:szCs w:val="24"/>
          <w:lang w:val="bg-BG"/>
        </w:rPr>
        <w:t xml:space="preserve">В случай на преобразуване, вливане или сливане на </w:t>
      </w:r>
      <w:r w:rsidRPr="00FA6B01">
        <w:rPr>
          <w:b/>
          <w:sz w:val="24"/>
          <w:szCs w:val="24"/>
          <w:lang w:val="bg-BG"/>
        </w:rPr>
        <w:t>ВЪЗЛОЖИТЕЛЯ</w:t>
      </w:r>
      <w:r w:rsidRPr="00FA6B01">
        <w:rPr>
          <w:sz w:val="24"/>
          <w:szCs w:val="24"/>
          <w:lang w:val="bg-BG"/>
        </w:rPr>
        <w:t xml:space="preserve"> или </w:t>
      </w:r>
      <w:r w:rsidRPr="00FA6B01">
        <w:rPr>
          <w:b/>
          <w:sz w:val="24"/>
          <w:szCs w:val="24"/>
          <w:lang w:val="bg-BG"/>
        </w:rPr>
        <w:t>ИЗПЪЛНИТЕЛЯ</w:t>
      </w:r>
      <w:r w:rsidRPr="00FA6B0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9C0876" w:rsidRPr="00FA6B01" w:rsidRDefault="009C0876" w:rsidP="009C0876">
      <w:pPr>
        <w:ind w:firstLine="709"/>
        <w:jc w:val="both"/>
        <w:rPr>
          <w:sz w:val="24"/>
          <w:szCs w:val="24"/>
          <w:lang w:val="bg-BG"/>
        </w:rPr>
      </w:pPr>
      <w:r w:rsidRPr="00FA6B01">
        <w:rPr>
          <w:sz w:val="24"/>
          <w:szCs w:val="24"/>
          <w:lang w:val="bg-BG"/>
        </w:rPr>
        <w:t xml:space="preserve">Чл. </w:t>
      </w:r>
      <w:r w:rsidR="002C59EF" w:rsidRPr="00FA6B01">
        <w:rPr>
          <w:sz w:val="24"/>
          <w:szCs w:val="24"/>
          <w:lang w:val="bg-BG"/>
        </w:rPr>
        <w:t>2</w:t>
      </w:r>
      <w:r w:rsidR="00FA6B01" w:rsidRPr="00FA6B01">
        <w:rPr>
          <w:sz w:val="24"/>
          <w:szCs w:val="24"/>
          <w:lang w:val="bg-BG"/>
        </w:rPr>
        <w:t>7</w:t>
      </w:r>
      <w:r w:rsidRPr="00FA6B01">
        <w:rPr>
          <w:sz w:val="24"/>
          <w:szCs w:val="24"/>
          <w:lang w:val="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9C0876" w:rsidRPr="00FA6B01" w:rsidRDefault="009C0876" w:rsidP="008D3D2F">
      <w:pPr>
        <w:ind w:firstLine="709"/>
        <w:jc w:val="both"/>
        <w:rPr>
          <w:sz w:val="24"/>
          <w:szCs w:val="24"/>
          <w:lang w:val="bg-BG"/>
        </w:rPr>
      </w:pPr>
      <w:r w:rsidRPr="00FA6B01">
        <w:rPr>
          <w:sz w:val="24"/>
          <w:szCs w:val="24"/>
          <w:lang w:val="bg-BG"/>
        </w:rPr>
        <w:t>Чл. 2</w:t>
      </w:r>
      <w:r w:rsidR="00FA6B01" w:rsidRPr="00FA6B01">
        <w:rPr>
          <w:sz w:val="24"/>
          <w:szCs w:val="24"/>
          <w:lang w:val="bg-BG"/>
        </w:rPr>
        <w:t>8</w:t>
      </w:r>
      <w:r w:rsidRPr="00FA6B01">
        <w:rPr>
          <w:sz w:val="24"/>
          <w:szCs w:val="24"/>
          <w:lang w:val="bg-BG"/>
        </w:rPr>
        <w:t>. За всички неуредени в този Договор въпроси се прилагат разпоредбите на действащото българско законодателство.</w:t>
      </w:r>
    </w:p>
    <w:p w:rsidR="009C0876" w:rsidRPr="00FA6B01" w:rsidRDefault="009C0876" w:rsidP="009C0876">
      <w:pPr>
        <w:ind w:firstLine="709"/>
        <w:jc w:val="both"/>
        <w:rPr>
          <w:sz w:val="24"/>
          <w:szCs w:val="24"/>
          <w:lang w:val="bg-BG"/>
        </w:rPr>
      </w:pPr>
      <w:r w:rsidRPr="00FA6B01">
        <w:rPr>
          <w:sz w:val="24"/>
          <w:szCs w:val="24"/>
          <w:lang w:val="bg-BG"/>
        </w:rPr>
        <w:t>Чл. 2</w:t>
      </w:r>
      <w:r w:rsidR="00FA6B01" w:rsidRPr="00FA6B01">
        <w:rPr>
          <w:sz w:val="24"/>
          <w:szCs w:val="24"/>
          <w:lang w:val="bg-BG"/>
        </w:rPr>
        <w:t>9</w:t>
      </w:r>
      <w:r w:rsidRPr="00FA6B01">
        <w:rPr>
          <w:sz w:val="24"/>
          <w:szCs w:val="24"/>
          <w:lang w:val="bg-BG"/>
        </w:rPr>
        <w:t>. Неразделна част от настоящия Договор са:</w:t>
      </w:r>
    </w:p>
    <w:p w:rsidR="009C0876" w:rsidRPr="00FA6B01" w:rsidRDefault="009C0876" w:rsidP="009C0876">
      <w:pPr>
        <w:ind w:firstLine="708"/>
        <w:jc w:val="both"/>
        <w:rPr>
          <w:sz w:val="24"/>
          <w:szCs w:val="24"/>
          <w:lang w:val="bg-BG"/>
        </w:rPr>
      </w:pPr>
      <w:r w:rsidRPr="00FA6B01">
        <w:rPr>
          <w:sz w:val="24"/>
          <w:szCs w:val="24"/>
          <w:lang w:val="bg-BG"/>
        </w:rPr>
        <w:lastRenderedPageBreak/>
        <w:t>1.Приложение №1 „Спецификация към договора”;</w:t>
      </w:r>
    </w:p>
    <w:p w:rsidR="009C0876" w:rsidRPr="0078159A" w:rsidRDefault="009C0876" w:rsidP="009C0876">
      <w:pPr>
        <w:ind w:firstLine="709"/>
        <w:jc w:val="both"/>
        <w:rPr>
          <w:sz w:val="24"/>
          <w:szCs w:val="24"/>
          <w:lang w:val="bg-BG"/>
        </w:rPr>
      </w:pPr>
      <w:r w:rsidRPr="0078159A">
        <w:rPr>
          <w:sz w:val="24"/>
          <w:szCs w:val="24"/>
          <w:lang w:val="bg-BG"/>
        </w:rPr>
        <w:t xml:space="preserve">2.Приложение № </w:t>
      </w:r>
      <w:r w:rsidR="00A549F5" w:rsidRPr="0078159A">
        <w:rPr>
          <w:sz w:val="24"/>
          <w:szCs w:val="24"/>
          <w:lang w:val="bg-BG"/>
        </w:rPr>
        <w:t>2</w:t>
      </w:r>
      <w:r w:rsidRPr="0078159A">
        <w:rPr>
          <w:sz w:val="24"/>
          <w:szCs w:val="24"/>
          <w:lang w:val="bg-BG"/>
        </w:rPr>
        <w:t xml:space="preserve"> „</w:t>
      </w:r>
      <w:r w:rsidRPr="0078159A">
        <w:rPr>
          <w:sz w:val="24"/>
          <w:szCs w:val="24"/>
          <w:lang w:val="be-BY"/>
        </w:rPr>
        <w:t>П</w:t>
      </w:r>
      <w:r w:rsidRPr="0078159A">
        <w:rPr>
          <w:sz w:val="24"/>
          <w:szCs w:val="24"/>
          <w:lang w:val="bg-BG"/>
        </w:rPr>
        <w:t>редложение за изпълнение на поръчката“ на</w:t>
      </w:r>
      <w:r w:rsidRPr="0078159A">
        <w:rPr>
          <w:b/>
          <w:sz w:val="24"/>
          <w:szCs w:val="24"/>
          <w:lang w:val="bg-BG"/>
        </w:rPr>
        <w:t xml:space="preserve"> ИЗПЪЛНИТЕЛЯ</w:t>
      </w:r>
      <w:r w:rsidRPr="0078159A">
        <w:rPr>
          <w:sz w:val="24"/>
          <w:szCs w:val="24"/>
          <w:lang w:val="bg-BG"/>
        </w:rPr>
        <w:t>;</w:t>
      </w:r>
    </w:p>
    <w:p w:rsidR="009C0876" w:rsidRPr="0078159A" w:rsidRDefault="009C0876" w:rsidP="009C0876">
      <w:pPr>
        <w:ind w:firstLine="709"/>
        <w:jc w:val="both"/>
        <w:rPr>
          <w:sz w:val="24"/>
          <w:szCs w:val="24"/>
          <w:lang w:val="bg-BG"/>
        </w:rPr>
      </w:pPr>
      <w:r w:rsidRPr="0078159A">
        <w:rPr>
          <w:sz w:val="24"/>
          <w:szCs w:val="24"/>
          <w:lang w:val="bg-BG"/>
        </w:rPr>
        <w:t xml:space="preserve">3.Приложение № </w:t>
      </w:r>
      <w:r w:rsidR="00A549F5" w:rsidRPr="0078159A">
        <w:rPr>
          <w:sz w:val="24"/>
          <w:szCs w:val="24"/>
          <w:lang w:val="bg-BG"/>
        </w:rPr>
        <w:t>5</w:t>
      </w:r>
      <w:r w:rsidRPr="0078159A">
        <w:rPr>
          <w:sz w:val="24"/>
          <w:szCs w:val="24"/>
          <w:lang w:val="bg-BG"/>
        </w:rPr>
        <w:t>„Ценово предложение“ на</w:t>
      </w:r>
      <w:r w:rsidRPr="0078159A">
        <w:rPr>
          <w:b/>
          <w:sz w:val="24"/>
          <w:szCs w:val="24"/>
          <w:lang w:val="bg-BG"/>
        </w:rPr>
        <w:t xml:space="preserve"> ИЗПЪЛНИТЕЛЯ</w:t>
      </w:r>
      <w:r w:rsidRPr="0078159A">
        <w:rPr>
          <w:sz w:val="24"/>
          <w:szCs w:val="24"/>
          <w:lang w:val="bg-BG"/>
        </w:rPr>
        <w:t>;</w:t>
      </w:r>
    </w:p>
    <w:p w:rsidR="009C0876" w:rsidRPr="0078159A" w:rsidRDefault="009C0876" w:rsidP="009C0876">
      <w:pPr>
        <w:ind w:firstLine="709"/>
        <w:jc w:val="both"/>
        <w:rPr>
          <w:sz w:val="24"/>
          <w:szCs w:val="24"/>
          <w:lang w:val="bg-BG"/>
        </w:rPr>
      </w:pPr>
      <w:r w:rsidRPr="0078159A">
        <w:rPr>
          <w:sz w:val="24"/>
          <w:szCs w:val="24"/>
          <w:lang w:val="bg-BG"/>
        </w:rPr>
        <w:t xml:space="preserve">4.Техническата спецификация на </w:t>
      </w:r>
      <w:r w:rsidRPr="0078159A">
        <w:rPr>
          <w:b/>
          <w:sz w:val="24"/>
          <w:szCs w:val="24"/>
          <w:lang w:val="bg-BG"/>
        </w:rPr>
        <w:t>ВЪЗЛОЖИТЕЛЯ</w:t>
      </w:r>
      <w:r w:rsidRPr="0078159A">
        <w:rPr>
          <w:sz w:val="24"/>
          <w:szCs w:val="24"/>
          <w:lang w:val="bg-BG"/>
        </w:rPr>
        <w:t>.</w:t>
      </w:r>
    </w:p>
    <w:p w:rsidR="009C0876" w:rsidRPr="0064303C" w:rsidRDefault="009C0876" w:rsidP="009C0876">
      <w:pPr>
        <w:ind w:firstLine="709"/>
        <w:jc w:val="both"/>
        <w:rPr>
          <w:sz w:val="24"/>
          <w:szCs w:val="24"/>
          <w:lang w:val="bg-BG"/>
        </w:rPr>
      </w:pPr>
    </w:p>
    <w:p w:rsidR="009C0876" w:rsidRPr="00793099" w:rsidRDefault="009C0876" w:rsidP="009C0876">
      <w:pPr>
        <w:ind w:firstLine="709"/>
        <w:jc w:val="both"/>
        <w:rPr>
          <w:sz w:val="24"/>
          <w:szCs w:val="24"/>
          <w:lang w:val="bg-BG"/>
        </w:rPr>
      </w:pPr>
      <w:r w:rsidRPr="00793099">
        <w:rPr>
          <w:sz w:val="24"/>
          <w:szCs w:val="24"/>
          <w:lang w:val="bg-BG"/>
        </w:rPr>
        <w:t xml:space="preserve"> Договор се сключи в два еднообразни екземпляра – един за </w:t>
      </w:r>
      <w:r w:rsidRPr="00793099">
        <w:rPr>
          <w:b/>
          <w:sz w:val="24"/>
          <w:szCs w:val="24"/>
          <w:lang w:val="bg-BG"/>
        </w:rPr>
        <w:t>ВЪЗЛОЖИТЕЛЯ</w:t>
      </w:r>
      <w:r w:rsidRPr="00793099">
        <w:rPr>
          <w:sz w:val="24"/>
          <w:szCs w:val="24"/>
          <w:lang w:val="bg-BG"/>
        </w:rPr>
        <w:t xml:space="preserve"> и един за </w:t>
      </w:r>
      <w:r w:rsidRPr="00793099">
        <w:rPr>
          <w:b/>
          <w:sz w:val="24"/>
          <w:szCs w:val="24"/>
          <w:lang w:val="bg-BG"/>
        </w:rPr>
        <w:t>ИЗПЪЛНИТЕЛЯ</w:t>
      </w:r>
      <w:r w:rsidRPr="00793099">
        <w:rPr>
          <w:sz w:val="24"/>
          <w:szCs w:val="24"/>
          <w:lang w:val="bg-BG"/>
        </w:rPr>
        <w:t>.</w:t>
      </w:r>
    </w:p>
    <w:p w:rsidR="009C0876" w:rsidRPr="00793099" w:rsidRDefault="009C0876" w:rsidP="009C0876">
      <w:pPr>
        <w:jc w:val="both"/>
        <w:rPr>
          <w:sz w:val="24"/>
          <w:szCs w:val="24"/>
          <w:lang w:val="bg-BG"/>
        </w:rPr>
      </w:pPr>
    </w:p>
    <w:p w:rsidR="009C0876" w:rsidRPr="00793099" w:rsidRDefault="009C0876" w:rsidP="009C0876">
      <w:pPr>
        <w:jc w:val="both"/>
        <w:rPr>
          <w:sz w:val="24"/>
          <w:szCs w:val="24"/>
          <w:lang w:val="bg-BG"/>
        </w:rPr>
      </w:pPr>
    </w:p>
    <w:p w:rsidR="009C0876" w:rsidRPr="001A3D6D" w:rsidRDefault="009C0876" w:rsidP="009C0876">
      <w:pPr>
        <w:jc w:val="both"/>
        <w:rPr>
          <w:sz w:val="24"/>
          <w:szCs w:val="24"/>
          <w:lang w:val="bg-BG"/>
        </w:rPr>
      </w:pPr>
      <w:r w:rsidRPr="001A3D6D">
        <w:rPr>
          <w:b/>
          <w:sz w:val="24"/>
          <w:szCs w:val="24"/>
          <w:lang w:val="bg-BG"/>
        </w:rPr>
        <w:t>ВЪЗЛОЖИТЕЛ</w:t>
      </w:r>
      <w:r w:rsidRPr="001A3D6D">
        <w:rPr>
          <w:sz w:val="24"/>
          <w:szCs w:val="24"/>
          <w:lang w:val="bg-BG"/>
        </w:rPr>
        <w:t>: /…………………../</w:t>
      </w:r>
      <w:r w:rsidRPr="001A3D6D">
        <w:rPr>
          <w:sz w:val="24"/>
          <w:szCs w:val="24"/>
          <w:lang w:val="bg-BG"/>
        </w:rPr>
        <w:tab/>
      </w:r>
      <w:r w:rsidRPr="001A3D6D">
        <w:rPr>
          <w:sz w:val="24"/>
          <w:szCs w:val="24"/>
          <w:lang w:val="bg-BG"/>
        </w:rPr>
        <w:tab/>
        <w:t xml:space="preserve">        </w:t>
      </w:r>
      <w:r w:rsidRPr="001A3D6D">
        <w:rPr>
          <w:b/>
          <w:sz w:val="24"/>
          <w:szCs w:val="24"/>
          <w:lang w:val="bg-BG"/>
        </w:rPr>
        <w:t>ИЗПЪЛНИТЕЛ</w:t>
      </w:r>
      <w:r w:rsidRPr="001A3D6D">
        <w:rPr>
          <w:sz w:val="24"/>
          <w:szCs w:val="24"/>
          <w:lang w:val="bg-BG"/>
        </w:rPr>
        <w:t>: /…………………../</w:t>
      </w:r>
    </w:p>
    <w:p w:rsidR="009C0876" w:rsidRPr="001A3D6D" w:rsidRDefault="009C0876" w:rsidP="009C0876">
      <w:pPr>
        <w:jc w:val="both"/>
        <w:rPr>
          <w:sz w:val="24"/>
          <w:szCs w:val="24"/>
          <w:lang w:val="bg-BG"/>
        </w:rPr>
      </w:pPr>
    </w:p>
    <w:p w:rsidR="009C0876" w:rsidRPr="001A3D6D" w:rsidRDefault="009C0876" w:rsidP="009C0876">
      <w:pPr>
        <w:jc w:val="both"/>
        <w:rPr>
          <w:sz w:val="24"/>
          <w:szCs w:val="24"/>
          <w:lang w:val="bg-BG"/>
        </w:rPr>
      </w:pPr>
      <w:r w:rsidRPr="001A3D6D">
        <w:rPr>
          <w:sz w:val="24"/>
          <w:szCs w:val="24"/>
          <w:lang w:val="bg-BG"/>
        </w:rPr>
        <w:t>За УМБАЛ „Царица Йоанна-ИСУЛ” ЕАД</w:t>
      </w:r>
      <w:r w:rsidRPr="001A3D6D">
        <w:rPr>
          <w:sz w:val="24"/>
          <w:szCs w:val="24"/>
          <w:lang w:val="bg-BG"/>
        </w:rPr>
        <w:tab/>
        <w:t xml:space="preserve">        </w:t>
      </w:r>
      <w:r>
        <w:rPr>
          <w:sz w:val="24"/>
          <w:szCs w:val="24"/>
          <w:lang w:val="bg-BG"/>
        </w:rPr>
        <w:t xml:space="preserve">           </w:t>
      </w:r>
      <w:r w:rsidRPr="001A3D6D">
        <w:rPr>
          <w:sz w:val="24"/>
          <w:szCs w:val="24"/>
          <w:lang w:val="bg-BG"/>
        </w:rPr>
        <w:t>За ……………………………………….</w:t>
      </w:r>
    </w:p>
    <w:p w:rsidR="009C0876" w:rsidRPr="008B7B9F" w:rsidRDefault="002C59EF" w:rsidP="009C0876">
      <w:pPr>
        <w:jc w:val="both"/>
        <w:rPr>
          <w:sz w:val="24"/>
          <w:szCs w:val="24"/>
          <w:lang w:val="be-BY"/>
        </w:rPr>
      </w:pPr>
      <w:r w:rsidRPr="00624D27">
        <w:rPr>
          <w:sz w:val="24"/>
          <w:szCs w:val="24"/>
          <w:lang w:val="bg-BG"/>
        </w:rPr>
        <w:t>проф. Бойко Георгиев Коруков</w:t>
      </w:r>
      <w:r w:rsidRPr="002C59EF">
        <w:rPr>
          <w:sz w:val="24"/>
          <w:szCs w:val="24"/>
          <w:lang w:val="bg-BG"/>
        </w:rPr>
        <w:t>, дм</w:t>
      </w:r>
      <w:r w:rsidR="009C0876" w:rsidRPr="002C59EF">
        <w:rPr>
          <w:sz w:val="24"/>
          <w:szCs w:val="24"/>
          <w:lang w:val="bg-BG"/>
        </w:rPr>
        <w:tab/>
      </w:r>
      <w:r w:rsidR="009C0876" w:rsidRPr="002C59EF">
        <w:rPr>
          <w:sz w:val="24"/>
          <w:szCs w:val="24"/>
          <w:lang w:val="be-BY"/>
        </w:rPr>
        <w:t xml:space="preserve">                   </w:t>
      </w:r>
      <w:r>
        <w:rPr>
          <w:sz w:val="24"/>
          <w:szCs w:val="24"/>
          <w:lang w:val="be-BY"/>
        </w:rPr>
        <w:t xml:space="preserve">            </w:t>
      </w:r>
      <w:r w:rsidR="009C0876" w:rsidRPr="002C59EF">
        <w:rPr>
          <w:sz w:val="24"/>
          <w:szCs w:val="24"/>
          <w:lang w:val="bg-BG"/>
        </w:rPr>
        <w:t>……………………………………………</w:t>
      </w:r>
    </w:p>
    <w:p w:rsidR="00243667" w:rsidRDefault="009C0876" w:rsidP="000B5CC2">
      <w:pPr>
        <w:jc w:val="both"/>
        <w:rPr>
          <w:sz w:val="24"/>
          <w:szCs w:val="24"/>
          <w:lang w:val="bg-BG"/>
        </w:rPr>
      </w:pPr>
      <w:r w:rsidRPr="002C59EF">
        <w:rPr>
          <w:sz w:val="24"/>
          <w:szCs w:val="24"/>
          <w:lang w:val="bg-BG"/>
        </w:rPr>
        <w:t>Изпълнителен директор</w:t>
      </w:r>
      <w:r w:rsidRPr="002C59EF">
        <w:rPr>
          <w:sz w:val="24"/>
          <w:szCs w:val="24"/>
          <w:lang w:val="bg-BG"/>
        </w:rPr>
        <w:tab/>
      </w:r>
      <w:r>
        <w:rPr>
          <w:sz w:val="24"/>
          <w:szCs w:val="24"/>
          <w:lang w:val="be-BY"/>
        </w:rPr>
        <w:t xml:space="preserve">               </w:t>
      </w:r>
      <w:r w:rsidRPr="002C59EF">
        <w:rPr>
          <w:sz w:val="24"/>
          <w:szCs w:val="24"/>
          <w:lang w:val="bg-BG"/>
        </w:rPr>
        <w:t xml:space="preserve">               </w:t>
      </w:r>
      <w:r>
        <w:rPr>
          <w:sz w:val="24"/>
          <w:szCs w:val="24"/>
          <w:lang w:val="bg-BG"/>
        </w:rPr>
        <w:t xml:space="preserve">          </w:t>
      </w:r>
      <w:r w:rsidRPr="002C59EF">
        <w:rPr>
          <w:sz w:val="24"/>
          <w:szCs w:val="24"/>
          <w:lang w:val="bg-BG"/>
        </w:rPr>
        <w:t xml:space="preserve">  ……………………………………………</w:t>
      </w:r>
    </w:p>
    <w:sectPr w:rsidR="00243667" w:rsidSect="003D5242">
      <w:footerReference w:type="even" r:id="rId29"/>
      <w:footerReference w:type="default" r:id="rId30"/>
      <w:pgSz w:w="11907" w:h="16840"/>
      <w:pgMar w:top="568" w:right="850" w:bottom="568"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E5" w:rsidRDefault="00DF6AE5">
      <w:r>
        <w:separator/>
      </w:r>
    </w:p>
  </w:endnote>
  <w:endnote w:type="continuationSeparator" w:id="0">
    <w:p w:rsidR="00DF6AE5" w:rsidRDefault="00DF6A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13" w:rsidRDefault="00496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96113" w:rsidRDefault="004961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13" w:rsidRDefault="00496113">
    <w:pPr>
      <w:pStyle w:val="Footer"/>
      <w:framePr w:wrap="around" w:vAnchor="text" w:hAnchor="margin" w:xAlign="right" w:y="1"/>
      <w:rPr>
        <w:rStyle w:val="PageNumber"/>
        <w:lang w:val="bg-BG"/>
      </w:rPr>
    </w:pPr>
  </w:p>
  <w:p w:rsidR="00496113" w:rsidRDefault="00496113">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E5" w:rsidRDefault="00DF6AE5">
      <w:r>
        <w:separator/>
      </w:r>
    </w:p>
  </w:footnote>
  <w:footnote w:type="continuationSeparator" w:id="0">
    <w:p w:rsidR="00DF6AE5" w:rsidRDefault="00DF6AE5">
      <w:r>
        <w:continuationSeparator/>
      </w:r>
    </w:p>
  </w:footnote>
  <w:footnote w:id="1">
    <w:p w:rsidR="00496113" w:rsidRDefault="00496113" w:rsidP="00227D13">
      <w:pPr>
        <w:pStyle w:val="FootnoteText"/>
        <w:rPr>
          <w:lang w:val="en-US"/>
        </w:rPr>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p w:rsidR="00496113" w:rsidRPr="008E1CD8" w:rsidRDefault="00496113" w:rsidP="00227D13">
      <w:pPr>
        <w:pStyle w:val="FootnoteText"/>
        <w:rPr>
          <w:lang w:val="en-US"/>
        </w:rPr>
      </w:pPr>
    </w:p>
    <w:p w:rsidR="00496113" w:rsidRPr="00EF4EE2" w:rsidRDefault="00496113" w:rsidP="00227D13">
      <w:pPr>
        <w:pStyle w:val="FootnoteText"/>
      </w:pPr>
    </w:p>
  </w:footnote>
  <w:footnote w:id="2">
    <w:p w:rsidR="00496113" w:rsidRPr="001A2A2A"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496113" w:rsidRPr="00011DCA"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496113" w:rsidRPr="00F74DE4"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496113" w:rsidRPr="00CC374C"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496113" w:rsidRPr="00603654"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496113" w:rsidRPr="002C475F"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496113" w:rsidRPr="00AD02D8"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496113" w:rsidRPr="00123AA0" w:rsidRDefault="00496113"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496113" w:rsidRPr="00123AA0" w:rsidRDefault="0049611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5422E2"/>
    <w:multiLevelType w:val="hybridMultilevel"/>
    <w:tmpl w:val="0298C470"/>
    <w:lvl w:ilvl="0" w:tplc="CF06CB12">
      <w:start w:val="1"/>
      <w:numFmt w:val="decimal"/>
      <w:lvlText w:val="%1."/>
      <w:lvlJc w:val="left"/>
      <w:pPr>
        <w:ind w:left="585" w:hanging="360"/>
      </w:pPr>
      <w:rPr>
        <w:rFonts w:hint="default"/>
        <w:u w:val="none"/>
      </w:rPr>
    </w:lvl>
    <w:lvl w:ilvl="1" w:tplc="04020019" w:tentative="1">
      <w:start w:val="1"/>
      <w:numFmt w:val="lowerLetter"/>
      <w:lvlText w:val="%2."/>
      <w:lvlJc w:val="left"/>
      <w:pPr>
        <w:ind w:left="1305" w:hanging="360"/>
      </w:pPr>
    </w:lvl>
    <w:lvl w:ilvl="2" w:tplc="0402001B" w:tentative="1">
      <w:start w:val="1"/>
      <w:numFmt w:val="lowerRoman"/>
      <w:lvlText w:val="%3."/>
      <w:lvlJc w:val="right"/>
      <w:pPr>
        <w:ind w:left="2025" w:hanging="180"/>
      </w:pPr>
    </w:lvl>
    <w:lvl w:ilvl="3" w:tplc="0402000F" w:tentative="1">
      <w:start w:val="1"/>
      <w:numFmt w:val="decimal"/>
      <w:lvlText w:val="%4."/>
      <w:lvlJc w:val="left"/>
      <w:pPr>
        <w:ind w:left="2745" w:hanging="360"/>
      </w:pPr>
    </w:lvl>
    <w:lvl w:ilvl="4" w:tplc="04020019" w:tentative="1">
      <w:start w:val="1"/>
      <w:numFmt w:val="lowerLetter"/>
      <w:lvlText w:val="%5."/>
      <w:lvlJc w:val="left"/>
      <w:pPr>
        <w:ind w:left="3465" w:hanging="360"/>
      </w:pPr>
    </w:lvl>
    <w:lvl w:ilvl="5" w:tplc="0402001B" w:tentative="1">
      <w:start w:val="1"/>
      <w:numFmt w:val="lowerRoman"/>
      <w:lvlText w:val="%6."/>
      <w:lvlJc w:val="right"/>
      <w:pPr>
        <w:ind w:left="4185" w:hanging="180"/>
      </w:pPr>
    </w:lvl>
    <w:lvl w:ilvl="6" w:tplc="0402000F" w:tentative="1">
      <w:start w:val="1"/>
      <w:numFmt w:val="decimal"/>
      <w:lvlText w:val="%7."/>
      <w:lvlJc w:val="left"/>
      <w:pPr>
        <w:ind w:left="4905" w:hanging="360"/>
      </w:pPr>
    </w:lvl>
    <w:lvl w:ilvl="7" w:tplc="04020019" w:tentative="1">
      <w:start w:val="1"/>
      <w:numFmt w:val="lowerLetter"/>
      <w:lvlText w:val="%8."/>
      <w:lvlJc w:val="left"/>
      <w:pPr>
        <w:ind w:left="5625" w:hanging="360"/>
      </w:pPr>
    </w:lvl>
    <w:lvl w:ilvl="8" w:tplc="0402001B" w:tentative="1">
      <w:start w:val="1"/>
      <w:numFmt w:val="lowerRoman"/>
      <w:lvlText w:val="%9."/>
      <w:lvlJc w:val="right"/>
      <w:pPr>
        <w:ind w:left="6345" w:hanging="180"/>
      </w:p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5">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9">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0">
    <w:nsid w:val="6D4716BC"/>
    <w:multiLevelType w:val="multilevel"/>
    <w:tmpl w:val="643E1792"/>
    <w:lvl w:ilvl="0">
      <w:start w:val="1"/>
      <w:numFmt w:val="decimal"/>
      <w:lvlText w:val="%1."/>
      <w:lvlJc w:val="left"/>
      <w:pPr>
        <w:ind w:left="644" w:hanging="360"/>
      </w:pPr>
      <w:rPr>
        <w:rFonts w:hint="default"/>
      </w:rPr>
    </w:lvl>
    <w:lvl w:ilvl="1">
      <w:start w:val="2"/>
      <w:numFmt w:val="decimal"/>
      <w:isLgl/>
      <w:lvlText w:val="%1.%2."/>
      <w:lvlJc w:val="left"/>
      <w:pPr>
        <w:ind w:left="689" w:hanging="405"/>
      </w:pPr>
      <w:rPr>
        <w:rFonts w:hint="default"/>
        <w:b/>
        <w:color w:val="auto"/>
        <w:u w:val="single"/>
      </w:rPr>
    </w:lvl>
    <w:lvl w:ilvl="2">
      <w:start w:val="1"/>
      <w:numFmt w:val="decimal"/>
      <w:isLgl/>
      <w:lvlText w:val="%1.%2.%3."/>
      <w:lvlJc w:val="left"/>
      <w:pPr>
        <w:ind w:left="1004" w:hanging="720"/>
      </w:pPr>
      <w:rPr>
        <w:rFonts w:hint="default"/>
        <w:b/>
        <w:color w:val="auto"/>
        <w:u w:val="single"/>
      </w:rPr>
    </w:lvl>
    <w:lvl w:ilvl="3">
      <w:start w:val="1"/>
      <w:numFmt w:val="decimal"/>
      <w:isLgl/>
      <w:lvlText w:val="%1.%2.%3.%4."/>
      <w:lvlJc w:val="left"/>
      <w:pPr>
        <w:ind w:left="1004" w:hanging="720"/>
      </w:pPr>
      <w:rPr>
        <w:rFonts w:hint="default"/>
        <w:b/>
        <w:color w:val="auto"/>
        <w:u w:val="single"/>
      </w:rPr>
    </w:lvl>
    <w:lvl w:ilvl="4">
      <w:start w:val="1"/>
      <w:numFmt w:val="decimal"/>
      <w:isLgl/>
      <w:lvlText w:val="%1.%2.%3.%4.%5."/>
      <w:lvlJc w:val="left"/>
      <w:pPr>
        <w:ind w:left="1364" w:hanging="1080"/>
      </w:pPr>
      <w:rPr>
        <w:rFonts w:hint="default"/>
        <w:b/>
        <w:color w:val="auto"/>
        <w:u w:val="single"/>
      </w:rPr>
    </w:lvl>
    <w:lvl w:ilvl="5">
      <w:start w:val="1"/>
      <w:numFmt w:val="decimal"/>
      <w:isLgl/>
      <w:lvlText w:val="%1.%2.%3.%4.%5.%6."/>
      <w:lvlJc w:val="left"/>
      <w:pPr>
        <w:ind w:left="1364" w:hanging="1080"/>
      </w:pPr>
      <w:rPr>
        <w:rFonts w:hint="default"/>
        <w:b/>
        <w:color w:val="auto"/>
        <w:u w:val="single"/>
      </w:rPr>
    </w:lvl>
    <w:lvl w:ilvl="6">
      <w:start w:val="1"/>
      <w:numFmt w:val="decimal"/>
      <w:isLgl/>
      <w:lvlText w:val="%1.%2.%3.%4.%5.%6.%7."/>
      <w:lvlJc w:val="left"/>
      <w:pPr>
        <w:ind w:left="1724" w:hanging="1440"/>
      </w:pPr>
      <w:rPr>
        <w:rFonts w:hint="default"/>
        <w:b/>
        <w:color w:val="auto"/>
        <w:u w:val="single"/>
      </w:rPr>
    </w:lvl>
    <w:lvl w:ilvl="7">
      <w:start w:val="1"/>
      <w:numFmt w:val="decimal"/>
      <w:isLgl/>
      <w:lvlText w:val="%1.%2.%3.%4.%5.%6.%7.%8."/>
      <w:lvlJc w:val="left"/>
      <w:pPr>
        <w:ind w:left="1724" w:hanging="1440"/>
      </w:pPr>
      <w:rPr>
        <w:rFonts w:hint="default"/>
        <w:b/>
        <w:color w:val="auto"/>
        <w:u w:val="single"/>
      </w:rPr>
    </w:lvl>
    <w:lvl w:ilvl="8">
      <w:start w:val="1"/>
      <w:numFmt w:val="decimal"/>
      <w:isLgl/>
      <w:lvlText w:val="%1.%2.%3.%4.%5.%6.%7.%8.%9."/>
      <w:lvlJc w:val="left"/>
      <w:pPr>
        <w:ind w:left="2084" w:hanging="1800"/>
      </w:pPr>
      <w:rPr>
        <w:rFonts w:hint="default"/>
        <w:b/>
        <w:color w:val="auto"/>
        <w:u w:val="single"/>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3">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4">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9"/>
  </w:num>
  <w:num w:numId="3">
    <w:abstractNumId w:val="2"/>
  </w:num>
  <w:num w:numId="4">
    <w:abstractNumId w:val="18"/>
  </w:num>
  <w:num w:numId="5">
    <w:abstractNumId w:val="13"/>
  </w:num>
  <w:num w:numId="6">
    <w:abstractNumId w:val="6"/>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23"/>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 w:numId="20">
    <w:abstractNumId w:val="3"/>
  </w:num>
  <w:num w:numId="21">
    <w:abstractNumId w:val="4"/>
  </w:num>
  <w:num w:numId="22">
    <w:abstractNumId w:val="7"/>
  </w:num>
  <w:num w:numId="23">
    <w:abstractNumId w:val="11"/>
  </w:num>
  <w:num w:numId="24">
    <w:abstractNumId w:val="22"/>
  </w:num>
  <w:num w:numId="25">
    <w:abstractNumId w:val="24"/>
  </w:num>
  <w:num w:numId="26">
    <w:abstractNumId w:val="15"/>
  </w:num>
  <w:num w:numId="27">
    <w:abstractNumId w:val="20"/>
  </w:num>
  <w:num w:numId="28">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05F1F"/>
    <w:rsid w:val="0001000A"/>
    <w:rsid w:val="0001071F"/>
    <w:rsid w:val="00012171"/>
    <w:rsid w:val="00017294"/>
    <w:rsid w:val="000253C3"/>
    <w:rsid w:val="0003117F"/>
    <w:rsid w:val="00033D83"/>
    <w:rsid w:val="00034D97"/>
    <w:rsid w:val="00037597"/>
    <w:rsid w:val="00044354"/>
    <w:rsid w:val="00045671"/>
    <w:rsid w:val="00045A2F"/>
    <w:rsid w:val="00045FB2"/>
    <w:rsid w:val="000479F7"/>
    <w:rsid w:val="000519C7"/>
    <w:rsid w:val="00052C49"/>
    <w:rsid w:val="0006317D"/>
    <w:rsid w:val="0006375A"/>
    <w:rsid w:val="00066B5B"/>
    <w:rsid w:val="00070797"/>
    <w:rsid w:val="0007302E"/>
    <w:rsid w:val="00080167"/>
    <w:rsid w:val="00090826"/>
    <w:rsid w:val="00093E72"/>
    <w:rsid w:val="000958FE"/>
    <w:rsid w:val="00095B5E"/>
    <w:rsid w:val="00095CEE"/>
    <w:rsid w:val="00095F41"/>
    <w:rsid w:val="00096DC3"/>
    <w:rsid w:val="000A2597"/>
    <w:rsid w:val="000A3047"/>
    <w:rsid w:val="000B1F67"/>
    <w:rsid w:val="000B419D"/>
    <w:rsid w:val="000B42E4"/>
    <w:rsid w:val="000B476F"/>
    <w:rsid w:val="000B4819"/>
    <w:rsid w:val="000B5CC2"/>
    <w:rsid w:val="000B7247"/>
    <w:rsid w:val="000C26E6"/>
    <w:rsid w:val="000C3AEA"/>
    <w:rsid w:val="000C7942"/>
    <w:rsid w:val="000D262B"/>
    <w:rsid w:val="000E014C"/>
    <w:rsid w:val="000E1E41"/>
    <w:rsid w:val="000E2997"/>
    <w:rsid w:val="000F11FC"/>
    <w:rsid w:val="000F13D6"/>
    <w:rsid w:val="000F442C"/>
    <w:rsid w:val="000F46EC"/>
    <w:rsid w:val="000F4C0B"/>
    <w:rsid w:val="000F4D71"/>
    <w:rsid w:val="000F59C9"/>
    <w:rsid w:val="000F6B55"/>
    <w:rsid w:val="000F6CD3"/>
    <w:rsid w:val="00100D96"/>
    <w:rsid w:val="001046FC"/>
    <w:rsid w:val="00106574"/>
    <w:rsid w:val="00110175"/>
    <w:rsid w:val="00110E15"/>
    <w:rsid w:val="0011217A"/>
    <w:rsid w:val="00114EEE"/>
    <w:rsid w:val="00115219"/>
    <w:rsid w:val="0011645C"/>
    <w:rsid w:val="00117AA0"/>
    <w:rsid w:val="00117B67"/>
    <w:rsid w:val="001201D9"/>
    <w:rsid w:val="00127A3F"/>
    <w:rsid w:val="0013349A"/>
    <w:rsid w:val="00133945"/>
    <w:rsid w:val="001349BE"/>
    <w:rsid w:val="00134D31"/>
    <w:rsid w:val="0013573E"/>
    <w:rsid w:val="00137E72"/>
    <w:rsid w:val="0014197E"/>
    <w:rsid w:val="00142090"/>
    <w:rsid w:val="001440F2"/>
    <w:rsid w:val="00144BA3"/>
    <w:rsid w:val="00144ED1"/>
    <w:rsid w:val="001455C8"/>
    <w:rsid w:val="0015101C"/>
    <w:rsid w:val="001510D1"/>
    <w:rsid w:val="00153A8A"/>
    <w:rsid w:val="00154772"/>
    <w:rsid w:val="00157ED0"/>
    <w:rsid w:val="0016012D"/>
    <w:rsid w:val="0016335C"/>
    <w:rsid w:val="00165500"/>
    <w:rsid w:val="00165E28"/>
    <w:rsid w:val="00171774"/>
    <w:rsid w:val="001809A6"/>
    <w:rsid w:val="0018237F"/>
    <w:rsid w:val="001864FB"/>
    <w:rsid w:val="001906D5"/>
    <w:rsid w:val="0019077A"/>
    <w:rsid w:val="00190C8C"/>
    <w:rsid w:val="001935A2"/>
    <w:rsid w:val="00196217"/>
    <w:rsid w:val="00196E47"/>
    <w:rsid w:val="001A0A34"/>
    <w:rsid w:val="001A2C04"/>
    <w:rsid w:val="001A3D6D"/>
    <w:rsid w:val="001A5474"/>
    <w:rsid w:val="001A597A"/>
    <w:rsid w:val="001B011A"/>
    <w:rsid w:val="001B3179"/>
    <w:rsid w:val="001B5B8C"/>
    <w:rsid w:val="001B61E8"/>
    <w:rsid w:val="001C2687"/>
    <w:rsid w:val="001C38A2"/>
    <w:rsid w:val="001C7038"/>
    <w:rsid w:val="001C7A6F"/>
    <w:rsid w:val="001D26D3"/>
    <w:rsid w:val="001D6C45"/>
    <w:rsid w:val="001E6C94"/>
    <w:rsid w:val="001F147A"/>
    <w:rsid w:val="001F16DC"/>
    <w:rsid w:val="001F22B3"/>
    <w:rsid w:val="001F3CB4"/>
    <w:rsid w:val="001F4106"/>
    <w:rsid w:val="001F5620"/>
    <w:rsid w:val="001F717D"/>
    <w:rsid w:val="00200150"/>
    <w:rsid w:val="00200537"/>
    <w:rsid w:val="00205E8A"/>
    <w:rsid w:val="00207720"/>
    <w:rsid w:val="002172E9"/>
    <w:rsid w:val="002179B7"/>
    <w:rsid w:val="00220893"/>
    <w:rsid w:val="002214B0"/>
    <w:rsid w:val="00221C33"/>
    <w:rsid w:val="00225859"/>
    <w:rsid w:val="00225E8D"/>
    <w:rsid w:val="002270F6"/>
    <w:rsid w:val="00227879"/>
    <w:rsid w:val="00227D13"/>
    <w:rsid w:val="00230202"/>
    <w:rsid w:val="0023141A"/>
    <w:rsid w:val="0023392C"/>
    <w:rsid w:val="00235549"/>
    <w:rsid w:val="00237786"/>
    <w:rsid w:val="0023792C"/>
    <w:rsid w:val="00237BB6"/>
    <w:rsid w:val="00242401"/>
    <w:rsid w:val="002433FD"/>
    <w:rsid w:val="00243667"/>
    <w:rsid w:val="00244DEC"/>
    <w:rsid w:val="00246EAF"/>
    <w:rsid w:val="00251237"/>
    <w:rsid w:val="00251517"/>
    <w:rsid w:val="00251E61"/>
    <w:rsid w:val="002544E5"/>
    <w:rsid w:val="00256A0C"/>
    <w:rsid w:val="00261E04"/>
    <w:rsid w:val="0026251F"/>
    <w:rsid w:val="00263A13"/>
    <w:rsid w:val="00264D54"/>
    <w:rsid w:val="002668A9"/>
    <w:rsid w:val="00271453"/>
    <w:rsid w:val="0027493A"/>
    <w:rsid w:val="002756F7"/>
    <w:rsid w:val="00276270"/>
    <w:rsid w:val="002817AA"/>
    <w:rsid w:val="00282023"/>
    <w:rsid w:val="00291D6A"/>
    <w:rsid w:val="002A0510"/>
    <w:rsid w:val="002A056F"/>
    <w:rsid w:val="002A138F"/>
    <w:rsid w:val="002A2452"/>
    <w:rsid w:val="002A255C"/>
    <w:rsid w:val="002A5C93"/>
    <w:rsid w:val="002A69C6"/>
    <w:rsid w:val="002A7AA7"/>
    <w:rsid w:val="002B0F2E"/>
    <w:rsid w:val="002B1F35"/>
    <w:rsid w:val="002B223B"/>
    <w:rsid w:val="002B4F7B"/>
    <w:rsid w:val="002B5120"/>
    <w:rsid w:val="002B666F"/>
    <w:rsid w:val="002B7746"/>
    <w:rsid w:val="002B7897"/>
    <w:rsid w:val="002C0D8F"/>
    <w:rsid w:val="002C16D6"/>
    <w:rsid w:val="002C44F1"/>
    <w:rsid w:val="002C4C28"/>
    <w:rsid w:val="002C59EF"/>
    <w:rsid w:val="002C7048"/>
    <w:rsid w:val="002D08E0"/>
    <w:rsid w:val="002D4085"/>
    <w:rsid w:val="002D6DE1"/>
    <w:rsid w:val="002D6FA5"/>
    <w:rsid w:val="002E11F0"/>
    <w:rsid w:val="002E1575"/>
    <w:rsid w:val="002E51D3"/>
    <w:rsid w:val="002F0398"/>
    <w:rsid w:val="002F0B30"/>
    <w:rsid w:val="002F216C"/>
    <w:rsid w:val="002F53A1"/>
    <w:rsid w:val="002F55E6"/>
    <w:rsid w:val="002F5653"/>
    <w:rsid w:val="002F5AE7"/>
    <w:rsid w:val="00305BC6"/>
    <w:rsid w:val="00315D97"/>
    <w:rsid w:val="00317503"/>
    <w:rsid w:val="0032075C"/>
    <w:rsid w:val="00321484"/>
    <w:rsid w:val="0032203B"/>
    <w:rsid w:val="003222B3"/>
    <w:rsid w:val="00322D9E"/>
    <w:rsid w:val="003236D8"/>
    <w:rsid w:val="00325622"/>
    <w:rsid w:val="0032624F"/>
    <w:rsid w:val="003272E4"/>
    <w:rsid w:val="00327A28"/>
    <w:rsid w:val="00331B55"/>
    <w:rsid w:val="00332719"/>
    <w:rsid w:val="00332783"/>
    <w:rsid w:val="00333B56"/>
    <w:rsid w:val="0033435D"/>
    <w:rsid w:val="00334576"/>
    <w:rsid w:val="0034088A"/>
    <w:rsid w:val="003411CA"/>
    <w:rsid w:val="00341974"/>
    <w:rsid w:val="003422D6"/>
    <w:rsid w:val="00342EFE"/>
    <w:rsid w:val="00342F6A"/>
    <w:rsid w:val="00345A2D"/>
    <w:rsid w:val="0034657A"/>
    <w:rsid w:val="0035084E"/>
    <w:rsid w:val="0035473B"/>
    <w:rsid w:val="00355E5D"/>
    <w:rsid w:val="00356E29"/>
    <w:rsid w:val="003606F3"/>
    <w:rsid w:val="00362A51"/>
    <w:rsid w:val="00362DEC"/>
    <w:rsid w:val="0036300F"/>
    <w:rsid w:val="00363110"/>
    <w:rsid w:val="00364093"/>
    <w:rsid w:val="00366C7C"/>
    <w:rsid w:val="003709E9"/>
    <w:rsid w:val="003712B0"/>
    <w:rsid w:val="00371A57"/>
    <w:rsid w:val="00372A5B"/>
    <w:rsid w:val="00374D69"/>
    <w:rsid w:val="003750F7"/>
    <w:rsid w:val="003754C2"/>
    <w:rsid w:val="003810AA"/>
    <w:rsid w:val="00384E29"/>
    <w:rsid w:val="0038523A"/>
    <w:rsid w:val="003858B7"/>
    <w:rsid w:val="00386114"/>
    <w:rsid w:val="00391240"/>
    <w:rsid w:val="00391919"/>
    <w:rsid w:val="00391A13"/>
    <w:rsid w:val="00392E41"/>
    <w:rsid w:val="00393F03"/>
    <w:rsid w:val="00396D69"/>
    <w:rsid w:val="00397B23"/>
    <w:rsid w:val="003A09B6"/>
    <w:rsid w:val="003A2020"/>
    <w:rsid w:val="003A22AC"/>
    <w:rsid w:val="003A69C7"/>
    <w:rsid w:val="003A7D0C"/>
    <w:rsid w:val="003A7E31"/>
    <w:rsid w:val="003B49E3"/>
    <w:rsid w:val="003B5DC8"/>
    <w:rsid w:val="003B69D5"/>
    <w:rsid w:val="003B6AF0"/>
    <w:rsid w:val="003C17C8"/>
    <w:rsid w:val="003C345E"/>
    <w:rsid w:val="003C3BCD"/>
    <w:rsid w:val="003C4B87"/>
    <w:rsid w:val="003C5DDC"/>
    <w:rsid w:val="003C7A18"/>
    <w:rsid w:val="003D0A06"/>
    <w:rsid w:val="003D4D30"/>
    <w:rsid w:val="003D5242"/>
    <w:rsid w:val="003D59B9"/>
    <w:rsid w:val="003D6AE5"/>
    <w:rsid w:val="003E3F5F"/>
    <w:rsid w:val="003E61EA"/>
    <w:rsid w:val="003F2702"/>
    <w:rsid w:val="003F28B1"/>
    <w:rsid w:val="00400A92"/>
    <w:rsid w:val="00402E5A"/>
    <w:rsid w:val="00404F24"/>
    <w:rsid w:val="00413698"/>
    <w:rsid w:val="0041664D"/>
    <w:rsid w:val="00416C75"/>
    <w:rsid w:val="004218C1"/>
    <w:rsid w:val="004266CE"/>
    <w:rsid w:val="004303F6"/>
    <w:rsid w:val="00430FC0"/>
    <w:rsid w:val="004326D6"/>
    <w:rsid w:val="004336BD"/>
    <w:rsid w:val="00436A48"/>
    <w:rsid w:val="0044239A"/>
    <w:rsid w:val="004463BC"/>
    <w:rsid w:val="0045241C"/>
    <w:rsid w:val="00454322"/>
    <w:rsid w:val="00454BB6"/>
    <w:rsid w:val="0046233D"/>
    <w:rsid w:val="00462BA6"/>
    <w:rsid w:val="00463FC1"/>
    <w:rsid w:val="004642AD"/>
    <w:rsid w:val="00464A65"/>
    <w:rsid w:val="00466D6B"/>
    <w:rsid w:val="0046700B"/>
    <w:rsid w:val="00472DB1"/>
    <w:rsid w:val="004734F0"/>
    <w:rsid w:val="00473E33"/>
    <w:rsid w:val="004748A1"/>
    <w:rsid w:val="004760DE"/>
    <w:rsid w:val="00476392"/>
    <w:rsid w:val="00477181"/>
    <w:rsid w:val="004774A7"/>
    <w:rsid w:val="004774CA"/>
    <w:rsid w:val="00480E2B"/>
    <w:rsid w:val="004907E3"/>
    <w:rsid w:val="00495AB0"/>
    <w:rsid w:val="004960FA"/>
    <w:rsid w:val="00496113"/>
    <w:rsid w:val="004A066A"/>
    <w:rsid w:val="004A386B"/>
    <w:rsid w:val="004A3BB1"/>
    <w:rsid w:val="004A5073"/>
    <w:rsid w:val="004B1CBF"/>
    <w:rsid w:val="004B41B7"/>
    <w:rsid w:val="004C5083"/>
    <w:rsid w:val="004C7328"/>
    <w:rsid w:val="004D0C26"/>
    <w:rsid w:val="004D192A"/>
    <w:rsid w:val="004D4CAF"/>
    <w:rsid w:val="004D5729"/>
    <w:rsid w:val="004E385D"/>
    <w:rsid w:val="004E4044"/>
    <w:rsid w:val="004E4AAA"/>
    <w:rsid w:val="004E5CE5"/>
    <w:rsid w:val="004E7C05"/>
    <w:rsid w:val="004F1202"/>
    <w:rsid w:val="004F1F20"/>
    <w:rsid w:val="004F34D5"/>
    <w:rsid w:val="004F6AC3"/>
    <w:rsid w:val="005049EC"/>
    <w:rsid w:val="00505346"/>
    <w:rsid w:val="005102DE"/>
    <w:rsid w:val="005135C8"/>
    <w:rsid w:val="00514EA7"/>
    <w:rsid w:val="00516E71"/>
    <w:rsid w:val="0052147E"/>
    <w:rsid w:val="00526660"/>
    <w:rsid w:val="0053208D"/>
    <w:rsid w:val="0053291B"/>
    <w:rsid w:val="00533662"/>
    <w:rsid w:val="00534F49"/>
    <w:rsid w:val="0053507B"/>
    <w:rsid w:val="005408D2"/>
    <w:rsid w:val="00545701"/>
    <w:rsid w:val="00546E75"/>
    <w:rsid w:val="00550587"/>
    <w:rsid w:val="00553DA4"/>
    <w:rsid w:val="00554C10"/>
    <w:rsid w:val="00555617"/>
    <w:rsid w:val="00555D4A"/>
    <w:rsid w:val="00565745"/>
    <w:rsid w:val="00566985"/>
    <w:rsid w:val="00567F23"/>
    <w:rsid w:val="00570028"/>
    <w:rsid w:val="00571838"/>
    <w:rsid w:val="00571CE2"/>
    <w:rsid w:val="00582588"/>
    <w:rsid w:val="005858D1"/>
    <w:rsid w:val="00585F5D"/>
    <w:rsid w:val="00587B31"/>
    <w:rsid w:val="0059054E"/>
    <w:rsid w:val="00591569"/>
    <w:rsid w:val="005933BD"/>
    <w:rsid w:val="00595E8A"/>
    <w:rsid w:val="00597025"/>
    <w:rsid w:val="005A14AA"/>
    <w:rsid w:val="005A184E"/>
    <w:rsid w:val="005A3A8E"/>
    <w:rsid w:val="005A3CC8"/>
    <w:rsid w:val="005A4135"/>
    <w:rsid w:val="005A592C"/>
    <w:rsid w:val="005A5EF3"/>
    <w:rsid w:val="005A668A"/>
    <w:rsid w:val="005B0A27"/>
    <w:rsid w:val="005B1022"/>
    <w:rsid w:val="005B128E"/>
    <w:rsid w:val="005B13ED"/>
    <w:rsid w:val="005B1F79"/>
    <w:rsid w:val="005B2109"/>
    <w:rsid w:val="005B22E7"/>
    <w:rsid w:val="005B5C29"/>
    <w:rsid w:val="005B63B1"/>
    <w:rsid w:val="005B716B"/>
    <w:rsid w:val="005B719C"/>
    <w:rsid w:val="005C0996"/>
    <w:rsid w:val="005C2184"/>
    <w:rsid w:val="005C29C5"/>
    <w:rsid w:val="005C33E7"/>
    <w:rsid w:val="005C6289"/>
    <w:rsid w:val="005C75E7"/>
    <w:rsid w:val="005D097B"/>
    <w:rsid w:val="005D2CC9"/>
    <w:rsid w:val="005D4B00"/>
    <w:rsid w:val="005D625C"/>
    <w:rsid w:val="005D64DE"/>
    <w:rsid w:val="005D6843"/>
    <w:rsid w:val="005D69FF"/>
    <w:rsid w:val="005E04D3"/>
    <w:rsid w:val="005E337E"/>
    <w:rsid w:val="005E3822"/>
    <w:rsid w:val="005E4E0E"/>
    <w:rsid w:val="005E5601"/>
    <w:rsid w:val="005E6077"/>
    <w:rsid w:val="005E654B"/>
    <w:rsid w:val="005E66BE"/>
    <w:rsid w:val="005F0AF2"/>
    <w:rsid w:val="005F2A65"/>
    <w:rsid w:val="005F625D"/>
    <w:rsid w:val="005F748E"/>
    <w:rsid w:val="00600D58"/>
    <w:rsid w:val="00601731"/>
    <w:rsid w:val="00601AA3"/>
    <w:rsid w:val="00602E15"/>
    <w:rsid w:val="00604FC9"/>
    <w:rsid w:val="00605218"/>
    <w:rsid w:val="0060651C"/>
    <w:rsid w:val="006073B2"/>
    <w:rsid w:val="00611CF5"/>
    <w:rsid w:val="00612242"/>
    <w:rsid w:val="006136FE"/>
    <w:rsid w:val="0061408B"/>
    <w:rsid w:val="00614508"/>
    <w:rsid w:val="00615C54"/>
    <w:rsid w:val="0061666E"/>
    <w:rsid w:val="00616728"/>
    <w:rsid w:val="006178A8"/>
    <w:rsid w:val="00622F93"/>
    <w:rsid w:val="00624D27"/>
    <w:rsid w:val="00627E95"/>
    <w:rsid w:val="006339F5"/>
    <w:rsid w:val="00633AED"/>
    <w:rsid w:val="00634DC5"/>
    <w:rsid w:val="0064237D"/>
    <w:rsid w:val="0064303C"/>
    <w:rsid w:val="0064698D"/>
    <w:rsid w:val="00646C89"/>
    <w:rsid w:val="006502A7"/>
    <w:rsid w:val="00652715"/>
    <w:rsid w:val="00654C53"/>
    <w:rsid w:val="00657FC0"/>
    <w:rsid w:val="006726D0"/>
    <w:rsid w:val="00672C3B"/>
    <w:rsid w:val="0067327F"/>
    <w:rsid w:val="00681681"/>
    <w:rsid w:val="00681814"/>
    <w:rsid w:val="0068530B"/>
    <w:rsid w:val="006875E2"/>
    <w:rsid w:val="00691274"/>
    <w:rsid w:val="0069130E"/>
    <w:rsid w:val="00692DD9"/>
    <w:rsid w:val="00695C35"/>
    <w:rsid w:val="006A007D"/>
    <w:rsid w:val="006A027C"/>
    <w:rsid w:val="006A14FD"/>
    <w:rsid w:val="006A55C6"/>
    <w:rsid w:val="006B0AD0"/>
    <w:rsid w:val="006B28D7"/>
    <w:rsid w:val="006B2C3E"/>
    <w:rsid w:val="006B3C98"/>
    <w:rsid w:val="006C2CB8"/>
    <w:rsid w:val="006C4BB9"/>
    <w:rsid w:val="006C550D"/>
    <w:rsid w:val="006C6348"/>
    <w:rsid w:val="006C655F"/>
    <w:rsid w:val="006C71DF"/>
    <w:rsid w:val="006D12BE"/>
    <w:rsid w:val="006D3B62"/>
    <w:rsid w:val="006D62C4"/>
    <w:rsid w:val="006D7C85"/>
    <w:rsid w:val="006E0169"/>
    <w:rsid w:val="006E0650"/>
    <w:rsid w:val="006E7C4D"/>
    <w:rsid w:val="006F2309"/>
    <w:rsid w:val="006F264A"/>
    <w:rsid w:val="006F47E6"/>
    <w:rsid w:val="006F4858"/>
    <w:rsid w:val="006F4EB9"/>
    <w:rsid w:val="006F5570"/>
    <w:rsid w:val="006F73BB"/>
    <w:rsid w:val="006F7CC8"/>
    <w:rsid w:val="00701803"/>
    <w:rsid w:val="0070195B"/>
    <w:rsid w:val="00705F31"/>
    <w:rsid w:val="00706053"/>
    <w:rsid w:val="007133AD"/>
    <w:rsid w:val="00715CDA"/>
    <w:rsid w:val="00717841"/>
    <w:rsid w:val="00723D3B"/>
    <w:rsid w:val="00726052"/>
    <w:rsid w:val="00726F05"/>
    <w:rsid w:val="00727C73"/>
    <w:rsid w:val="007310A4"/>
    <w:rsid w:val="007350C5"/>
    <w:rsid w:val="007352CE"/>
    <w:rsid w:val="007415B8"/>
    <w:rsid w:val="00742104"/>
    <w:rsid w:val="00745B59"/>
    <w:rsid w:val="007463FB"/>
    <w:rsid w:val="007468CD"/>
    <w:rsid w:val="007538BF"/>
    <w:rsid w:val="0075481B"/>
    <w:rsid w:val="00754C40"/>
    <w:rsid w:val="007554B6"/>
    <w:rsid w:val="007564B7"/>
    <w:rsid w:val="00756CC6"/>
    <w:rsid w:val="00757496"/>
    <w:rsid w:val="007602D7"/>
    <w:rsid w:val="0076184F"/>
    <w:rsid w:val="007627FD"/>
    <w:rsid w:val="007666CB"/>
    <w:rsid w:val="00774F12"/>
    <w:rsid w:val="00776844"/>
    <w:rsid w:val="00777689"/>
    <w:rsid w:val="0078033C"/>
    <w:rsid w:val="00781427"/>
    <w:rsid w:val="0078159A"/>
    <w:rsid w:val="007819C9"/>
    <w:rsid w:val="007843A8"/>
    <w:rsid w:val="00785BAF"/>
    <w:rsid w:val="00786C27"/>
    <w:rsid w:val="007911E3"/>
    <w:rsid w:val="00793099"/>
    <w:rsid w:val="007931EF"/>
    <w:rsid w:val="007957ED"/>
    <w:rsid w:val="007A2331"/>
    <w:rsid w:val="007A462E"/>
    <w:rsid w:val="007A78B3"/>
    <w:rsid w:val="007B3334"/>
    <w:rsid w:val="007B556E"/>
    <w:rsid w:val="007B5DBB"/>
    <w:rsid w:val="007B6689"/>
    <w:rsid w:val="007B70C8"/>
    <w:rsid w:val="007C04FA"/>
    <w:rsid w:val="007C12F0"/>
    <w:rsid w:val="007C13DF"/>
    <w:rsid w:val="007C1C7E"/>
    <w:rsid w:val="007C2043"/>
    <w:rsid w:val="007C234C"/>
    <w:rsid w:val="007C3E5A"/>
    <w:rsid w:val="007C40C1"/>
    <w:rsid w:val="007C6CDF"/>
    <w:rsid w:val="007D1654"/>
    <w:rsid w:val="007D6078"/>
    <w:rsid w:val="007D6748"/>
    <w:rsid w:val="007D7D91"/>
    <w:rsid w:val="007E2EC6"/>
    <w:rsid w:val="007E4DF8"/>
    <w:rsid w:val="007E6301"/>
    <w:rsid w:val="007E73B6"/>
    <w:rsid w:val="007E7A71"/>
    <w:rsid w:val="007F66B6"/>
    <w:rsid w:val="007F703C"/>
    <w:rsid w:val="00801C8A"/>
    <w:rsid w:val="008026DD"/>
    <w:rsid w:val="0080279B"/>
    <w:rsid w:val="00802C86"/>
    <w:rsid w:val="008039B4"/>
    <w:rsid w:val="00807393"/>
    <w:rsid w:val="00807603"/>
    <w:rsid w:val="00807769"/>
    <w:rsid w:val="00810303"/>
    <w:rsid w:val="00810A4F"/>
    <w:rsid w:val="00811752"/>
    <w:rsid w:val="00812ED8"/>
    <w:rsid w:val="008138FC"/>
    <w:rsid w:val="008214A6"/>
    <w:rsid w:val="00821891"/>
    <w:rsid w:val="00821FAB"/>
    <w:rsid w:val="0082450D"/>
    <w:rsid w:val="00824A1E"/>
    <w:rsid w:val="00827728"/>
    <w:rsid w:val="00827A6B"/>
    <w:rsid w:val="00827C5F"/>
    <w:rsid w:val="008309CF"/>
    <w:rsid w:val="0083180D"/>
    <w:rsid w:val="00832935"/>
    <w:rsid w:val="00833147"/>
    <w:rsid w:val="00833775"/>
    <w:rsid w:val="00833D08"/>
    <w:rsid w:val="008340AD"/>
    <w:rsid w:val="0083582E"/>
    <w:rsid w:val="00835A1A"/>
    <w:rsid w:val="00835C48"/>
    <w:rsid w:val="008361AE"/>
    <w:rsid w:val="008411EF"/>
    <w:rsid w:val="00846433"/>
    <w:rsid w:val="00851555"/>
    <w:rsid w:val="00851E41"/>
    <w:rsid w:val="00856F7B"/>
    <w:rsid w:val="00861050"/>
    <w:rsid w:val="00863E8D"/>
    <w:rsid w:val="00864BD3"/>
    <w:rsid w:val="00870702"/>
    <w:rsid w:val="00870CDE"/>
    <w:rsid w:val="00871DC2"/>
    <w:rsid w:val="0087559C"/>
    <w:rsid w:val="00881C93"/>
    <w:rsid w:val="00881C9E"/>
    <w:rsid w:val="0088374C"/>
    <w:rsid w:val="00884D94"/>
    <w:rsid w:val="008918DE"/>
    <w:rsid w:val="008925FD"/>
    <w:rsid w:val="00893E1B"/>
    <w:rsid w:val="00895A72"/>
    <w:rsid w:val="00897142"/>
    <w:rsid w:val="008A0451"/>
    <w:rsid w:val="008A445D"/>
    <w:rsid w:val="008A4E25"/>
    <w:rsid w:val="008A7083"/>
    <w:rsid w:val="008B19BE"/>
    <w:rsid w:val="008B2391"/>
    <w:rsid w:val="008B2475"/>
    <w:rsid w:val="008B4424"/>
    <w:rsid w:val="008B5922"/>
    <w:rsid w:val="008C05FC"/>
    <w:rsid w:val="008C4A1D"/>
    <w:rsid w:val="008C60D9"/>
    <w:rsid w:val="008C6CBC"/>
    <w:rsid w:val="008D3375"/>
    <w:rsid w:val="008D3B6D"/>
    <w:rsid w:val="008D3D2F"/>
    <w:rsid w:val="008D4176"/>
    <w:rsid w:val="008D6D95"/>
    <w:rsid w:val="008D71C0"/>
    <w:rsid w:val="008E17A4"/>
    <w:rsid w:val="008E2CE1"/>
    <w:rsid w:val="008E51EA"/>
    <w:rsid w:val="008F0354"/>
    <w:rsid w:val="008F198C"/>
    <w:rsid w:val="00904DDC"/>
    <w:rsid w:val="00904E3B"/>
    <w:rsid w:val="00904E81"/>
    <w:rsid w:val="00906BA1"/>
    <w:rsid w:val="00907432"/>
    <w:rsid w:val="00907913"/>
    <w:rsid w:val="00912E73"/>
    <w:rsid w:val="00913643"/>
    <w:rsid w:val="00920D24"/>
    <w:rsid w:val="00921741"/>
    <w:rsid w:val="00921833"/>
    <w:rsid w:val="009248C2"/>
    <w:rsid w:val="00927649"/>
    <w:rsid w:val="009277D1"/>
    <w:rsid w:val="009340E1"/>
    <w:rsid w:val="00934651"/>
    <w:rsid w:val="00935B08"/>
    <w:rsid w:val="00936F04"/>
    <w:rsid w:val="00936F0F"/>
    <w:rsid w:val="009378E2"/>
    <w:rsid w:val="00940392"/>
    <w:rsid w:val="00942C23"/>
    <w:rsid w:val="0094375D"/>
    <w:rsid w:val="009448FC"/>
    <w:rsid w:val="009452DC"/>
    <w:rsid w:val="0094717B"/>
    <w:rsid w:val="00952418"/>
    <w:rsid w:val="00952780"/>
    <w:rsid w:val="009542AC"/>
    <w:rsid w:val="0095653F"/>
    <w:rsid w:val="009600C1"/>
    <w:rsid w:val="00960624"/>
    <w:rsid w:val="0096089A"/>
    <w:rsid w:val="00961D71"/>
    <w:rsid w:val="00964496"/>
    <w:rsid w:val="0096537A"/>
    <w:rsid w:val="00966ECF"/>
    <w:rsid w:val="0096716A"/>
    <w:rsid w:val="009678EB"/>
    <w:rsid w:val="00971B11"/>
    <w:rsid w:val="00977469"/>
    <w:rsid w:val="009779AA"/>
    <w:rsid w:val="00982AF7"/>
    <w:rsid w:val="00983BD3"/>
    <w:rsid w:val="0098410F"/>
    <w:rsid w:val="00987045"/>
    <w:rsid w:val="0099348A"/>
    <w:rsid w:val="00996D1B"/>
    <w:rsid w:val="00996F97"/>
    <w:rsid w:val="009A1E31"/>
    <w:rsid w:val="009A2FF8"/>
    <w:rsid w:val="009A3093"/>
    <w:rsid w:val="009A7B0C"/>
    <w:rsid w:val="009A7B94"/>
    <w:rsid w:val="009B1BAE"/>
    <w:rsid w:val="009B4167"/>
    <w:rsid w:val="009B4DA4"/>
    <w:rsid w:val="009C0876"/>
    <w:rsid w:val="009C0E0A"/>
    <w:rsid w:val="009C227E"/>
    <w:rsid w:val="009C4BAD"/>
    <w:rsid w:val="009C6ED6"/>
    <w:rsid w:val="009C7E86"/>
    <w:rsid w:val="009D5995"/>
    <w:rsid w:val="009E197E"/>
    <w:rsid w:val="009E281E"/>
    <w:rsid w:val="009E2963"/>
    <w:rsid w:val="009E346C"/>
    <w:rsid w:val="009E6341"/>
    <w:rsid w:val="009E6BB7"/>
    <w:rsid w:val="009F0A85"/>
    <w:rsid w:val="009F1BAC"/>
    <w:rsid w:val="009F2165"/>
    <w:rsid w:val="009F66E2"/>
    <w:rsid w:val="009F7EA8"/>
    <w:rsid w:val="00A01121"/>
    <w:rsid w:val="00A04C94"/>
    <w:rsid w:val="00A15177"/>
    <w:rsid w:val="00A16654"/>
    <w:rsid w:val="00A17A41"/>
    <w:rsid w:val="00A215D0"/>
    <w:rsid w:val="00A231CB"/>
    <w:rsid w:val="00A232CE"/>
    <w:rsid w:val="00A24ECC"/>
    <w:rsid w:val="00A25B21"/>
    <w:rsid w:val="00A2634A"/>
    <w:rsid w:val="00A2657A"/>
    <w:rsid w:val="00A26A18"/>
    <w:rsid w:val="00A276D3"/>
    <w:rsid w:val="00A309C2"/>
    <w:rsid w:val="00A32B6A"/>
    <w:rsid w:val="00A33069"/>
    <w:rsid w:val="00A3519F"/>
    <w:rsid w:val="00A36077"/>
    <w:rsid w:val="00A36A95"/>
    <w:rsid w:val="00A37260"/>
    <w:rsid w:val="00A46A4A"/>
    <w:rsid w:val="00A506ED"/>
    <w:rsid w:val="00A51E90"/>
    <w:rsid w:val="00A52E93"/>
    <w:rsid w:val="00A549F5"/>
    <w:rsid w:val="00A56C11"/>
    <w:rsid w:val="00A577C9"/>
    <w:rsid w:val="00A57F02"/>
    <w:rsid w:val="00A60BFF"/>
    <w:rsid w:val="00A60C97"/>
    <w:rsid w:val="00A60EA7"/>
    <w:rsid w:val="00A639CD"/>
    <w:rsid w:val="00A63D95"/>
    <w:rsid w:val="00A65E54"/>
    <w:rsid w:val="00A70082"/>
    <w:rsid w:val="00A70907"/>
    <w:rsid w:val="00A70A5A"/>
    <w:rsid w:val="00A71F1C"/>
    <w:rsid w:val="00A75F8D"/>
    <w:rsid w:val="00A77ADE"/>
    <w:rsid w:val="00A8134D"/>
    <w:rsid w:val="00A83969"/>
    <w:rsid w:val="00A93C87"/>
    <w:rsid w:val="00A93E4F"/>
    <w:rsid w:val="00A93FFE"/>
    <w:rsid w:val="00A94DF5"/>
    <w:rsid w:val="00A9705E"/>
    <w:rsid w:val="00A978DD"/>
    <w:rsid w:val="00A97C51"/>
    <w:rsid w:val="00A97F35"/>
    <w:rsid w:val="00AA1B1C"/>
    <w:rsid w:val="00AB029E"/>
    <w:rsid w:val="00AB334B"/>
    <w:rsid w:val="00AB5089"/>
    <w:rsid w:val="00AB717B"/>
    <w:rsid w:val="00AC0E08"/>
    <w:rsid w:val="00AC4D04"/>
    <w:rsid w:val="00AC5FB6"/>
    <w:rsid w:val="00AC73C1"/>
    <w:rsid w:val="00AD051A"/>
    <w:rsid w:val="00AD62B1"/>
    <w:rsid w:val="00AD7052"/>
    <w:rsid w:val="00AE7173"/>
    <w:rsid w:val="00AF1578"/>
    <w:rsid w:val="00AF180D"/>
    <w:rsid w:val="00AF3A59"/>
    <w:rsid w:val="00AF3E2B"/>
    <w:rsid w:val="00AF574E"/>
    <w:rsid w:val="00AF5F0C"/>
    <w:rsid w:val="00AF64EE"/>
    <w:rsid w:val="00AF7BDA"/>
    <w:rsid w:val="00AF7E31"/>
    <w:rsid w:val="00B010DD"/>
    <w:rsid w:val="00B021FF"/>
    <w:rsid w:val="00B030BE"/>
    <w:rsid w:val="00B039BC"/>
    <w:rsid w:val="00B04675"/>
    <w:rsid w:val="00B06193"/>
    <w:rsid w:val="00B070F3"/>
    <w:rsid w:val="00B07728"/>
    <w:rsid w:val="00B11240"/>
    <w:rsid w:val="00B1361E"/>
    <w:rsid w:val="00B15E14"/>
    <w:rsid w:val="00B210B5"/>
    <w:rsid w:val="00B21609"/>
    <w:rsid w:val="00B22E83"/>
    <w:rsid w:val="00B23157"/>
    <w:rsid w:val="00B35865"/>
    <w:rsid w:val="00B367D8"/>
    <w:rsid w:val="00B36960"/>
    <w:rsid w:val="00B37572"/>
    <w:rsid w:val="00B37889"/>
    <w:rsid w:val="00B37D33"/>
    <w:rsid w:val="00B43D7E"/>
    <w:rsid w:val="00B51D09"/>
    <w:rsid w:val="00B51D73"/>
    <w:rsid w:val="00B52EF7"/>
    <w:rsid w:val="00B530EC"/>
    <w:rsid w:val="00B549E6"/>
    <w:rsid w:val="00B55B38"/>
    <w:rsid w:val="00B55E14"/>
    <w:rsid w:val="00B55F53"/>
    <w:rsid w:val="00B60C27"/>
    <w:rsid w:val="00B67B88"/>
    <w:rsid w:val="00B7106E"/>
    <w:rsid w:val="00B71EE4"/>
    <w:rsid w:val="00B7385F"/>
    <w:rsid w:val="00B80FB2"/>
    <w:rsid w:val="00B81A6A"/>
    <w:rsid w:val="00B84FED"/>
    <w:rsid w:val="00B86770"/>
    <w:rsid w:val="00B94608"/>
    <w:rsid w:val="00B94DEE"/>
    <w:rsid w:val="00B959A2"/>
    <w:rsid w:val="00B9646C"/>
    <w:rsid w:val="00B97763"/>
    <w:rsid w:val="00BA09F9"/>
    <w:rsid w:val="00BA13C7"/>
    <w:rsid w:val="00BA669D"/>
    <w:rsid w:val="00BA75C9"/>
    <w:rsid w:val="00BB172A"/>
    <w:rsid w:val="00BB25A8"/>
    <w:rsid w:val="00BB3AF1"/>
    <w:rsid w:val="00BB595C"/>
    <w:rsid w:val="00BB5A75"/>
    <w:rsid w:val="00BB5C8F"/>
    <w:rsid w:val="00BC5AD6"/>
    <w:rsid w:val="00BD2995"/>
    <w:rsid w:val="00BD4B1F"/>
    <w:rsid w:val="00BD6334"/>
    <w:rsid w:val="00BD6664"/>
    <w:rsid w:val="00BD72D6"/>
    <w:rsid w:val="00BE15C5"/>
    <w:rsid w:val="00BE5E3C"/>
    <w:rsid w:val="00BF359A"/>
    <w:rsid w:val="00C055A4"/>
    <w:rsid w:val="00C07256"/>
    <w:rsid w:val="00C10125"/>
    <w:rsid w:val="00C104DB"/>
    <w:rsid w:val="00C10A7F"/>
    <w:rsid w:val="00C12BD1"/>
    <w:rsid w:val="00C15ED2"/>
    <w:rsid w:val="00C16AEB"/>
    <w:rsid w:val="00C20ED4"/>
    <w:rsid w:val="00C40372"/>
    <w:rsid w:val="00C40BE1"/>
    <w:rsid w:val="00C41420"/>
    <w:rsid w:val="00C436F7"/>
    <w:rsid w:val="00C4434D"/>
    <w:rsid w:val="00C444D1"/>
    <w:rsid w:val="00C463F6"/>
    <w:rsid w:val="00C47003"/>
    <w:rsid w:val="00C51721"/>
    <w:rsid w:val="00C51DC3"/>
    <w:rsid w:val="00C5264D"/>
    <w:rsid w:val="00C526E2"/>
    <w:rsid w:val="00C543FE"/>
    <w:rsid w:val="00C54599"/>
    <w:rsid w:val="00C56790"/>
    <w:rsid w:val="00C576D4"/>
    <w:rsid w:val="00C60768"/>
    <w:rsid w:val="00C66C61"/>
    <w:rsid w:val="00C728BB"/>
    <w:rsid w:val="00C7292D"/>
    <w:rsid w:val="00C84029"/>
    <w:rsid w:val="00C84A12"/>
    <w:rsid w:val="00C85562"/>
    <w:rsid w:val="00C86837"/>
    <w:rsid w:val="00C919D7"/>
    <w:rsid w:val="00C92FFE"/>
    <w:rsid w:val="00C94679"/>
    <w:rsid w:val="00C970D4"/>
    <w:rsid w:val="00C97333"/>
    <w:rsid w:val="00C97D60"/>
    <w:rsid w:val="00CA03B5"/>
    <w:rsid w:val="00CA28E6"/>
    <w:rsid w:val="00CA4038"/>
    <w:rsid w:val="00CA4981"/>
    <w:rsid w:val="00CA5ADA"/>
    <w:rsid w:val="00CA5D48"/>
    <w:rsid w:val="00CA67F1"/>
    <w:rsid w:val="00CB4041"/>
    <w:rsid w:val="00CB6C1B"/>
    <w:rsid w:val="00CC3FA7"/>
    <w:rsid w:val="00CC7B7A"/>
    <w:rsid w:val="00CD040E"/>
    <w:rsid w:val="00CD138B"/>
    <w:rsid w:val="00CD1598"/>
    <w:rsid w:val="00CD5C17"/>
    <w:rsid w:val="00CD7D9D"/>
    <w:rsid w:val="00CE15E4"/>
    <w:rsid w:val="00CE4728"/>
    <w:rsid w:val="00CE6520"/>
    <w:rsid w:val="00CE79E6"/>
    <w:rsid w:val="00CF1401"/>
    <w:rsid w:val="00CF3AE3"/>
    <w:rsid w:val="00CF5213"/>
    <w:rsid w:val="00D004FC"/>
    <w:rsid w:val="00D03E42"/>
    <w:rsid w:val="00D04281"/>
    <w:rsid w:val="00D0542F"/>
    <w:rsid w:val="00D06814"/>
    <w:rsid w:val="00D1517D"/>
    <w:rsid w:val="00D167FF"/>
    <w:rsid w:val="00D173B1"/>
    <w:rsid w:val="00D20DD8"/>
    <w:rsid w:val="00D22AB0"/>
    <w:rsid w:val="00D22D18"/>
    <w:rsid w:val="00D3061A"/>
    <w:rsid w:val="00D31B3E"/>
    <w:rsid w:val="00D34A3E"/>
    <w:rsid w:val="00D34AF7"/>
    <w:rsid w:val="00D35767"/>
    <w:rsid w:val="00D362BF"/>
    <w:rsid w:val="00D36A9B"/>
    <w:rsid w:val="00D42090"/>
    <w:rsid w:val="00D42708"/>
    <w:rsid w:val="00D4307C"/>
    <w:rsid w:val="00D4386A"/>
    <w:rsid w:val="00D47770"/>
    <w:rsid w:val="00D55CEC"/>
    <w:rsid w:val="00D56764"/>
    <w:rsid w:val="00D56BDF"/>
    <w:rsid w:val="00D56FB2"/>
    <w:rsid w:val="00D57760"/>
    <w:rsid w:val="00D60375"/>
    <w:rsid w:val="00D61178"/>
    <w:rsid w:val="00D613C7"/>
    <w:rsid w:val="00D61DB1"/>
    <w:rsid w:val="00D656E5"/>
    <w:rsid w:val="00D7015B"/>
    <w:rsid w:val="00D716F3"/>
    <w:rsid w:val="00D73249"/>
    <w:rsid w:val="00D73F7A"/>
    <w:rsid w:val="00D76C79"/>
    <w:rsid w:val="00D76F9A"/>
    <w:rsid w:val="00D81843"/>
    <w:rsid w:val="00D849C0"/>
    <w:rsid w:val="00D84CC7"/>
    <w:rsid w:val="00D85361"/>
    <w:rsid w:val="00D858D9"/>
    <w:rsid w:val="00D908CC"/>
    <w:rsid w:val="00D93CFE"/>
    <w:rsid w:val="00D97623"/>
    <w:rsid w:val="00DA021F"/>
    <w:rsid w:val="00DA0248"/>
    <w:rsid w:val="00DA1285"/>
    <w:rsid w:val="00DA2058"/>
    <w:rsid w:val="00DA211D"/>
    <w:rsid w:val="00DA41CB"/>
    <w:rsid w:val="00DA4D0A"/>
    <w:rsid w:val="00DA5F76"/>
    <w:rsid w:val="00DA6F77"/>
    <w:rsid w:val="00DB2D0B"/>
    <w:rsid w:val="00DB2F02"/>
    <w:rsid w:val="00DB547E"/>
    <w:rsid w:val="00DB7C91"/>
    <w:rsid w:val="00DC08FA"/>
    <w:rsid w:val="00DC0E88"/>
    <w:rsid w:val="00DC1573"/>
    <w:rsid w:val="00DD22E7"/>
    <w:rsid w:val="00DD300A"/>
    <w:rsid w:val="00DD4AE0"/>
    <w:rsid w:val="00DD5BC3"/>
    <w:rsid w:val="00DD6D29"/>
    <w:rsid w:val="00DD7F91"/>
    <w:rsid w:val="00DE1F12"/>
    <w:rsid w:val="00DF0405"/>
    <w:rsid w:val="00DF0F2D"/>
    <w:rsid w:val="00DF10CC"/>
    <w:rsid w:val="00DF1967"/>
    <w:rsid w:val="00DF6AE5"/>
    <w:rsid w:val="00DF6C03"/>
    <w:rsid w:val="00E00A1D"/>
    <w:rsid w:val="00E00C5E"/>
    <w:rsid w:val="00E014CA"/>
    <w:rsid w:val="00E029C2"/>
    <w:rsid w:val="00E0393E"/>
    <w:rsid w:val="00E03C67"/>
    <w:rsid w:val="00E04087"/>
    <w:rsid w:val="00E04E72"/>
    <w:rsid w:val="00E05D43"/>
    <w:rsid w:val="00E06966"/>
    <w:rsid w:val="00E156B1"/>
    <w:rsid w:val="00E179D8"/>
    <w:rsid w:val="00E17AC1"/>
    <w:rsid w:val="00E21E6B"/>
    <w:rsid w:val="00E221E4"/>
    <w:rsid w:val="00E22D94"/>
    <w:rsid w:val="00E2373E"/>
    <w:rsid w:val="00E2614E"/>
    <w:rsid w:val="00E27B1C"/>
    <w:rsid w:val="00E30E98"/>
    <w:rsid w:val="00E30FD0"/>
    <w:rsid w:val="00E3308F"/>
    <w:rsid w:val="00E355C3"/>
    <w:rsid w:val="00E40E76"/>
    <w:rsid w:val="00E42B4E"/>
    <w:rsid w:val="00E46914"/>
    <w:rsid w:val="00E46C37"/>
    <w:rsid w:val="00E47C2F"/>
    <w:rsid w:val="00E5188F"/>
    <w:rsid w:val="00E532B1"/>
    <w:rsid w:val="00E57D4E"/>
    <w:rsid w:val="00E6119B"/>
    <w:rsid w:val="00E638E5"/>
    <w:rsid w:val="00E63E1A"/>
    <w:rsid w:val="00E64F92"/>
    <w:rsid w:val="00E73A2C"/>
    <w:rsid w:val="00E74E1C"/>
    <w:rsid w:val="00E75113"/>
    <w:rsid w:val="00E75758"/>
    <w:rsid w:val="00E75BA1"/>
    <w:rsid w:val="00E813EF"/>
    <w:rsid w:val="00E815A6"/>
    <w:rsid w:val="00E8277D"/>
    <w:rsid w:val="00E83AB3"/>
    <w:rsid w:val="00E83D04"/>
    <w:rsid w:val="00E86833"/>
    <w:rsid w:val="00E90DA6"/>
    <w:rsid w:val="00E91836"/>
    <w:rsid w:val="00E93A19"/>
    <w:rsid w:val="00E95BD6"/>
    <w:rsid w:val="00EA1600"/>
    <w:rsid w:val="00EA20FF"/>
    <w:rsid w:val="00EA3ABA"/>
    <w:rsid w:val="00EA4341"/>
    <w:rsid w:val="00EB6378"/>
    <w:rsid w:val="00EC10EC"/>
    <w:rsid w:val="00EC125F"/>
    <w:rsid w:val="00EC49E1"/>
    <w:rsid w:val="00EC6666"/>
    <w:rsid w:val="00ED3048"/>
    <w:rsid w:val="00ED37E9"/>
    <w:rsid w:val="00ED3EF0"/>
    <w:rsid w:val="00ED4DDE"/>
    <w:rsid w:val="00ED693F"/>
    <w:rsid w:val="00ED69A8"/>
    <w:rsid w:val="00ED7D1B"/>
    <w:rsid w:val="00EE0D54"/>
    <w:rsid w:val="00EE4661"/>
    <w:rsid w:val="00EF21C0"/>
    <w:rsid w:val="00EF28CC"/>
    <w:rsid w:val="00EF6037"/>
    <w:rsid w:val="00EF735D"/>
    <w:rsid w:val="00EF7FB6"/>
    <w:rsid w:val="00F02147"/>
    <w:rsid w:val="00F044EA"/>
    <w:rsid w:val="00F050C2"/>
    <w:rsid w:val="00F0747D"/>
    <w:rsid w:val="00F130DE"/>
    <w:rsid w:val="00F133BF"/>
    <w:rsid w:val="00F16978"/>
    <w:rsid w:val="00F17868"/>
    <w:rsid w:val="00F21A09"/>
    <w:rsid w:val="00F22CBA"/>
    <w:rsid w:val="00F23DA6"/>
    <w:rsid w:val="00F2408E"/>
    <w:rsid w:val="00F240FA"/>
    <w:rsid w:val="00F24B44"/>
    <w:rsid w:val="00F34FFC"/>
    <w:rsid w:val="00F367AC"/>
    <w:rsid w:val="00F3748E"/>
    <w:rsid w:val="00F405B8"/>
    <w:rsid w:val="00F4162D"/>
    <w:rsid w:val="00F445E4"/>
    <w:rsid w:val="00F44ACA"/>
    <w:rsid w:val="00F478BA"/>
    <w:rsid w:val="00F52D64"/>
    <w:rsid w:val="00F60600"/>
    <w:rsid w:val="00F626B6"/>
    <w:rsid w:val="00F62C05"/>
    <w:rsid w:val="00F64035"/>
    <w:rsid w:val="00F65642"/>
    <w:rsid w:val="00F67115"/>
    <w:rsid w:val="00F721E1"/>
    <w:rsid w:val="00F72641"/>
    <w:rsid w:val="00F72F9E"/>
    <w:rsid w:val="00F7588D"/>
    <w:rsid w:val="00F80835"/>
    <w:rsid w:val="00F818F6"/>
    <w:rsid w:val="00F823DC"/>
    <w:rsid w:val="00F84C5D"/>
    <w:rsid w:val="00F850D4"/>
    <w:rsid w:val="00F85522"/>
    <w:rsid w:val="00F85D07"/>
    <w:rsid w:val="00F86460"/>
    <w:rsid w:val="00F86619"/>
    <w:rsid w:val="00F86FB4"/>
    <w:rsid w:val="00F900B8"/>
    <w:rsid w:val="00F9218A"/>
    <w:rsid w:val="00F93EBD"/>
    <w:rsid w:val="00F9427B"/>
    <w:rsid w:val="00F94A13"/>
    <w:rsid w:val="00F94F26"/>
    <w:rsid w:val="00F96DF6"/>
    <w:rsid w:val="00F96FBD"/>
    <w:rsid w:val="00FA1A32"/>
    <w:rsid w:val="00FA6949"/>
    <w:rsid w:val="00FA6B01"/>
    <w:rsid w:val="00FA7658"/>
    <w:rsid w:val="00FB03D0"/>
    <w:rsid w:val="00FB14B2"/>
    <w:rsid w:val="00FB1ECA"/>
    <w:rsid w:val="00FB31A2"/>
    <w:rsid w:val="00FB597A"/>
    <w:rsid w:val="00FB5BE3"/>
    <w:rsid w:val="00FB5EE5"/>
    <w:rsid w:val="00FB6878"/>
    <w:rsid w:val="00FC0A05"/>
    <w:rsid w:val="00FC0B4A"/>
    <w:rsid w:val="00FC12F8"/>
    <w:rsid w:val="00FC471A"/>
    <w:rsid w:val="00FD4436"/>
    <w:rsid w:val="00FD5771"/>
    <w:rsid w:val="00FD6EB2"/>
    <w:rsid w:val="00FD7081"/>
    <w:rsid w:val="00FE3D9B"/>
    <w:rsid w:val="00FF0C98"/>
    <w:rsid w:val="00FF4146"/>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4E4044"/>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91901134">
      <w:bodyDiv w:val="1"/>
      <w:marLeft w:val="0"/>
      <w:marRight w:val="0"/>
      <w:marTop w:val="0"/>
      <w:marBottom w:val="0"/>
      <w:divBdr>
        <w:top w:val="none" w:sz="0" w:space="0" w:color="auto"/>
        <w:left w:val="none" w:sz="0" w:space="0" w:color="auto"/>
        <w:bottom w:val="none" w:sz="0" w:space="0" w:color="auto"/>
        <w:right w:val="none" w:sz="0" w:space="0" w:color="auto"/>
      </w:divBdr>
    </w:div>
    <w:div w:id="185095147">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130229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25425696">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46486138">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2752471" TargetMode="Externa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mailto:simeon.trifonov@abv.bg"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F1EB8-6320-450F-BBB9-4F5F62B0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42</Pages>
  <Words>15755</Words>
  <Characters>89808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105353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159</cp:revision>
  <cp:lastPrinted>2018-06-15T14:02:00Z</cp:lastPrinted>
  <dcterms:created xsi:type="dcterms:W3CDTF">2018-05-26T11:44:00Z</dcterms:created>
  <dcterms:modified xsi:type="dcterms:W3CDTF">2018-06-15T14:03:00Z</dcterms:modified>
</cp:coreProperties>
</file>