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597025">
      <w:pPr>
        <w:pStyle w:val="Header"/>
        <w:tabs>
          <w:tab w:val="left" w:pos="1500"/>
          <w:tab w:val="center" w:pos="3816"/>
        </w:tabs>
        <w:spacing w:after="120"/>
        <w:jc w:val="center"/>
        <w:rPr>
          <w:rFonts w:ascii="Arial" w:hAnsi="Arial"/>
          <w:b/>
          <w:spacing w:val="40"/>
          <w:lang w:val="bg-BG"/>
        </w:rPr>
      </w:pPr>
      <w:r w:rsidRPr="00597025">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597025">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793099">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793099" w:rsidRDefault="001510D1" w:rsidP="003810AA">
      <w:pPr>
        <w:ind w:left="-900"/>
        <w:rPr>
          <w:rFonts w:ascii="Tahoma" w:hAnsi="Tahoma"/>
          <w:b/>
          <w:sz w:val="28"/>
          <w:lang w:val="bg-BG"/>
        </w:rPr>
      </w:pPr>
      <w:r>
        <w:rPr>
          <w:rFonts w:ascii="Tahoma" w:hAnsi="Tahoma"/>
          <w:b/>
          <w:sz w:val="28"/>
        </w:rPr>
        <w:t>·</w:t>
      </w:r>
      <w:r w:rsidRPr="00793099">
        <w:rPr>
          <w:rFonts w:ascii="Arial Narrow" w:hAnsi="Arial Narrow"/>
          <w:sz w:val="28"/>
          <w:lang w:val="bg-BG"/>
        </w:rPr>
        <w:t>ЦАРИЦА ЙОАННА</w:t>
      </w:r>
      <w:r>
        <w:rPr>
          <w:rFonts w:ascii="Tahoma" w:hAnsi="Tahoma"/>
          <w:b/>
          <w:sz w:val="28"/>
        </w:rPr>
        <w:t>·</w:t>
      </w:r>
      <w:r w:rsidRPr="00793099">
        <w:rPr>
          <w:rFonts w:ascii="Tahoma" w:hAnsi="Tahoma"/>
          <w:b/>
          <w:sz w:val="28"/>
          <w:lang w:val="bg-BG"/>
        </w:rPr>
        <w:t xml:space="preserve"> </w:t>
      </w:r>
      <w:r w:rsidRPr="00793099">
        <w:rPr>
          <w:rFonts w:ascii="Tahoma" w:hAnsi="Tahoma"/>
          <w:b/>
          <w:sz w:val="28"/>
          <w:lang w:val="bg-BG"/>
        </w:rPr>
        <w:tab/>
      </w:r>
      <w:r w:rsidRPr="00793099">
        <w:rPr>
          <w:rFonts w:ascii="Tahoma" w:hAnsi="Tahoma"/>
          <w:b/>
          <w:sz w:val="28"/>
          <w:lang w:val="bg-BG"/>
        </w:rPr>
        <w:tab/>
      </w:r>
      <w:r w:rsidRPr="00793099">
        <w:rPr>
          <w:rFonts w:ascii="Tahoma" w:hAnsi="Tahoma"/>
          <w:b/>
          <w:sz w:val="28"/>
          <w:lang w:val="bg-BG"/>
        </w:rPr>
        <w:tab/>
      </w:r>
      <w:r w:rsidRPr="00793099">
        <w:rPr>
          <w:rFonts w:ascii="Tahoma" w:hAnsi="Tahoma"/>
          <w:b/>
          <w:sz w:val="28"/>
          <w:lang w:val="bg-BG"/>
        </w:rPr>
        <w:tab/>
      </w:r>
      <w:r w:rsidRPr="00793099">
        <w:rPr>
          <w:rFonts w:ascii="Tahoma" w:hAnsi="Tahoma"/>
          <w:b/>
          <w:sz w:val="28"/>
          <w:lang w:val="bg-BG"/>
        </w:rPr>
        <w:tab/>
      </w:r>
    </w:p>
    <w:p w:rsidR="003810AA" w:rsidRPr="00A17A41" w:rsidRDefault="001510D1">
      <w:pPr>
        <w:ind w:left="-900"/>
        <w:rPr>
          <w:rFonts w:ascii="Arial Narrow" w:hAnsi="Arial Narrow"/>
          <w:sz w:val="28"/>
          <w:lang w:val="bg-BG"/>
        </w:rPr>
      </w:pPr>
      <w:r w:rsidRPr="00793099">
        <w:rPr>
          <w:rFonts w:ascii="Tahoma" w:hAnsi="Tahoma"/>
          <w:b/>
          <w:sz w:val="28"/>
          <w:lang w:val="bg-BG"/>
        </w:rPr>
        <w:t xml:space="preserve"> </w:t>
      </w:r>
      <w:r w:rsidRPr="00793099">
        <w:rPr>
          <w:rFonts w:ascii="Tahoma" w:hAnsi="Tahoma"/>
          <w:b/>
          <w:sz w:val="28"/>
          <w:lang w:val="bg-BG"/>
        </w:rPr>
        <w:tab/>
      </w:r>
      <w:r>
        <w:rPr>
          <w:rFonts w:ascii="Tahoma" w:hAnsi="Tahoma"/>
          <w:b/>
          <w:sz w:val="28"/>
          <w:lang w:val="bg-BG"/>
        </w:rPr>
        <w:t xml:space="preserve">      </w:t>
      </w:r>
      <w:r w:rsidRPr="00A17A41">
        <w:rPr>
          <w:rFonts w:ascii="Arial Narrow" w:hAnsi="Arial Narrow"/>
          <w:sz w:val="28"/>
          <w:lang w:val="bg-BG"/>
        </w:rPr>
        <w:t xml:space="preserve">ИСУЛ                                                        </w:t>
      </w:r>
      <w:r>
        <w:rPr>
          <w:rFonts w:ascii="Arial Narrow" w:hAnsi="Arial Narrow"/>
          <w:sz w:val="28"/>
          <w:lang w:val="bg-BG"/>
        </w:rPr>
        <w:t xml:space="preserve">   </w:t>
      </w:r>
      <w:r w:rsidRPr="00A17A41">
        <w:rPr>
          <w:rFonts w:ascii="Arial Narrow" w:hAnsi="Arial Narrow"/>
          <w:sz w:val="28"/>
          <w:lang w:val="bg-BG"/>
        </w:rPr>
        <w:t xml:space="preserve">  </w:t>
      </w:r>
      <w:r>
        <w:rPr>
          <w:rFonts w:ascii="Arial Narrow" w:hAnsi="Arial Narrow"/>
          <w:sz w:val="28"/>
          <w:lang w:val="bg-BG"/>
        </w:rPr>
        <w:t xml:space="preserve"> </w:t>
      </w:r>
    </w:p>
    <w:p w:rsidR="006C655F" w:rsidRPr="00A17A41" w:rsidRDefault="006C655F">
      <w:pPr>
        <w:ind w:left="-900"/>
        <w:rPr>
          <w:rFonts w:ascii="Arial Narrow" w:hAnsi="Arial Narrow"/>
          <w:sz w:val="28"/>
          <w:lang w:val="bg-BG"/>
        </w:rPr>
      </w:pPr>
    </w:p>
    <w:p w:rsidR="003810AA" w:rsidRPr="00A17A41" w:rsidRDefault="003810AA">
      <w:pPr>
        <w:ind w:left="-900"/>
        <w:rPr>
          <w:rFonts w:ascii="Arial Narrow" w:hAnsi="Arial Narrow"/>
          <w:sz w:val="28"/>
          <w:lang w:val="bg-BG"/>
        </w:rPr>
      </w:pPr>
    </w:p>
    <w:p w:rsidR="00833147" w:rsidRPr="00A17A41" w:rsidRDefault="00833147">
      <w:pPr>
        <w:ind w:left="-900"/>
        <w:rPr>
          <w:rFonts w:ascii="Arial Narrow" w:hAnsi="Arial Narrow"/>
          <w:sz w:val="28"/>
          <w:lang w:val="bg-BG"/>
        </w:rPr>
      </w:pPr>
    </w:p>
    <w:p w:rsidR="00833147" w:rsidRPr="00A17A41" w:rsidRDefault="00833147">
      <w:pPr>
        <w:ind w:left="-900"/>
        <w:rPr>
          <w:rFonts w:ascii="Arial Narrow" w:hAnsi="Arial Narrow"/>
          <w:sz w:val="28"/>
          <w:lang w:val="bg-BG"/>
        </w:rPr>
      </w:pPr>
    </w:p>
    <w:p w:rsidR="00833147" w:rsidRPr="00A17A41" w:rsidRDefault="00833147">
      <w:pPr>
        <w:ind w:left="-900"/>
        <w:rPr>
          <w:rFonts w:ascii="Arial Narrow" w:hAnsi="Arial Narrow"/>
          <w:sz w:val="28"/>
          <w:lang w:val="bg-BG"/>
        </w:rPr>
      </w:pPr>
    </w:p>
    <w:p w:rsidR="001510D1" w:rsidRPr="00A17A41" w:rsidRDefault="003810AA">
      <w:pPr>
        <w:ind w:left="-900"/>
        <w:rPr>
          <w:rFonts w:ascii="Arial Narrow" w:hAnsi="Arial Narrow"/>
          <w:sz w:val="28"/>
          <w:lang w:val="bg-BG"/>
        </w:rPr>
      </w:pPr>
      <w:r w:rsidRPr="00A17A41">
        <w:rPr>
          <w:rFonts w:ascii="Arial Narrow" w:hAnsi="Arial Narrow"/>
          <w:sz w:val="28"/>
          <w:lang w:val="bg-BG"/>
        </w:rPr>
        <w:t xml:space="preserve">                                                                                  </w:t>
      </w:r>
      <w:r w:rsidR="00C728BB" w:rsidRPr="00C728BB">
        <w:rPr>
          <w:rFonts w:ascii="Arial Narrow" w:hAnsi="Arial Narrow"/>
          <w:sz w:val="28"/>
          <w:lang w:val="bg-BG"/>
        </w:rPr>
        <w:t xml:space="preserve">     </w:t>
      </w:r>
      <w:r w:rsidR="001510D1">
        <w:rPr>
          <w:b/>
          <w:sz w:val="24"/>
          <w:lang w:val="bg-BG"/>
        </w:rPr>
        <w:t>ОДОБРЯВАМ,</w:t>
      </w:r>
    </w:p>
    <w:p w:rsidR="001510D1" w:rsidRDefault="00251E61">
      <w:pPr>
        <w:spacing w:before="60" w:after="60"/>
        <w:ind w:left="3600" w:firstLine="720"/>
        <w:jc w:val="both"/>
        <w:rPr>
          <w:b/>
          <w:sz w:val="24"/>
          <w:lang w:val="bg-BG"/>
        </w:rPr>
      </w:pPr>
      <w:r>
        <w:rPr>
          <w:b/>
          <w:sz w:val="24"/>
          <w:lang w:val="bg-BG"/>
        </w:rPr>
        <w:t xml:space="preserve">      </w:t>
      </w:r>
      <w:r w:rsidR="001510D1">
        <w:rPr>
          <w:b/>
          <w:sz w:val="24"/>
          <w:lang w:val="bg-BG"/>
        </w:rPr>
        <w:t xml:space="preserve">ИЗПЪЛНИТЕЛЕН ДИРЕКТОР </w:t>
      </w:r>
    </w:p>
    <w:p w:rsidR="001510D1" w:rsidRPr="00A17A41" w:rsidRDefault="001510D1">
      <w:pPr>
        <w:jc w:val="both"/>
        <w:rPr>
          <w:b/>
          <w:spacing w:val="20"/>
          <w:w w:val="120"/>
          <w:sz w:val="24"/>
          <w:lang w:val="bg-BG"/>
        </w:rPr>
      </w:pPr>
      <w:r>
        <w:rPr>
          <w:b/>
          <w:sz w:val="24"/>
          <w:lang w:val="bg-BG"/>
        </w:rPr>
        <w:t xml:space="preserve">                                                                        </w:t>
      </w:r>
      <w:r w:rsidR="00C728BB" w:rsidRPr="00B530EC">
        <w:rPr>
          <w:b/>
          <w:sz w:val="24"/>
          <w:lang w:val="bg-BG"/>
        </w:rPr>
        <w:t xml:space="preserve">      </w:t>
      </w:r>
      <w:r w:rsidR="007E6301">
        <w:rPr>
          <w:b/>
          <w:sz w:val="24"/>
          <w:lang w:val="bg-BG"/>
        </w:rPr>
        <w:t>ПРОФ. Д-Р БОЙКО КОРУКОВ</w:t>
      </w:r>
      <w:r>
        <w:rPr>
          <w:b/>
          <w:sz w:val="24"/>
          <w:lang w:val="bg-BG"/>
        </w:rPr>
        <w:t>,</w:t>
      </w:r>
      <w:r w:rsidR="007E6301">
        <w:rPr>
          <w:b/>
          <w:sz w:val="24"/>
          <w:lang w:val="bg-BG"/>
        </w:rPr>
        <w:t xml:space="preserve"> </w:t>
      </w:r>
      <w:r>
        <w:rPr>
          <w:b/>
          <w:sz w:val="24"/>
          <w:lang w:val="bg-BG"/>
        </w:rPr>
        <w:t>Д</w:t>
      </w:r>
      <w:r w:rsidR="007E6301">
        <w:rPr>
          <w:b/>
          <w:sz w:val="24"/>
          <w:lang w:val="bg-BG"/>
        </w:rPr>
        <w:t>.</w:t>
      </w:r>
      <w:r>
        <w:rPr>
          <w:b/>
          <w:sz w:val="24"/>
          <w:lang w:val="bg-BG"/>
        </w:rPr>
        <w:t>М</w:t>
      </w:r>
      <w:r w:rsidR="007E6301">
        <w:rPr>
          <w:b/>
          <w:sz w:val="24"/>
          <w:lang w:val="bg-BG"/>
        </w:rPr>
        <w:t>.</w:t>
      </w:r>
    </w:p>
    <w:p w:rsidR="001510D1" w:rsidRPr="00A17A41" w:rsidRDefault="001510D1">
      <w:pPr>
        <w:pStyle w:val="Heading1"/>
        <w:spacing w:before="60" w:after="60"/>
        <w:jc w:val="left"/>
        <w:rPr>
          <w:rFonts w:ascii="Times New Roman" w:hAnsi="Times New Roman"/>
          <w:spacing w:val="20"/>
          <w:sz w:val="28"/>
        </w:rPr>
      </w:pPr>
    </w:p>
    <w:p w:rsidR="006C655F" w:rsidRPr="00A17A41" w:rsidRDefault="006C655F" w:rsidP="006C655F">
      <w:pPr>
        <w:rPr>
          <w:lang w:val="bg-BG"/>
        </w:rPr>
      </w:pPr>
    </w:p>
    <w:p w:rsidR="003810AA" w:rsidRPr="00A17A41" w:rsidRDefault="003810AA" w:rsidP="003810AA">
      <w:pPr>
        <w:rPr>
          <w:lang w:val="bg-BG"/>
        </w:rPr>
      </w:pPr>
    </w:p>
    <w:p w:rsidR="006C655F" w:rsidRPr="00A17A41" w:rsidRDefault="006C655F">
      <w:pPr>
        <w:rPr>
          <w:lang w:val="bg-BG"/>
        </w:rPr>
      </w:pPr>
    </w:p>
    <w:p w:rsidR="00227D13" w:rsidRPr="00A17A41" w:rsidRDefault="00227D13" w:rsidP="00227D13">
      <w:pPr>
        <w:spacing w:before="60" w:after="60"/>
        <w:jc w:val="center"/>
        <w:rPr>
          <w:sz w:val="24"/>
          <w:szCs w:val="24"/>
          <w:lang w:val="bg-BG"/>
        </w:rPr>
      </w:pPr>
      <w:r w:rsidRPr="00484675">
        <w:rPr>
          <w:sz w:val="24"/>
          <w:szCs w:val="24"/>
          <w:lang w:val="bg-BG"/>
        </w:rPr>
        <w:t xml:space="preserve">за участие в  процедура за възлагане на </w:t>
      </w:r>
    </w:p>
    <w:p w:rsidR="00227D13" w:rsidRPr="00484675" w:rsidRDefault="00227D13" w:rsidP="00227D13">
      <w:pPr>
        <w:spacing w:before="60" w:after="60"/>
        <w:jc w:val="center"/>
        <w:rPr>
          <w:sz w:val="24"/>
          <w:szCs w:val="24"/>
          <w:lang w:val="bg-BG"/>
        </w:rPr>
      </w:pPr>
      <w:r w:rsidRPr="00484675">
        <w:rPr>
          <w:sz w:val="24"/>
          <w:szCs w:val="24"/>
          <w:lang w:val="bg-BG"/>
        </w:rPr>
        <w:t>обществена поръчка</w:t>
      </w:r>
      <w:r w:rsidRPr="00A17A41">
        <w:rPr>
          <w:sz w:val="24"/>
          <w:szCs w:val="24"/>
          <w:lang w:val="bg-BG"/>
        </w:rPr>
        <w:t xml:space="preserve">, </w:t>
      </w:r>
      <w:r w:rsidRPr="00484675">
        <w:rPr>
          <w:sz w:val="24"/>
          <w:szCs w:val="24"/>
          <w:lang w:val="bg-BG"/>
        </w:rPr>
        <w:t xml:space="preserve">открита по реда на чл. 18, ал. 1, т. 12 от ЗОП  </w:t>
      </w:r>
    </w:p>
    <w:p w:rsidR="00227D13" w:rsidRPr="00793099" w:rsidRDefault="00227D13" w:rsidP="00227D13">
      <w:pPr>
        <w:spacing w:before="60" w:after="60"/>
        <w:jc w:val="center"/>
        <w:rPr>
          <w:sz w:val="24"/>
          <w:szCs w:val="24"/>
          <w:lang w:val="bg-BG"/>
        </w:rPr>
      </w:pPr>
      <w:r w:rsidRPr="00484675">
        <w:rPr>
          <w:sz w:val="24"/>
          <w:szCs w:val="24"/>
          <w:lang w:val="bg-BG"/>
        </w:rPr>
        <w:t>с предмет</w:t>
      </w:r>
    </w:p>
    <w:p w:rsidR="003810AA" w:rsidRPr="00793099" w:rsidRDefault="003810AA">
      <w:pPr>
        <w:spacing w:before="60" w:after="60"/>
        <w:jc w:val="center"/>
        <w:rPr>
          <w:sz w:val="24"/>
          <w:lang w:val="bg-BG"/>
        </w:rPr>
      </w:pPr>
    </w:p>
    <w:p w:rsidR="006C655F" w:rsidRPr="00793099" w:rsidRDefault="006C655F">
      <w:pPr>
        <w:spacing w:before="60" w:after="60"/>
        <w:jc w:val="center"/>
        <w:rPr>
          <w:sz w:val="24"/>
          <w:lang w:val="bg-BG"/>
        </w:rPr>
      </w:pPr>
    </w:p>
    <w:p w:rsidR="006C655F" w:rsidRPr="00793099" w:rsidRDefault="006C655F">
      <w:pPr>
        <w:spacing w:before="60" w:after="60"/>
        <w:jc w:val="center"/>
        <w:rPr>
          <w:sz w:val="24"/>
          <w:lang w:val="bg-BG"/>
        </w:rPr>
      </w:pPr>
    </w:p>
    <w:p w:rsidR="003810AA" w:rsidRDefault="00FB1ECA" w:rsidP="00FB1ECA">
      <w:pPr>
        <w:jc w:val="center"/>
        <w:rPr>
          <w:b/>
          <w:sz w:val="24"/>
          <w:lang w:val="bg-BG"/>
        </w:rPr>
      </w:pPr>
      <w:r w:rsidRPr="00FB1ECA">
        <w:rPr>
          <w:b/>
          <w:sz w:val="28"/>
          <w:szCs w:val="28"/>
          <w:lang w:val="bg-BG"/>
        </w:rPr>
        <w:t xml:space="preserve">„Доставка на </w:t>
      </w:r>
      <w:r w:rsidR="009F0A85">
        <w:rPr>
          <w:b/>
          <w:sz w:val="28"/>
          <w:szCs w:val="28"/>
          <w:lang w:val="bg-BG"/>
        </w:rPr>
        <w:t>консумативи</w:t>
      </w:r>
      <w:r w:rsidRPr="00FB1ECA">
        <w:rPr>
          <w:b/>
          <w:sz w:val="28"/>
          <w:szCs w:val="28"/>
          <w:lang w:val="bg-BG"/>
        </w:rPr>
        <w:t xml:space="preserve"> за стерилизация за УМБАЛ”Царица Йоанна-ИСУЛ”</w:t>
      </w:r>
      <w:r w:rsidR="00C47003">
        <w:rPr>
          <w:b/>
          <w:sz w:val="28"/>
          <w:szCs w:val="28"/>
          <w:lang w:val="bg-BG"/>
        </w:rPr>
        <w:t xml:space="preserve"> </w:t>
      </w:r>
      <w:r w:rsidRPr="00FB1ECA">
        <w:rPr>
          <w:b/>
          <w:sz w:val="28"/>
          <w:szCs w:val="28"/>
          <w:lang w:val="bg-BG"/>
        </w:rPr>
        <w:t>ЕАД”</w:t>
      </w:r>
    </w:p>
    <w:p w:rsidR="003810AA" w:rsidRPr="00793099" w:rsidRDefault="003810AA">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0E014C" w:rsidRDefault="006C655F">
      <w:pPr>
        <w:rPr>
          <w:b/>
          <w:sz w:val="24"/>
          <w:lang w:val="bg-BG"/>
        </w:rPr>
      </w:pPr>
    </w:p>
    <w:p w:rsidR="006C655F" w:rsidRPr="000E014C"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793099" w:rsidRDefault="006C655F" w:rsidP="006C655F">
      <w:pPr>
        <w:jc w:val="center"/>
        <w:rPr>
          <w:b/>
          <w:sz w:val="24"/>
          <w:szCs w:val="24"/>
          <w:lang w:val="bg-BG"/>
        </w:rPr>
      </w:pPr>
      <w:r>
        <w:rPr>
          <w:b/>
          <w:sz w:val="24"/>
          <w:szCs w:val="24"/>
          <w:lang w:val="bg-BG"/>
        </w:rPr>
        <w:t>201</w:t>
      </w:r>
      <w:r w:rsidR="007E6301">
        <w:rPr>
          <w:b/>
          <w:sz w:val="24"/>
          <w:szCs w:val="24"/>
          <w:lang w:val="bg-BG"/>
        </w:rPr>
        <w:t>8</w:t>
      </w:r>
      <w:r w:rsidRPr="00793099">
        <w:rPr>
          <w:b/>
          <w:sz w:val="24"/>
          <w:szCs w:val="24"/>
          <w:lang w:val="bg-BG"/>
        </w:rPr>
        <w:t xml:space="preserve"> </w:t>
      </w:r>
      <w:r w:rsidR="006C6348">
        <w:rPr>
          <w:b/>
          <w:sz w:val="24"/>
          <w:szCs w:val="24"/>
          <w:lang w:val="be-BY"/>
        </w:rPr>
        <w:t>г</w:t>
      </w:r>
      <w:r>
        <w:rPr>
          <w:b/>
          <w:sz w:val="24"/>
          <w:szCs w:val="24"/>
          <w:lang w:val="bg-BG"/>
        </w:rPr>
        <w:t>.</w:t>
      </w:r>
    </w:p>
    <w:p w:rsidR="006C655F" w:rsidRPr="00793099" w:rsidRDefault="006C655F" w:rsidP="000C26E6">
      <w:pPr>
        <w:rPr>
          <w:b/>
          <w:sz w:val="24"/>
          <w:szCs w:val="24"/>
          <w:lang w:val="bg-BG"/>
        </w:rPr>
      </w:pPr>
    </w:p>
    <w:p w:rsidR="006C655F" w:rsidRPr="00793099"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0E014C" w:rsidRPr="005D2CC9" w:rsidRDefault="000E014C" w:rsidP="004F1202">
      <w:pPr>
        <w:tabs>
          <w:tab w:val="left" w:pos="0"/>
        </w:tabs>
        <w:jc w:val="center"/>
        <w:rPr>
          <w:lang w:val="bg-BG" w:eastAsia="ar-SA"/>
        </w:rPr>
      </w:pPr>
      <w:r w:rsidRPr="000E014C">
        <w:rPr>
          <w:i/>
          <w:lang w:val="bg-BG"/>
        </w:rPr>
        <w:t>Д</w:t>
      </w:r>
      <w:r w:rsidRPr="00793099">
        <w:rPr>
          <w:i/>
          <w:lang w:val="bg-BG"/>
        </w:rPr>
        <w:t>окументация</w:t>
      </w:r>
      <w:r w:rsidRPr="000E014C">
        <w:rPr>
          <w:i/>
          <w:lang w:val="bg-BG"/>
        </w:rPr>
        <w:t>та</w:t>
      </w:r>
      <w:r w:rsidRPr="00793099">
        <w:rPr>
          <w:i/>
          <w:lang w:val="bg-BG"/>
        </w:rPr>
        <w:t xml:space="preserve"> за участие е изготвена в съответствиес нормите на Закона за обществените поръчки и е одобрена с </w:t>
      </w:r>
      <w:r w:rsidRPr="003C4B87">
        <w:rPr>
          <w:i/>
          <w:lang w:val="bg-BG"/>
        </w:rPr>
        <w:t xml:space="preserve">Решение № РД-03 </w:t>
      </w:r>
      <w:r w:rsidR="005D2CC9" w:rsidRPr="003C4B87">
        <w:rPr>
          <w:i/>
          <w:lang w:val="bg-BG"/>
        </w:rPr>
        <w:t>–</w:t>
      </w:r>
      <w:r w:rsidR="003C4B87" w:rsidRPr="003C4B87">
        <w:rPr>
          <w:i/>
          <w:lang w:val="bg-BG"/>
        </w:rPr>
        <w:t xml:space="preserve"> 2</w:t>
      </w:r>
      <w:r w:rsidR="00776844">
        <w:rPr>
          <w:i/>
          <w:lang w:val="bg-BG"/>
        </w:rPr>
        <w:t>6</w:t>
      </w:r>
      <w:r w:rsidR="003C4B87" w:rsidRPr="003C4B87">
        <w:rPr>
          <w:i/>
          <w:lang w:val="bg-BG"/>
        </w:rPr>
        <w:t>/</w:t>
      </w:r>
      <w:r w:rsidR="00776844">
        <w:rPr>
          <w:i/>
          <w:lang w:val="bg-BG"/>
        </w:rPr>
        <w:t>04</w:t>
      </w:r>
      <w:r w:rsidR="003C4B87" w:rsidRPr="003C4B87">
        <w:rPr>
          <w:i/>
          <w:lang w:val="bg-BG"/>
        </w:rPr>
        <w:t>.0</w:t>
      </w:r>
      <w:r w:rsidR="00776844">
        <w:rPr>
          <w:i/>
          <w:lang w:val="bg-BG"/>
        </w:rPr>
        <w:t>6</w:t>
      </w:r>
      <w:r w:rsidR="003C4B87" w:rsidRPr="003C4B87">
        <w:rPr>
          <w:i/>
          <w:lang w:val="bg-BG"/>
        </w:rPr>
        <w:t>. 2018</w:t>
      </w:r>
      <w:r w:rsidR="003C4B87" w:rsidRPr="00F044EA">
        <w:rPr>
          <w:i/>
          <w:lang w:val="bg-BG"/>
        </w:rPr>
        <w:t xml:space="preserve"> </w:t>
      </w:r>
      <w:r w:rsidR="005D2CC9" w:rsidRPr="003C4B87">
        <w:rPr>
          <w:i/>
          <w:lang w:val="bg-BG"/>
        </w:rPr>
        <w:t>г.</w:t>
      </w:r>
    </w:p>
    <w:p w:rsidR="00727C73" w:rsidRDefault="00727C73" w:rsidP="006C6348">
      <w:pPr>
        <w:jc w:val="center"/>
        <w:rPr>
          <w:b/>
          <w:spacing w:val="20"/>
          <w:sz w:val="24"/>
          <w:szCs w:val="24"/>
          <w:lang w:val="bg-BG"/>
        </w:rPr>
      </w:pPr>
    </w:p>
    <w:p w:rsidR="008026DD" w:rsidRDefault="008026DD" w:rsidP="006A007D">
      <w:pPr>
        <w:rPr>
          <w:b/>
          <w:spacing w:val="20"/>
          <w:sz w:val="24"/>
          <w:szCs w:val="24"/>
          <w:lang w:val="bg-BG"/>
        </w:rPr>
      </w:pPr>
    </w:p>
    <w:p w:rsidR="008026DD" w:rsidRDefault="008026DD" w:rsidP="006C6348">
      <w:pPr>
        <w:jc w:val="center"/>
        <w:rPr>
          <w:b/>
          <w:spacing w:val="20"/>
          <w:sz w:val="24"/>
          <w:szCs w:val="24"/>
          <w:lang w:val="bg-BG"/>
        </w:rPr>
      </w:pPr>
    </w:p>
    <w:p w:rsidR="008026DD" w:rsidRDefault="008026DD" w:rsidP="006C6348">
      <w:pPr>
        <w:jc w:val="center"/>
        <w:rPr>
          <w:b/>
          <w:spacing w:val="20"/>
          <w:sz w:val="24"/>
          <w:szCs w:val="24"/>
          <w:lang w:val="bg-BG"/>
        </w:rPr>
      </w:pPr>
    </w:p>
    <w:p w:rsidR="002270F6" w:rsidRDefault="002270F6" w:rsidP="006C6348">
      <w:pPr>
        <w:jc w:val="center"/>
        <w:rPr>
          <w:b/>
          <w:spacing w:val="20"/>
          <w:sz w:val="24"/>
          <w:szCs w:val="24"/>
          <w:lang w:val="bg-BG"/>
        </w:rPr>
      </w:pPr>
    </w:p>
    <w:p w:rsidR="002270F6" w:rsidRDefault="002270F6" w:rsidP="006C6348">
      <w:pPr>
        <w:jc w:val="center"/>
        <w:rPr>
          <w:b/>
          <w:spacing w:val="20"/>
          <w:sz w:val="24"/>
          <w:szCs w:val="24"/>
          <w:lang w:val="bg-BG"/>
        </w:rPr>
      </w:pPr>
    </w:p>
    <w:p w:rsidR="006C655F" w:rsidRPr="00793099" w:rsidRDefault="006C655F" w:rsidP="006C6348">
      <w:pPr>
        <w:jc w:val="center"/>
        <w:rPr>
          <w:b/>
          <w:sz w:val="24"/>
          <w:szCs w:val="24"/>
          <w:lang w:val="bg-BG"/>
        </w:rPr>
      </w:pPr>
      <w:r w:rsidRPr="00793099">
        <w:rPr>
          <w:b/>
          <w:spacing w:val="20"/>
          <w:sz w:val="24"/>
          <w:szCs w:val="24"/>
          <w:lang w:val="bg-BG"/>
        </w:rPr>
        <w:t>С Ъ Д Ъ Р Ж А Н И Е</w:t>
      </w:r>
    </w:p>
    <w:p w:rsidR="006C655F" w:rsidRPr="00793099" w:rsidRDefault="006C655F" w:rsidP="002E11F0">
      <w:pPr>
        <w:jc w:val="center"/>
        <w:rPr>
          <w:sz w:val="24"/>
          <w:szCs w:val="24"/>
          <w:lang w:val="bg-BG"/>
        </w:rPr>
      </w:pPr>
    </w:p>
    <w:p w:rsidR="002E11F0" w:rsidRPr="00F044EA" w:rsidRDefault="00227D13" w:rsidP="002E11F0">
      <w:pPr>
        <w:jc w:val="center"/>
        <w:rPr>
          <w:sz w:val="24"/>
          <w:szCs w:val="24"/>
          <w:lang w:val="bg-BG"/>
        </w:rPr>
      </w:pPr>
      <w:r w:rsidRPr="003C3C92">
        <w:rPr>
          <w:sz w:val="24"/>
          <w:szCs w:val="24"/>
          <w:lang w:val="bg-BG"/>
        </w:rPr>
        <w:t>на документацията за участие в процедура за възлагане на обществена поръчка</w:t>
      </w:r>
      <w:r w:rsidRPr="00793099">
        <w:rPr>
          <w:sz w:val="24"/>
          <w:szCs w:val="24"/>
          <w:lang w:val="bg-BG"/>
        </w:rPr>
        <w:t xml:space="preserve">, </w:t>
      </w:r>
      <w:r w:rsidRPr="003C3C92">
        <w:rPr>
          <w:sz w:val="24"/>
          <w:szCs w:val="24"/>
          <w:lang w:val="bg-BG"/>
        </w:rPr>
        <w:t>открита по реда на чл. 18, ал. 1, т. 12 от ЗОП  с предмет</w:t>
      </w:r>
    </w:p>
    <w:p w:rsidR="002E11F0" w:rsidRPr="00F044EA" w:rsidRDefault="002E11F0" w:rsidP="002E11F0">
      <w:pPr>
        <w:jc w:val="center"/>
        <w:rPr>
          <w:sz w:val="24"/>
          <w:szCs w:val="24"/>
          <w:lang w:val="bg-BG"/>
        </w:rPr>
      </w:pPr>
    </w:p>
    <w:p w:rsidR="00E532B1" w:rsidRPr="0046233D" w:rsidRDefault="00FB1ECA" w:rsidP="00E532B1">
      <w:pPr>
        <w:rPr>
          <w:b/>
          <w:sz w:val="28"/>
          <w:szCs w:val="28"/>
          <w:lang w:val="bg-BG"/>
        </w:rPr>
      </w:pPr>
      <w:r>
        <w:rPr>
          <w:b/>
          <w:sz w:val="24"/>
          <w:lang w:val="bg-BG"/>
        </w:rPr>
        <w:t xml:space="preserve">„Доставка на </w:t>
      </w:r>
      <w:r w:rsidR="009F0A85">
        <w:rPr>
          <w:b/>
          <w:sz w:val="24"/>
          <w:lang w:val="be-BY"/>
        </w:rPr>
        <w:t>консумативи</w:t>
      </w:r>
      <w:r>
        <w:rPr>
          <w:b/>
          <w:sz w:val="24"/>
          <w:lang w:val="be-BY"/>
        </w:rPr>
        <w:t xml:space="preserve"> за стерилизация</w:t>
      </w:r>
      <w:r w:rsidRPr="00793099">
        <w:rPr>
          <w:b/>
          <w:sz w:val="24"/>
          <w:lang w:val="bg-BG"/>
        </w:rPr>
        <w:t xml:space="preserve"> </w:t>
      </w:r>
      <w:r>
        <w:rPr>
          <w:b/>
          <w:sz w:val="24"/>
          <w:lang w:val="bg-BG"/>
        </w:rPr>
        <w:t>за УМБАЛ</w:t>
      </w:r>
      <w:r w:rsidR="00C47003">
        <w:rPr>
          <w:b/>
          <w:sz w:val="24"/>
          <w:lang w:val="bg-BG"/>
        </w:rPr>
        <w:t xml:space="preserve"> </w:t>
      </w:r>
      <w:r>
        <w:rPr>
          <w:b/>
          <w:sz w:val="24"/>
          <w:lang w:val="bg-BG"/>
        </w:rPr>
        <w:t>”Царица Йоанна-ИСУЛ”</w:t>
      </w:r>
      <w:r w:rsidR="00C47003">
        <w:rPr>
          <w:b/>
          <w:sz w:val="24"/>
          <w:lang w:val="bg-BG"/>
        </w:rPr>
        <w:t xml:space="preserve"> </w:t>
      </w:r>
      <w:r>
        <w:rPr>
          <w:b/>
          <w:sz w:val="24"/>
          <w:lang w:val="bg-BG"/>
        </w:rPr>
        <w:t>ЕАД”</w:t>
      </w:r>
    </w:p>
    <w:p w:rsidR="00E532B1" w:rsidRDefault="00E532B1" w:rsidP="00E532B1">
      <w:pPr>
        <w:rPr>
          <w:b/>
          <w:sz w:val="24"/>
          <w:lang w:val="bg-BG"/>
        </w:rPr>
      </w:pPr>
    </w:p>
    <w:p w:rsidR="002270F6" w:rsidRDefault="002270F6" w:rsidP="00E532B1">
      <w:pPr>
        <w:jc w:val="center"/>
        <w:rPr>
          <w:b/>
          <w:sz w:val="24"/>
          <w:szCs w:val="24"/>
          <w:lang w:val="bg-BG"/>
        </w:rPr>
      </w:pPr>
    </w:p>
    <w:p w:rsidR="003C4B87" w:rsidRPr="00BC5AD6" w:rsidRDefault="002270F6" w:rsidP="003C4B87">
      <w:pPr>
        <w:tabs>
          <w:tab w:val="left" w:pos="0"/>
        </w:tabs>
        <w:rPr>
          <w:lang w:val="bg-BG" w:eastAsia="ar-SA"/>
        </w:rPr>
      </w:pPr>
      <w:r w:rsidRPr="00FA7658">
        <w:rPr>
          <w:sz w:val="24"/>
          <w:szCs w:val="24"/>
          <w:lang w:val="bg-BG"/>
        </w:rPr>
        <w:t>І. </w:t>
      </w:r>
      <w:r w:rsidR="001510D1" w:rsidRPr="00FA7658">
        <w:rPr>
          <w:sz w:val="24"/>
          <w:szCs w:val="24"/>
          <w:lang w:val="bg-BG"/>
        </w:rPr>
        <w:t xml:space="preserve">Решение за откриване на процедурата - </w:t>
      </w:r>
      <w:r w:rsidR="005D2CC9" w:rsidRPr="00FA7658">
        <w:rPr>
          <w:sz w:val="24"/>
          <w:szCs w:val="24"/>
          <w:lang w:val="bg-BG"/>
        </w:rPr>
        <w:t>Решение № РД-03 –</w:t>
      </w:r>
      <w:r w:rsidR="00BC5AD6" w:rsidRPr="00BC5AD6">
        <w:rPr>
          <w:sz w:val="24"/>
          <w:szCs w:val="24"/>
          <w:lang w:val="bg-BG"/>
        </w:rPr>
        <w:t xml:space="preserve"> </w:t>
      </w:r>
      <w:r w:rsidR="003C4B87" w:rsidRPr="003C4B87">
        <w:rPr>
          <w:sz w:val="24"/>
          <w:szCs w:val="24"/>
          <w:lang w:val="bg-BG"/>
        </w:rPr>
        <w:t>2</w:t>
      </w:r>
      <w:r w:rsidR="00CB4041">
        <w:rPr>
          <w:sz w:val="24"/>
          <w:szCs w:val="24"/>
          <w:lang w:val="bg-BG"/>
        </w:rPr>
        <w:t>6</w:t>
      </w:r>
      <w:r w:rsidR="003C4B87" w:rsidRPr="003C4B87">
        <w:rPr>
          <w:sz w:val="24"/>
          <w:szCs w:val="24"/>
          <w:lang w:val="bg-BG"/>
        </w:rPr>
        <w:t>/</w:t>
      </w:r>
      <w:r w:rsidR="00CB4041">
        <w:rPr>
          <w:sz w:val="24"/>
          <w:szCs w:val="24"/>
          <w:lang w:val="bg-BG"/>
        </w:rPr>
        <w:t>04</w:t>
      </w:r>
      <w:r w:rsidR="003C4B87" w:rsidRPr="003C4B87">
        <w:rPr>
          <w:sz w:val="24"/>
          <w:szCs w:val="24"/>
          <w:lang w:val="bg-BG"/>
        </w:rPr>
        <w:t>.0</w:t>
      </w:r>
      <w:r w:rsidR="00CB4041">
        <w:rPr>
          <w:sz w:val="24"/>
          <w:szCs w:val="24"/>
          <w:lang w:val="bg-BG"/>
        </w:rPr>
        <w:t>6</w:t>
      </w:r>
      <w:r w:rsidR="00BC5AD6">
        <w:rPr>
          <w:sz w:val="24"/>
          <w:szCs w:val="24"/>
          <w:lang w:val="bg-BG"/>
        </w:rPr>
        <w:t>.</w:t>
      </w:r>
      <w:r w:rsidR="003C4B87" w:rsidRPr="003C4B87">
        <w:rPr>
          <w:sz w:val="24"/>
          <w:szCs w:val="24"/>
          <w:lang w:val="bg-BG"/>
        </w:rPr>
        <w:t>2018 г.</w:t>
      </w:r>
    </w:p>
    <w:p w:rsidR="00756CC6" w:rsidRPr="00FA7658" w:rsidRDefault="002270F6" w:rsidP="003C4B87">
      <w:pPr>
        <w:tabs>
          <w:tab w:val="left" w:pos="0"/>
        </w:tabs>
        <w:spacing w:line="360" w:lineRule="auto"/>
        <w:rPr>
          <w:sz w:val="24"/>
          <w:szCs w:val="24"/>
          <w:lang w:val="bg-BG"/>
        </w:rPr>
      </w:pPr>
      <w:r w:rsidRPr="00FA7658">
        <w:rPr>
          <w:sz w:val="24"/>
          <w:szCs w:val="24"/>
          <w:lang w:val="bg-BG"/>
        </w:rPr>
        <w:t>ІІ. </w:t>
      </w:r>
      <w:r w:rsidR="001510D1" w:rsidRPr="00FA7658">
        <w:rPr>
          <w:sz w:val="24"/>
          <w:szCs w:val="24"/>
          <w:lang w:val="bg-BG"/>
        </w:rPr>
        <w:t xml:space="preserve">Обявление за обществената поръчка </w:t>
      </w:r>
    </w:p>
    <w:p w:rsidR="00FA7658" w:rsidRDefault="00FA7658" w:rsidP="00FA7658">
      <w:pPr>
        <w:spacing w:line="276" w:lineRule="auto"/>
        <w:rPr>
          <w:bCs/>
          <w:sz w:val="24"/>
          <w:szCs w:val="24"/>
          <w:lang w:val="ru-RU"/>
        </w:rPr>
      </w:pPr>
      <w:r w:rsidRPr="00EC297C">
        <w:rPr>
          <w:sz w:val="24"/>
          <w:szCs w:val="24"/>
          <w:lang w:val="bg-BG"/>
        </w:rPr>
        <w:t>ІІІ. Предмет на поръчката. Описание на обекта на поръчката.</w:t>
      </w:r>
      <w:r w:rsidRPr="00EC297C">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на </w:t>
      </w:r>
      <w:r>
        <w:rPr>
          <w:bCs/>
          <w:sz w:val="24"/>
          <w:szCs w:val="24"/>
          <w:lang w:val="ru-RU"/>
        </w:rPr>
        <w:t xml:space="preserve">   </w:t>
      </w:r>
    </w:p>
    <w:p w:rsidR="00FA7658" w:rsidRPr="00624FE0" w:rsidRDefault="00FA7658" w:rsidP="00FA7658">
      <w:pPr>
        <w:spacing w:line="276" w:lineRule="auto"/>
        <w:rPr>
          <w:bCs/>
          <w:sz w:val="24"/>
          <w:szCs w:val="24"/>
          <w:lang w:val="ru-RU"/>
        </w:rPr>
      </w:pPr>
      <w:r>
        <w:rPr>
          <w:bCs/>
          <w:sz w:val="24"/>
          <w:szCs w:val="24"/>
          <w:lang w:val="ru-RU"/>
        </w:rPr>
        <w:t xml:space="preserve">      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 xml:space="preserve">ъзможности за изменение на договора </w:t>
      </w:r>
    </w:p>
    <w:p w:rsidR="00FA7658" w:rsidRDefault="00FA7658" w:rsidP="00FA7658">
      <w:pPr>
        <w:tabs>
          <w:tab w:val="left" w:pos="1418"/>
        </w:tabs>
        <w:adjustRightInd w:val="0"/>
        <w:spacing w:line="276"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p>
    <w:p w:rsidR="00FA7658" w:rsidRPr="002270F6" w:rsidRDefault="00FA7658" w:rsidP="00FA7658">
      <w:pPr>
        <w:tabs>
          <w:tab w:val="left" w:pos="1418"/>
        </w:tabs>
        <w:adjustRightInd w:val="0"/>
        <w:spacing w:line="276" w:lineRule="auto"/>
        <w:rPr>
          <w:sz w:val="24"/>
          <w:szCs w:val="24"/>
          <w:lang w:val="ru-RU"/>
        </w:rPr>
      </w:pPr>
      <w:r>
        <w:rPr>
          <w:sz w:val="24"/>
          <w:szCs w:val="24"/>
          <w:lang w:val="bg-BG"/>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r>
        <w:rPr>
          <w:bCs/>
          <w:sz w:val="24"/>
          <w:szCs w:val="24"/>
          <w:lang w:val="bg-BG"/>
        </w:rPr>
        <w:t>.</w:t>
      </w:r>
    </w:p>
    <w:p w:rsidR="00FA7658" w:rsidRPr="002270F6" w:rsidRDefault="00FA7658" w:rsidP="00FA7658">
      <w:pPr>
        <w:pStyle w:val="ListParagraph"/>
        <w:spacing w:after="0"/>
        <w:ind w:left="0"/>
      </w:pPr>
      <w:r w:rsidRPr="002270F6">
        <w:t>V.</w:t>
      </w:r>
      <w:r w:rsidRPr="002270F6">
        <w:rPr>
          <w:b/>
        </w:rPr>
        <w:t xml:space="preserve"> </w:t>
      </w:r>
      <w:r w:rsidRPr="002270F6">
        <w:t>Критерий за възлагане</w:t>
      </w:r>
      <w:r>
        <w:t>.</w:t>
      </w:r>
      <w:r w:rsidRPr="002270F6">
        <w:t xml:space="preserve"> </w:t>
      </w:r>
    </w:p>
    <w:p w:rsidR="00FA7658" w:rsidRDefault="00FA7658" w:rsidP="00FA7658">
      <w:pPr>
        <w:tabs>
          <w:tab w:val="left" w:pos="0"/>
        </w:tabs>
        <w:spacing w:line="276" w:lineRule="auto"/>
        <w:rPr>
          <w:sz w:val="24"/>
          <w:szCs w:val="24"/>
          <w:lang w:val="bg-BG"/>
        </w:rPr>
      </w:pPr>
      <w:r w:rsidRPr="002270F6">
        <w:rPr>
          <w:sz w:val="24"/>
          <w:szCs w:val="24"/>
          <w:lang w:val="bg-BG"/>
        </w:rPr>
        <w:t>VІ. Указания за подготовка на офертата</w:t>
      </w:r>
      <w:r>
        <w:rPr>
          <w:sz w:val="24"/>
          <w:szCs w:val="24"/>
          <w:lang w:val="bg-BG"/>
        </w:rPr>
        <w:t>.</w:t>
      </w:r>
      <w:r w:rsidRPr="002270F6">
        <w:rPr>
          <w:sz w:val="24"/>
          <w:szCs w:val="24"/>
          <w:lang w:val="bg-BG"/>
        </w:rPr>
        <w:t xml:space="preserve">  </w:t>
      </w:r>
    </w:p>
    <w:p w:rsidR="00FA7658" w:rsidRPr="00B328C8" w:rsidRDefault="00FA7658" w:rsidP="00FA7658">
      <w:pPr>
        <w:tabs>
          <w:tab w:val="left" w:pos="0"/>
        </w:tabs>
        <w:spacing w:line="276"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FA7658" w:rsidRDefault="00FA7658" w:rsidP="00FA7658">
      <w:pPr>
        <w:spacing w:line="276"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r>
        <w:rPr>
          <w:sz w:val="24"/>
          <w:szCs w:val="24"/>
          <w:lang w:val="bg-BG"/>
        </w:rPr>
        <w:t>.</w:t>
      </w:r>
    </w:p>
    <w:p w:rsidR="001510D1" w:rsidRPr="005F2A65" w:rsidRDefault="002270F6" w:rsidP="00C104DB">
      <w:pPr>
        <w:spacing w:line="360" w:lineRule="auto"/>
        <w:rPr>
          <w:sz w:val="24"/>
          <w:szCs w:val="24"/>
          <w:lang w:val="bg-BG"/>
        </w:rPr>
      </w:pPr>
      <w:r>
        <w:rPr>
          <w:sz w:val="24"/>
          <w:szCs w:val="24"/>
          <w:lang w:val="bg-BG"/>
        </w:rPr>
        <w:t xml:space="preserve">ІХ. </w:t>
      </w:r>
      <w:r w:rsidR="001510D1" w:rsidRPr="005F2A65">
        <w:rPr>
          <w:sz w:val="24"/>
          <w:szCs w:val="24"/>
          <w:lang w:val="bg-BG"/>
        </w:rPr>
        <w:t>Приложения:</w:t>
      </w:r>
    </w:p>
    <w:p w:rsidR="00E179D8" w:rsidRPr="00D22D18" w:rsidRDefault="00D22D18" w:rsidP="00C104DB">
      <w:pPr>
        <w:pStyle w:val="Annexetitre"/>
        <w:tabs>
          <w:tab w:val="left" w:pos="426"/>
        </w:tabs>
        <w:spacing w:after="0" w:line="276" w:lineRule="auto"/>
        <w:rPr>
          <w:b w:val="0"/>
          <w:szCs w:val="24"/>
          <w:u w:val="none"/>
        </w:rPr>
      </w:pPr>
      <w:r>
        <w:rPr>
          <w:szCs w:val="24"/>
          <w:u w:val="none"/>
        </w:rPr>
        <w:t xml:space="preserve"> </w:t>
      </w:r>
      <w:r w:rsidR="001510D1" w:rsidRPr="00D22D18">
        <w:rPr>
          <w:b w:val="0"/>
          <w:szCs w:val="24"/>
          <w:u w:val="none"/>
        </w:rPr>
        <w:t>1. Приложени</w:t>
      </w:r>
      <w:r w:rsidR="001510D1" w:rsidRPr="00D22D18">
        <w:rPr>
          <w:b w:val="0"/>
          <w:szCs w:val="24"/>
          <w:u w:val="none"/>
          <w:lang w:val="en-US"/>
        </w:rPr>
        <w:t>e</w:t>
      </w:r>
      <w:r w:rsidR="001510D1" w:rsidRPr="00D22D18">
        <w:rPr>
          <w:b w:val="0"/>
          <w:szCs w:val="24"/>
          <w:u w:val="none"/>
        </w:rPr>
        <w:t xml:space="preserve"> № 1- </w:t>
      </w:r>
      <w:r w:rsidR="00E179D8" w:rsidRPr="00D22D18">
        <w:rPr>
          <w:b w:val="0"/>
          <w:szCs w:val="24"/>
          <w:u w:val="none"/>
        </w:rPr>
        <w:t>Стандартен образец за единния европейски документ за обществени поръчки (ЕЕДОП)</w:t>
      </w:r>
    </w:p>
    <w:p w:rsidR="002270F6" w:rsidRPr="006136FE" w:rsidRDefault="00706053" w:rsidP="00C104DB">
      <w:pPr>
        <w:pStyle w:val="ListParagraph"/>
        <w:tabs>
          <w:tab w:val="left" w:pos="1310"/>
        </w:tabs>
        <w:spacing w:after="0" w:line="360" w:lineRule="auto"/>
        <w:ind w:left="0"/>
        <w:outlineLvl w:val="0"/>
        <w:rPr>
          <w:rStyle w:val="ala2"/>
        </w:rPr>
      </w:pPr>
      <w:r w:rsidRPr="00D22D18">
        <w:t xml:space="preserve">    </w:t>
      </w:r>
      <w:r w:rsidR="002270F6" w:rsidRPr="00D22D18">
        <w:t xml:space="preserve">  </w:t>
      </w:r>
      <w:r w:rsidR="00A17A41" w:rsidRPr="00D22D18">
        <w:t>2</w:t>
      </w:r>
      <w:r w:rsidRPr="00D22D18">
        <w:t xml:space="preserve">.  </w:t>
      </w:r>
      <w:r w:rsidRPr="006136FE">
        <w:t xml:space="preserve">Приложение № </w:t>
      </w:r>
      <w:r w:rsidR="00A17A41" w:rsidRPr="006136FE">
        <w:t>2</w:t>
      </w:r>
      <w:r w:rsidRPr="006136FE">
        <w:t> - </w:t>
      </w:r>
      <w:r w:rsidR="002270F6" w:rsidRPr="006136FE">
        <w:rPr>
          <w:rStyle w:val="ala2"/>
        </w:rPr>
        <w:t xml:space="preserve">Предложение за изпълнение на поръчката в съответствие </w:t>
      </w:r>
    </w:p>
    <w:p w:rsidR="00706053" w:rsidRPr="006136FE" w:rsidRDefault="002270F6" w:rsidP="00C104DB">
      <w:pPr>
        <w:pStyle w:val="ListParagraph"/>
        <w:tabs>
          <w:tab w:val="left" w:pos="1310"/>
        </w:tabs>
        <w:spacing w:after="0" w:line="360" w:lineRule="auto"/>
        <w:ind w:left="0"/>
        <w:outlineLvl w:val="0"/>
      </w:pPr>
      <w:r w:rsidRPr="006136FE">
        <w:rPr>
          <w:rStyle w:val="ala2"/>
        </w:rPr>
        <w:t xml:space="preserve">                            </w:t>
      </w:r>
      <w:r w:rsidR="007B6689" w:rsidRPr="006136FE">
        <w:rPr>
          <w:rStyle w:val="ala2"/>
        </w:rPr>
        <w:t xml:space="preserve">                </w:t>
      </w:r>
      <w:r w:rsidRPr="006136FE">
        <w:rPr>
          <w:rStyle w:val="ala2"/>
        </w:rPr>
        <w:t>техническата спецификация</w:t>
      </w:r>
    </w:p>
    <w:p w:rsidR="002270F6" w:rsidRPr="006136FE" w:rsidRDefault="00706053" w:rsidP="00C104DB">
      <w:pPr>
        <w:adjustRightInd w:val="0"/>
        <w:spacing w:line="360" w:lineRule="auto"/>
        <w:jc w:val="both"/>
        <w:rPr>
          <w:sz w:val="24"/>
          <w:szCs w:val="24"/>
          <w:lang w:val="bg-BG"/>
        </w:rPr>
      </w:pPr>
      <w:r w:rsidRPr="006136FE">
        <w:rPr>
          <w:sz w:val="24"/>
          <w:szCs w:val="24"/>
          <w:lang w:val="bg-BG"/>
        </w:rPr>
        <w:t xml:space="preserve">    </w:t>
      </w:r>
      <w:r w:rsidR="002270F6" w:rsidRPr="006136FE">
        <w:rPr>
          <w:sz w:val="24"/>
          <w:szCs w:val="24"/>
          <w:lang w:val="bg-BG"/>
        </w:rPr>
        <w:t xml:space="preserve">  </w:t>
      </w:r>
      <w:r w:rsidR="00A17A41" w:rsidRPr="006136FE">
        <w:rPr>
          <w:sz w:val="24"/>
          <w:szCs w:val="24"/>
          <w:lang w:val="bg-BG"/>
        </w:rPr>
        <w:t>3.</w:t>
      </w:r>
      <w:r w:rsidR="002270F6" w:rsidRPr="006136FE">
        <w:rPr>
          <w:sz w:val="24"/>
          <w:szCs w:val="24"/>
          <w:lang w:val="bg-BG"/>
        </w:rPr>
        <w:t xml:space="preserve"> Приложение № </w:t>
      </w:r>
      <w:r w:rsidR="00A17A41" w:rsidRPr="006136FE">
        <w:rPr>
          <w:sz w:val="24"/>
          <w:szCs w:val="24"/>
          <w:lang w:val="bg-BG"/>
        </w:rPr>
        <w:t>3</w:t>
      </w:r>
      <w:r w:rsidRPr="006136FE">
        <w:rPr>
          <w:sz w:val="24"/>
          <w:szCs w:val="24"/>
        </w:rPr>
        <w:t> </w:t>
      </w:r>
      <w:r w:rsidRPr="006136FE">
        <w:rPr>
          <w:sz w:val="24"/>
          <w:szCs w:val="24"/>
          <w:lang w:val="bg-BG"/>
        </w:rPr>
        <w:t>-</w:t>
      </w:r>
      <w:r w:rsidRPr="006136FE">
        <w:rPr>
          <w:sz w:val="24"/>
          <w:szCs w:val="24"/>
        </w:rPr>
        <w:t> </w:t>
      </w:r>
      <w:r w:rsidR="002270F6" w:rsidRPr="006136FE">
        <w:rPr>
          <w:sz w:val="24"/>
          <w:szCs w:val="24"/>
          <w:lang w:val="bg-BG"/>
        </w:rPr>
        <w:t xml:space="preserve">Декларация за съгласие с клаузите на приложения проект на договор                    </w:t>
      </w:r>
    </w:p>
    <w:p w:rsidR="00802C86" w:rsidRPr="006136FE" w:rsidRDefault="002270F6" w:rsidP="00C104DB">
      <w:pPr>
        <w:spacing w:line="360" w:lineRule="auto"/>
        <w:jc w:val="both"/>
        <w:rPr>
          <w:sz w:val="24"/>
          <w:szCs w:val="24"/>
          <w:lang w:val="bg-BG"/>
        </w:rPr>
      </w:pPr>
      <w:r w:rsidRPr="006136FE">
        <w:rPr>
          <w:sz w:val="24"/>
          <w:szCs w:val="24"/>
          <w:lang w:val="bg-BG"/>
        </w:rPr>
        <w:t xml:space="preserve">     </w:t>
      </w:r>
      <w:r w:rsidR="00A17A41" w:rsidRPr="006136FE">
        <w:rPr>
          <w:sz w:val="24"/>
          <w:szCs w:val="24"/>
          <w:lang w:val="bg-BG"/>
        </w:rPr>
        <w:t>4</w:t>
      </w:r>
      <w:r w:rsidR="001510D1" w:rsidRPr="006136FE">
        <w:rPr>
          <w:sz w:val="24"/>
          <w:szCs w:val="24"/>
          <w:lang w:val="bg-BG"/>
        </w:rPr>
        <w:t>.</w:t>
      </w:r>
      <w:r w:rsidR="00802C86" w:rsidRPr="006136FE">
        <w:rPr>
          <w:sz w:val="24"/>
          <w:szCs w:val="24"/>
          <w:lang w:val="bg-BG"/>
        </w:rPr>
        <w:t xml:space="preserve"> Приложени</w:t>
      </w:r>
      <w:r w:rsidR="00802C86" w:rsidRPr="006136FE">
        <w:rPr>
          <w:sz w:val="24"/>
          <w:szCs w:val="24"/>
          <w:lang w:val="en-US"/>
        </w:rPr>
        <w:t>e</w:t>
      </w:r>
      <w:r w:rsidR="00802C86" w:rsidRPr="006136FE">
        <w:rPr>
          <w:sz w:val="24"/>
          <w:szCs w:val="24"/>
          <w:lang w:val="bg-BG"/>
        </w:rPr>
        <w:t xml:space="preserve"> № </w:t>
      </w:r>
      <w:r w:rsidR="00A17A41" w:rsidRPr="006136FE">
        <w:rPr>
          <w:sz w:val="24"/>
          <w:szCs w:val="24"/>
          <w:lang w:val="bg-BG"/>
        </w:rPr>
        <w:t>4</w:t>
      </w:r>
      <w:r w:rsidR="00802C86" w:rsidRPr="006136FE">
        <w:rPr>
          <w:sz w:val="24"/>
          <w:szCs w:val="24"/>
          <w:lang w:val="bg-BG"/>
        </w:rPr>
        <w:t xml:space="preserve"> - </w:t>
      </w:r>
      <w:r w:rsidRPr="006136FE">
        <w:rPr>
          <w:sz w:val="24"/>
          <w:szCs w:val="24"/>
          <w:lang w:val="bg-BG"/>
        </w:rPr>
        <w:t xml:space="preserve">Декларация за срока на валидността на офертата </w:t>
      </w:r>
    </w:p>
    <w:p w:rsidR="002270F6" w:rsidRPr="006136FE" w:rsidRDefault="002270F6" w:rsidP="00C104DB">
      <w:pPr>
        <w:adjustRightInd w:val="0"/>
        <w:spacing w:line="360" w:lineRule="auto"/>
        <w:jc w:val="both"/>
        <w:rPr>
          <w:rStyle w:val="ala2"/>
          <w:sz w:val="24"/>
          <w:szCs w:val="24"/>
          <w:lang w:val="bg-BG"/>
        </w:rPr>
      </w:pPr>
      <w:r w:rsidRPr="006136FE">
        <w:rPr>
          <w:sz w:val="24"/>
          <w:szCs w:val="24"/>
          <w:lang w:val="bg-BG"/>
        </w:rPr>
        <w:t xml:space="preserve">     </w:t>
      </w:r>
      <w:r w:rsidR="00A17A41" w:rsidRPr="006136FE">
        <w:rPr>
          <w:sz w:val="24"/>
          <w:szCs w:val="24"/>
          <w:lang w:val="bg-BG"/>
        </w:rPr>
        <w:t>5</w:t>
      </w:r>
      <w:r w:rsidR="00802C86" w:rsidRPr="006136FE">
        <w:rPr>
          <w:sz w:val="24"/>
          <w:szCs w:val="24"/>
          <w:lang w:val="bg-BG"/>
        </w:rPr>
        <w:t>. Приложени</w:t>
      </w:r>
      <w:r w:rsidR="00802C86" w:rsidRPr="006136FE">
        <w:rPr>
          <w:sz w:val="24"/>
          <w:szCs w:val="24"/>
          <w:lang w:val="en-US"/>
        </w:rPr>
        <w:t>e</w:t>
      </w:r>
      <w:r w:rsidR="00802C86" w:rsidRPr="006136FE">
        <w:rPr>
          <w:sz w:val="24"/>
          <w:szCs w:val="24"/>
          <w:lang w:val="bg-BG"/>
        </w:rPr>
        <w:t xml:space="preserve"> № </w:t>
      </w:r>
      <w:r w:rsidR="00A17A41" w:rsidRPr="006136FE">
        <w:rPr>
          <w:sz w:val="24"/>
          <w:szCs w:val="24"/>
          <w:lang w:val="bg-BG"/>
        </w:rPr>
        <w:t>5</w:t>
      </w:r>
      <w:r w:rsidRPr="006136FE">
        <w:rPr>
          <w:sz w:val="24"/>
          <w:szCs w:val="24"/>
          <w:lang w:val="bg-BG"/>
        </w:rPr>
        <w:t xml:space="preserve">-  </w:t>
      </w:r>
      <w:r w:rsidR="00802C86" w:rsidRPr="006136FE">
        <w:rPr>
          <w:sz w:val="24"/>
          <w:szCs w:val="24"/>
          <w:lang w:val="bg-BG"/>
        </w:rPr>
        <w:t xml:space="preserve"> </w:t>
      </w:r>
      <w:r w:rsidRPr="006136FE">
        <w:rPr>
          <w:rStyle w:val="ala2"/>
          <w:sz w:val="24"/>
          <w:szCs w:val="24"/>
          <w:lang w:val="bg-BG"/>
        </w:rPr>
        <w:t>Ценово предложение</w:t>
      </w:r>
      <w:r w:rsidRPr="006136FE">
        <w:rPr>
          <w:sz w:val="24"/>
          <w:szCs w:val="24"/>
          <w:lang w:val="bg-BG"/>
        </w:rPr>
        <w:t xml:space="preserve"> </w:t>
      </w:r>
    </w:p>
    <w:p w:rsidR="00756CC6" w:rsidRPr="006136FE" w:rsidRDefault="002270F6" w:rsidP="00C104DB">
      <w:pPr>
        <w:spacing w:line="360" w:lineRule="auto"/>
        <w:rPr>
          <w:sz w:val="24"/>
          <w:szCs w:val="24"/>
          <w:lang w:val="bg-BG"/>
        </w:rPr>
      </w:pPr>
      <w:r w:rsidRPr="006136FE">
        <w:rPr>
          <w:sz w:val="24"/>
          <w:szCs w:val="24"/>
          <w:lang w:val="be-BY"/>
        </w:rPr>
        <w:t xml:space="preserve">Х. </w:t>
      </w:r>
      <w:r w:rsidR="00706053" w:rsidRPr="006136FE">
        <w:rPr>
          <w:sz w:val="24"/>
          <w:szCs w:val="24"/>
          <w:lang w:val="bg-BG"/>
        </w:rPr>
        <w:t>Проект на договор</w:t>
      </w:r>
    </w:p>
    <w:p w:rsidR="00706053" w:rsidRPr="005C2184" w:rsidRDefault="002270F6" w:rsidP="00C104DB">
      <w:pPr>
        <w:spacing w:line="360" w:lineRule="auto"/>
        <w:rPr>
          <w:sz w:val="24"/>
          <w:szCs w:val="24"/>
          <w:lang w:val="bg-BG"/>
        </w:rPr>
      </w:pPr>
      <w:r w:rsidRPr="006136FE">
        <w:rPr>
          <w:sz w:val="24"/>
          <w:szCs w:val="24"/>
          <w:lang w:val="be-BY"/>
        </w:rPr>
        <w:t xml:space="preserve">ХІ. </w:t>
      </w:r>
      <w:r w:rsidR="00706053" w:rsidRPr="006136FE">
        <w:rPr>
          <w:sz w:val="24"/>
          <w:szCs w:val="24"/>
          <w:lang w:val="bg-BG"/>
        </w:rPr>
        <w:t>Техническа спецификация</w:t>
      </w:r>
    </w:p>
    <w:p w:rsidR="001510D1" w:rsidRPr="005F2A65" w:rsidRDefault="001510D1" w:rsidP="006C655F">
      <w:pPr>
        <w:spacing w:line="360" w:lineRule="auto"/>
        <w:rPr>
          <w:sz w:val="24"/>
          <w:szCs w:val="24"/>
          <w:lang w:val="bg-BG"/>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Pr="00756CC6" w:rsidRDefault="00D22D18" w:rsidP="00396D69">
      <w:pPr>
        <w:pStyle w:val="BodyText"/>
        <w:rPr>
          <w:b/>
        </w:rPr>
      </w:pPr>
    </w:p>
    <w:p w:rsidR="00227D13" w:rsidRPr="00793099" w:rsidRDefault="00227D13" w:rsidP="00227D13">
      <w:pPr>
        <w:tabs>
          <w:tab w:val="left" w:pos="0"/>
        </w:tabs>
        <w:jc w:val="center"/>
        <w:rPr>
          <w:b/>
          <w:sz w:val="24"/>
          <w:szCs w:val="24"/>
          <w:lang w:val="bg-BG"/>
        </w:rPr>
      </w:pPr>
      <w:r w:rsidRPr="00793099">
        <w:rPr>
          <w:b/>
          <w:sz w:val="24"/>
          <w:szCs w:val="24"/>
          <w:lang w:val="bg-BG"/>
        </w:rPr>
        <w:t>Раздел І</w:t>
      </w:r>
    </w:p>
    <w:p w:rsidR="00227D13" w:rsidRPr="00793099" w:rsidRDefault="00227D13" w:rsidP="00227D13">
      <w:pPr>
        <w:tabs>
          <w:tab w:val="left" w:pos="0"/>
        </w:tabs>
        <w:jc w:val="center"/>
        <w:rPr>
          <w:b/>
          <w:sz w:val="24"/>
          <w:szCs w:val="24"/>
          <w:lang w:val="bg-BG"/>
        </w:rPr>
      </w:pPr>
      <w:r w:rsidRPr="00793099">
        <w:rPr>
          <w:b/>
          <w:sz w:val="24"/>
          <w:szCs w:val="24"/>
          <w:lang w:val="bg-BG"/>
        </w:rPr>
        <w:t xml:space="preserve">РЕШЕНИЕ ЗА ОТКРИВАНЕ НА ПРОЦЕДУРА ЗА ВЪЗЛАГАНЕ НА </w:t>
      </w:r>
    </w:p>
    <w:p w:rsidR="00227D13" w:rsidRPr="00793099" w:rsidRDefault="00227D13" w:rsidP="00227D13">
      <w:pPr>
        <w:tabs>
          <w:tab w:val="left" w:pos="0"/>
        </w:tabs>
        <w:jc w:val="center"/>
        <w:rPr>
          <w:b/>
          <w:sz w:val="24"/>
          <w:szCs w:val="24"/>
          <w:lang w:val="bg-BG"/>
        </w:rPr>
      </w:pPr>
      <w:r w:rsidRPr="00793099">
        <w:rPr>
          <w:b/>
          <w:sz w:val="24"/>
          <w:szCs w:val="24"/>
          <w:lang w:val="bg-BG"/>
        </w:rPr>
        <w:t xml:space="preserve">ОБЩЕСТВЕНА ПОРЪЧКА, ОТКРИТА ПО РЕДА НА ЧЛ. 18, АЛ. 1, Т. 12 ОТ ЗОП  </w:t>
      </w:r>
    </w:p>
    <w:p w:rsidR="00227D13" w:rsidRPr="00793099" w:rsidRDefault="00227D13" w:rsidP="00227D13">
      <w:pPr>
        <w:tabs>
          <w:tab w:val="left" w:pos="0"/>
        </w:tabs>
        <w:jc w:val="center"/>
        <w:rPr>
          <w:b/>
          <w:sz w:val="24"/>
          <w:szCs w:val="24"/>
          <w:lang w:val="bg-BG"/>
        </w:rPr>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756CC6" w:rsidRPr="00793099" w:rsidRDefault="00227D13" w:rsidP="00227D13">
      <w:pPr>
        <w:pStyle w:val="FootnoteText"/>
      </w:pPr>
      <w:r>
        <w:rPr>
          <w:rStyle w:val="FootnoteReference"/>
        </w:rPr>
        <w:footnoteRef/>
      </w:r>
      <w:r>
        <w:t xml:space="preserve"> </w:t>
      </w:r>
      <w:r w:rsidRPr="00934091">
        <w:t xml:space="preserve">Прилага се копие от </w:t>
      </w:r>
      <w:r>
        <w:t xml:space="preserve">решението </w:t>
      </w:r>
      <w:r w:rsidRPr="00934091">
        <w:t>за обществената поръчка.</w:t>
      </w:r>
      <w:r w:rsidR="00396D69" w:rsidRPr="000316F1">
        <w:rPr>
          <w:b/>
        </w:rPr>
        <w:br w:type="page"/>
      </w:r>
    </w:p>
    <w:p w:rsidR="00227D13" w:rsidRPr="00793099" w:rsidRDefault="00227D13" w:rsidP="00227D13">
      <w:pPr>
        <w:tabs>
          <w:tab w:val="left" w:pos="0"/>
        </w:tabs>
        <w:jc w:val="center"/>
        <w:rPr>
          <w:b/>
          <w:sz w:val="24"/>
          <w:szCs w:val="24"/>
          <w:lang w:val="bg-BG"/>
        </w:rPr>
      </w:pPr>
      <w:r w:rsidRPr="00793099">
        <w:rPr>
          <w:b/>
          <w:sz w:val="24"/>
          <w:szCs w:val="24"/>
          <w:lang w:val="bg-BG"/>
        </w:rPr>
        <w:lastRenderedPageBreak/>
        <w:t>Раздел  ІІ</w:t>
      </w:r>
    </w:p>
    <w:p w:rsidR="00227D13" w:rsidRPr="00793099" w:rsidRDefault="00227D13" w:rsidP="00227D13">
      <w:pPr>
        <w:tabs>
          <w:tab w:val="left" w:pos="0"/>
        </w:tabs>
        <w:jc w:val="center"/>
        <w:rPr>
          <w:b/>
          <w:sz w:val="24"/>
          <w:szCs w:val="24"/>
          <w:lang w:val="bg-BG"/>
        </w:rPr>
      </w:pPr>
      <w:r w:rsidRPr="00793099">
        <w:rPr>
          <w:b/>
          <w:sz w:val="24"/>
          <w:szCs w:val="24"/>
          <w:lang w:val="bg-BG"/>
        </w:rPr>
        <w:t>ОБЯВЛЕНИЕ ЗА ОБЩЕСТВЕНА ПОРЪЧКА</w:t>
      </w:r>
      <w:r w:rsidRPr="00484675">
        <w:rPr>
          <w:rStyle w:val="FootnoteReference"/>
          <w:b/>
          <w:sz w:val="24"/>
          <w:szCs w:val="24"/>
        </w:rPr>
        <w:footnoteReference w:id="1"/>
      </w:r>
      <w:r w:rsidRPr="00793099">
        <w:rPr>
          <w:b/>
          <w:sz w:val="24"/>
          <w:szCs w:val="24"/>
          <w:lang w:val="bg-BG"/>
        </w:rPr>
        <w:t xml:space="preserve"> ЗА ВЪЗЛАГАНЕ НА </w:t>
      </w:r>
    </w:p>
    <w:p w:rsidR="00227D13" w:rsidRPr="00793099" w:rsidRDefault="00227D13" w:rsidP="00227D13">
      <w:pPr>
        <w:tabs>
          <w:tab w:val="left" w:pos="0"/>
        </w:tabs>
        <w:jc w:val="center"/>
        <w:rPr>
          <w:b/>
          <w:sz w:val="24"/>
          <w:szCs w:val="24"/>
          <w:lang w:val="bg-BG"/>
        </w:rPr>
      </w:pPr>
      <w:r w:rsidRPr="00793099">
        <w:rPr>
          <w:b/>
          <w:sz w:val="24"/>
          <w:szCs w:val="24"/>
          <w:lang w:val="bg-BG"/>
        </w:rPr>
        <w:t xml:space="preserve">ОБЩЕСТВЕНА ПОРЪЧКА, ОТКРИТА ПО РЕДА НА ЧЛ. 18, АЛ. 1, Т. 12 ОТ ЗОП  </w:t>
      </w:r>
    </w:p>
    <w:p w:rsidR="00227D13" w:rsidRDefault="00227D13" w:rsidP="00227D13">
      <w:pPr>
        <w:tabs>
          <w:tab w:val="left" w:pos="0"/>
        </w:tabs>
        <w:rPr>
          <w:b/>
          <w:sz w:val="24"/>
          <w:szCs w:val="24"/>
          <w:lang w:val="bg-BG"/>
        </w:rPr>
      </w:pPr>
      <w:bookmarkStart w:id="0" w:name="_GoBack"/>
      <w:bookmarkEnd w:id="0"/>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391240" w:rsidRDefault="00391240" w:rsidP="00227D13">
      <w:pPr>
        <w:tabs>
          <w:tab w:val="left" w:pos="0"/>
        </w:tabs>
        <w:rPr>
          <w:b/>
          <w:sz w:val="24"/>
          <w:szCs w:val="24"/>
          <w:lang w:val="bg-BG"/>
        </w:rPr>
      </w:pPr>
    </w:p>
    <w:p w:rsidR="00391240" w:rsidRDefault="00391240" w:rsidP="00227D13">
      <w:pPr>
        <w:tabs>
          <w:tab w:val="left" w:pos="0"/>
        </w:tabs>
        <w:rPr>
          <w:b/>
          <w:sz w:val="24"/>
          <w:szCs w:val="24"/>
          <w:lang w:val="bg-BG"/>
        </w:rPr>
      </w:pPr>
    </w:p>
    <w:p w:rsidR="00391240" w:rsidRDefault="00391240" w:rsidP="00227D13">
      <w:pPr>
        <w:tabs>
          <w:tab w:val="left" w:pos="0"/>
        </w:tabs>
        <w:rPr>
          <w:b/>
          <w:sz w:val="24"/>
          <w:szCs w:val="24"/>
          <w:lang w:val="bg-BG"/>
        </w:rPr>
      </w:pPr>
    </w:p>
    <w:p w:rsidR="00391240" w:rsidRDefault="00391240" w:rsidP="00227D13">
      <w:pPr>
        <w:tabs>
          <w:tab w:val="left" w:pos="0"/>
        </w:tabs>
        <w:rPr>
          <w:b/>
          <w:sz w:val="24"/>
          <w:szCs w:val="24"/>
          <w:lang w:val="bg-BG"/>
        </w:rPr>
      </w:pPr>
    </w:p>
    <w:p w:rsidR="00391240" w:rsidRDefault="00391240" w:rsidP="00227D13">
      <w:pPr>
        <w:tabs>
          <w:tab w:val="left" w:pos="0"/>
        </w:tabs>
        <w:rPr>
          <w:b/>
          <w:sz w:val="24"/>
          <w:szCs w:val="24"/>
          <w:lang w:val="bg-BG"/>
        </w:rPr>
      </w:pPr>
    </w:p>
    <w:p w:rsidR="00391240" w:rsidRDefault="00391240"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396D69" w:rsidRPr="00227D13" w:rsidRDefault="007E73B6" w:rsidP="00227D13">
      <w:pPr>
        <w:tabs>
          <w:tab w:val="left" w:pos="0"/>
        </w:tabs>
        <w:rPr>
          <w:b/>
          <w:sz w:val="24"/>
          <w:szCs w:val="24"/>
          <w:lang w:val="bg-BG"/>
        </w:rPr>
      </w:pPr>
      <w:r>
        <w:rPr>
          <w:sz w:val="24"/>
          <w:szCs w:val="24"/>
          <w:lang w:val="bg-BG"/>
        </w:rPr>
        <w:tab/>
      </w:r>
    </w:p>
    <w:p w:rsidR="003754C2" w:rsidRDefault="00396D69" w:rsidP="00396D69">
      <w:pPr>
        <w:tabs>
          <w:tab w:val="left" w:pos="0"/>
        </w:tabs>
        <w:jc w:val="center"/>
        <w:rPr>
          <w:b/>
          <w:sz w:val="24"/>
          <w:szCs w:val="24"/>
          <w:lang w:val="bg-BG"/>
        </w:rPr>
      </w:pPr>
      <w:r w:rsidRPr="00793099">
        <w:rPr>
          <w:b/>
          <w:sz w:val="24"/>
          <w:szCs w:val="24"/>
          <w:lang w:val="bg-BG"/>
        </w:rPr>
        <w:lastRenderedPageBreak/>
        <w:t>Раздел І</w:t>
      </w:r>
      <w:r w:rsidRPr="00396D69">
        <w:rPr>
          <w:b/>
          <w:sz w:val="24"/>
          <w:szCs w:val="24"/>
          <w:lang w:val="bg-BG"/>
        </w:rPr>
        <w:t>ІІ</w:t>
      </w:r>
    </w:p>
    <w:p w:rsidR="001B011A" w:rsidRPr="006C282A" w:rsidRDefault="001B011A" w:rsidP="001B011A">
      <w:pPr>
        <w:pStyle w:val="BodyText"/>
        <w:spacing w:line="276" w:lineRule="auto"/>
        <w:rPr>
          <w:rFonts w:ascii="Times New Roman" w:hAnsi="Times New Roman" w:cs="Times New Roman"/>
          <w:sz w:val="24"/>
          <w:szCs w:val="24"/>
        </w:rPr>
      </w:pPr>
    </w:p>
    <w:p w:rsidR="001B011A" w:rsidRDefault="001B011A" w:rsidP="00811752">
      <w:pPr>
        <w:tabs>
          <w:tab w:val="center" w:pos="2743"/>
        </w:tabs>
        <w:ind w:firstLine="851"/>
        <w:jc w:val="center"/>
        <w:rPr>
          <w:b/>
          <w:bCs/>
          <w:caps/>
          <w:sz w:val="24"/>
          <w:szCs w:val="24"/>
          <w:lang w:val="ru-RU"/>
        </w:rPr>
      </w:pPr>
      <w:r w:rsidRPr="00D51A2D">
        <w:rPr>
          <w:b/>
          <w:bCs/>
          <w:iCs/>
          <w:sz w:val="24"/>
          <w:szCs w:val="24"/>
          <w:lang w:val="bg-BG"/>
        </w:rPr>
        <w:t>1</w:t>
      </w:r>
      <w:r w:rsidRPr="00D51A2D">
        <w:rPr>
          <w:b/>
          <w:bCs/>
          <w:iCs/>
          <w:sz w:val="24"/>
          <w:szCs w:val="24"/>
          <w:lang w:val="ru-RU"/>
        </w:rPr>
        <w:t xml:space="preserve">. </w:t>
      </w:r>
      <w:r w:rsidRPr="00793099">
        <w:rPr>
          <w:b/>
          <w:sz w:val="24"/>
          <w:szCs w:val="24"/>
          <w:lang w:val="bg-BG"/>
        </w:rPr>
        <w:t>ПРЕДМЕТ НА ПОРЪЧКАТ</w:t>
      </w:r>
      <w:r>
        <w:rPr>
          <w:b/>
          <w:sz w:val="24"/>
          <w:szCs w:val="24"/>
          <w:lang w:val="bg-BG"/>
        </w:rPr>
        <w:t xml:space="preserve">А. </w:t>
      </w:r>
      <w:r w:rsidRPr="00D51A2D">
        <w:rPr>
          <w:b/>
          <w:bCs/>
          <w:caps/>
          <w:sz w:val="24"/>
          <w:szCs w:val="24"/>
          <w:lang w:val="ru-RU"/>
        </w:rPr>
        <w:t>ПЪЛНО ОПИСАНИЕ НА ОБЕКТА на поръчкаТА</w:t>
      </w:r>
    </w:p>
    <w:p w:rsidR="00D22D18" w:rsidRDefault="00D22D18" w:rsidP="00811752">
      <w:pPr>
        <w:tabs>
          <w:tab w:val="center" w:pos="2743"/>
        </w:tabs>
        <w:ind w:firstLine="851"/>
        <w:jc w:val="center"/>
        <w:rPr>
          <w:b/>
          <w:sz w:val="24"/>
          <w:szCs w:val="24"/>
          <w:lang w:val="bg-BG"/>
        </w:rPr>
      </w:pPr>
    </w:p>
    <w:p w:rsidR="001B011A" w:rsidRPr="000A2597" w:rsidRDefault="00D22D18" w:rsidP="00E532B1">
      <w:pPr>
        <w:tabs>
          <w:tab w:val="left" w:pos="0"/>
        </w:tabs>
        <w:jc w:val="both"/>
        <w:rPr>
          <w:sz w:val="24"/>
          <w:szCs w:val="24"/>
          <w:lang w:val="bg-BG"/>
        </w:rPr>
      </w:pPr>
      <w:r>
        <w:rPr>
          <w:sz w:val="24"/>
          <w:szCs w:val="24"/>
          <w:lang w:val="bg-BG"/>
        </w:rPr>
        <w:tab/>
      </w:r>
      <w:r w:rsidR="00227D13" w:rsidRPr="00811752">
        <w:rPr>
          <w:sz w:val="24"/>
          <w:szCs w:val="24"/>
          <w:lang w:val="bg-BG"/>
        </w:rPr>
        <w:t>П</w:t>
      </w:r>
      <w:r w:rsidR="00227D13" w:rsidRPr="00793099">
        <w:rPr>
          <w:sz w:val="24"/>
          <w:szCs w:val="24"/>
          <w:lang w:val="bg-BG"/>
        </w:rPr>
        <w:t>редмет</w:t>
      </w:r>
      <w:r w:rsidR="00227D13" w:rsidRPr="00811752">
        <w:rPr>
          <w:sz w:val="24"/>
          <w:szCs w:val="24"/>
          <w:lang w:val="bg-BG"/>
        </w:rPr>
        <w:t>ът на о</w:t>
      </w:r>
      <w:r w:rsidR="00227D13" w:rsidRPr="00793099">
        <w:rPr>
          <w:sz w:val="24"/>
          <w:szCs w:val="24"/>
          <w:lang w:val="bg-BG"/>
        </w:rPr>
        <w:t xml:space="preserve">бществената </w:t>
      </w:r>
      <w:r w:rsidR="00227D13">
        <w:rPr>
          <w:sz w:val="24"/>
          <w:szCs w:val="24"/>
          <w:lang w:val="bg-BG"/>
        </w:rPr>
        <w:t>поръчка</w:t>
      </w:r>
      <w:r w:rsidR="00A978DD" w:rsidRPr="00A978DD">
        <w:rPr>
          <w:sz w:val="24"/>
          <w:szCs w:val="24"/>
          <w:lang w:val="bg-BG"/>
        </w:rPr>
        <w:t xml:space="preserve"> </w:t>
      </w:r>
      <w:r w:rsidR="001B011A" w:rsidRPr="00811752">
        <w:rPr>
          <w:sz w:val="24"/>
          <w:szCs w:val="24"/>
          <w:lang w:val="bg-BG"/>
        </w:rPr>
        <w:t>е</w:t>
      </w:r>
      <w:r w:rsidR="001B011A" w:rsidRPr="00811752">
        <w:rPr>
          <w:b/>
          <w:sz w:val="24"/>
          <w:szCs w:val="24"/>
          <w:lang w:val="bg-BG"/>
        </w:rPr>
        <w:t xml:space="preserve"> </w:t>
      </w:r>
      <w:r w:rsidR="00FB1ECA">
        <w:rPr>
          <w:b/>
          <w:sz w:val="24"/>
          <w:lang w:val="bg-BG"/>
        </w:rPr>
        <w:t xml:space="preserve">„Доставка </w:t>
      </w:r>
      <w:r w:rsidR="00FB1ECA" w:rsidRPr="00793099">
        <w:rPr>
          <w:b/>
          <w:sz w:val="24"/>
          <w:lang w:val="bg-BG"/>
        </w:rPr>
        <w:t xml:space="preserve">на </w:t>
      </w:r>
      <w:r w:rsidR="009F0A85" w:rsidRPr="00793099">
        <w:rPr>
          <w:b/>
          <w:sz w:val="24"/>
          <w:lang w:val="be-BY"/>
        </w:rPr>
        <w:t>консумативи</w:t>
      </w:r>
      <w:r w:rsidR="00FB1ECA" w:rsidRPr="00793099">
        <w:rPr>
          <w:b/>
          <w:sz w:val="24"/>
          <w:lang w:val="be-BY"/>
        </w:rPr>
        <w:t xml:space="preserve"> за стерилизация</w:t>
      </w:r>
      <w:r w:rsidR="00FB1ECA" w:rsidRPr="00793099">
        <w:rPr>
          <w:b/>
          <w:sz w:val="24"/>
          <w:lang w:val="bg-BG"/>
        </w:rPr>
        <w:t xml:space="preserve"> за УМБАЛ”Царица Йоанна-ИСУЛ”</w:t>
      </w:r>
      <w:r w:rsidR="00D55CEC" w:rsidRPr="00793099">
        <w:rPr>
          <w:b/>
          <w:sz w:val="24"/>
          <w:lang w:val="bg-BG"/>
        </w:rPr>
        <w:t xml:space="preserve"> </w:t>
      </w:r>
      <w:r w:rsidR="00FB1ECA" w:rsidRPr="00793099">
        <w:rPr>
          <w:b/>
          <w:sz w:val="24"/>
          <w:lang w:val="bg-BG"/>
        </w:rPr>
        <w:t>ЕАД”</w:t>
      </w:r>
      <w:r w:rsidR="00C47003" w:rsidRPr="005C2184">
        <w:rPr>
          <w:sz w:val="24"/>
          <w:szCs w:val="24"/>
          <w:lang w:val="bg-BG"/>
        </w:rPr>
        <w:t xml:space="preserve">. </w:t>
      </w:r>
      <w:r w:rsidR="00940392" w:rsidRPr="00940392">
        <w:rPr>
          <w:sz w:val="24"/>
          <w:lang w:val="be-BY"/>
        </w:rPr>
        <w:t>Консумативите са предназначени</w:t>
      </w:r>
      <w:r w:rsidR="00940392">
        <w:rPr>
          <w:b/>
          <w:sz w:val="24"/>
          <w:lang w:val="be-BY"/>
        </w:rPr>
        <w:t xml:space="preserve"> </w:t>
      </w:r>
      <w:r w:rsidR="00940392" w:rsidRPr="00940392">
        <w:rPr>
          <w:sz w:val="24"/>
          <w:lang w:val="be-BY"/>
        </w:rPr>
        <w:t>за</w:t>
      </w:r>
      <w:r w:rsidR="00940392" w:rsidRPr="00793099">
        <w:rPr>
          <w:b/>
          <w:sz w:val="24"/>
          <w:lang w:val="be-BY"/>
        </w:rPr>
        <w:t xml:space="preserve"> </w:t>
      </w:r>
      <w:r w:rsidR="00940392" w:rsidRPr="00940392">
        <w:rPr>
          <w:sz w:val="24"/>
          <w:lang w:val="be-BY"/>
        </w:rPr>
        <w:t xml:space="preserve">оборудването, намиращо се в </w:t>
      </w:r>
      <w:r w:rsidR="00940392" w:rsidRPr="00940392">
        <w:rPr>
          <w:sz w:val="24"/>
          <w:szCs w:val="24"/>
          <w:lang w:val="bg-BG"/>
        </w:rPr>
        <w:t>Централна</w:t>
      </w:r>
      <w:r w:rsidR="00940392">
        <w:rPr>
          <w:sz w:val="24"/>
          <w:szCs w:val="24"/>
          <w:lang w:val="bg-BG"/>
        </w:rPr>
        <w:t xml:space="preserve"> стерилизация</w:t>
      </w:r>
      <w:r w:rsidR="00940392" w:rsidRPr="00940392">
        <w:rPr>
          <w:b/>
          <w:sz w:val="24"/>
          <w:lang w:val="bg-BG"/>
        </w:rPr>
        <w:t xml:space="preserve"> </w:t>
      </w:r>
      <w:r w:rsidR="00940392" w:rsidRPr="00940392">
        <w:rPr>
          <w:sz w:val="24"/>
          <w:lang w:val="bg-BG"/>
        </w:rPr>
        <w:t>на УМБАЛ”Царица Йоанна-ИСУЛ” ЕАД</w:t>
      </w:r>
      <w:r w:rsidR="00940392">
        <w:rPr>
          <w:sz w:val="24"/>
          <w:lang w:val="bg-BG"/>
        </w:rPr>
        <w:t>.</w:t>
      </w:r>
      <w:r w:rsidR="00940392" w:rsidRPr="00940392">
        <w:rPr>
          <w:sz w:val="24"/>
          <w:szCs w:val="24"/>
          <w:lang w:val="bg-BG"/>
        </w:rPr>
        <w:t xml:space="preserve"> </w:t>
      </w:r>
      <w:r w:rsidR="00940392">
        <w:rPr>
          <w:sz w:val="24"/>
          <w:szCs w:val="24"/>
          <w:lang w:val="bg-BG"/>
        </w:rPr>
        <w:t>Поръчката е разделена</w:t>
      </w:r>
      <w:r w:rsidR="00012171" w:rsidRPr="00940392">
        <w:rPr>
          <w:sz w:val="24"/>
          <w:szCs w:val="24"/>
          <w:lang w:val="bg-BG"/>
        </w:rPr>
        <w:t xml:space="preserve"> </w:t>
      </w:r>
      <w:r w:rsidR="001B011A" w:rsidRPr="00940392">
        <w:rPr>
          <w:sz w:val="24"/>
          <w:szCs w:val="24"/>
          <w:lang w:val="bg-BG"/>
        </w:rPr>
        <w:t xml:space="preserve">на </w:t>
      </w:r>
      <w:r w:rsidR="00D97623" w:rsidRPr="00940392">
        <w:rPr>
          <w:sz w:val="24"/>
          <w:szCs w:val="24"/>
          <w:lang w:val="bg-BG"/>
        </w:rPr>
        <w:t>3</w:t>
      </w:r>
      <w:r w:rsidR="001B011A" w:rsidRPr="00940392">
        <w:rPr>
          <w:sz w:val="24"/>
          <w:szCs w:val="24"/>
          <w:lang w:val="be-BY"/>
        </w:rPr>
        <w:t xml:space="preserve"> обособени позиции</w:t>
      </w:r>
      <w:r w:rsidR="001B011A" w:rsidRPr="00940392">
        <w:rPr>
          <w:sz w:val="24"/>
          <w:szCs w:val="24"/>
          <w:lang w:val="bg-BG"/>
        </w:rPr>
        <w:t>. Обхват</w:t>
      </w:r>
      <w:r w:rsidR="001B011A" w:rsidRPr="00793099">
        <w:rPr>
          <w:sz w:val="24"/>
          <w:szCs w:val="24"/>
          <w:lang w:val="bg-BG"/>
        </w:rPr>
        <w:t xml:space="preserve">ът и основните параметри на </w:t>
      </w:r>
      <w:r w:rsidR="001B011A" w:rsidRPr="00793099">
        <w:rPr>
          <w:sz w:val="24"/>
          <w:szCs w:val="24"/>
          <w:lang w:val="be-BY"/>
        </w:rPr>
        <w:t>обособените позиции</w:t>
      </w:r>
      <w:r w:rsidR="001B011A" w:rsidRPr="00793099">
        <w:rPr>
          <w:sz w:val="24"/>
          <w:szCs w:val="24"/>
          <w:lang w:val="bg-BG"/>
        </w:rPr>
        <w:t xml:space="preserve"> са подробно описани в </w:t>
      </w:r>
      <w:r w:rsidR="00FB6878" w:rsidRPr="005C2184">
        <w:rPr>
          <w:sz w:val="24"/>
          <w:szCs w:val="24"/>
          <w:lang w:val="bg-BG"/>
        </w:rPr>
        <w:t xml:space="preserve">Раздел </w:t>
      </w:r>
      <w:r w:rsidR="005C2184" w:rsidRPr="005C2184">
        <w:rPr>
          <w:sz w:val="24"/>
          <w:szCs w:val="24"/>
          <w:lang w:val="be-BY"/>
        </w:rPr>
        <w:t>ХІ</w:t>
      </w:r>
      <w:r w:rsidR="00FB6878" w:rsidRPr="005C2184">
        <w:rPr>
          <w:sz w:val="24"/>
          <w:szCs w:val="24"/>
          <w:lang w:val="bg-BG"/>
        </w:rPr>
        <w:t>.</w:t>
      </w:r>
      <w:r w:rsidR="00FB6878" w:rsidRPr="00793099">
        <w:rPr>
          <w:sz w:val="24"/>
          <w:szCs w:val="24"/>
          <w:lang w:val="bg-BG"/>
        </w:rPr>
        <w:t xml:space="preserve"> Техническа</w:t>
      </w:r>
      <w:r w:rsidR="001B011A" w:rsidRPr="00793099">
        <w:rPr>
          <w:sz w:val="24"/>
          <w:szCs w:val="24"/>
          <w:lang w:val="bg-BG"/>
        </w:rPr>
        <w:t xml:space="preserve"> спецификация за изпълнение на обществената поръчка</w:t>
      </w:r>
      <w:r w:rsidR="00FB6878" w:rsidRPr="00793099">
        <w:rPr>
          <w:sz w:val="24"/>
          <w:szCs w:val="24"/>
          <w:lang w:val="bg-BG"/>
        </w:rPr>
        <w:t xml:space="preserve"> от</w:t>
      </w:r>
      <w:r w:rsidR="001B011A" w:rsidRPr="00793099">
        <w:rPr>
          <w:sz w:val="24"/>
          <w:szCs w:val="24"/>
          <w:lang w:val="bg-BG"/>
        </w:rPr>
        <w:t xml:space="preserve"> настоящата документация за участие</w:t>
      </w:r>
      <w:r w:rsidR="00793099" w:rsidRPr="00793099">
        <w:rPr>
          <w:sz w:val="24"/>
          <w:szCs w:val="24"/>
          <w:lang w:val="bg-BG"/>
        </w:rPr>
        <w:t>.</w:t>
      </w:r>
      <w:r w:rsidR="00FB6878" w:rsidRPr="00793099">
        <w:rPr>
          <w:sz w:val="24"/>
          <w:szCs w:val="24"/>
          <w:lang w:val="bg-BG"/>
        </w:rPr>
        <w:t xml:space="preserve"> </w:t>
      </w:r>
      <w:r w:rsidR="00BA13C7">
        <w:rPr>
          <w:sz w:val="24"/>
          <w:szCs w:val="24"/>
          <w:lang w:val="be-BY"/>
        </w:rPr>
        <w:t>О</w:t>
      </w:r>
      <w:r w:rsidR="001B011A" w:rsidRPr="00793099">
        <w:rPr>
          <w:sz w:val="24"/>
          <w:szCs w:val="24"/>
          <w:lang w:val="be-BY"/>
        </w:rPr>
        <w:t>бособен</w:t>
      </w:r>
      <w:r w:rsidR="00BA13C7">
        <w:rPr>
          <w:sz w:val="24"/>
          <w:szCs w:val="24"/>
          <w:lang w:val="be-BY"/>
        </w:rPr>
        <w:t>ите</w:t>
      </w:r>
      <w:r w:rsidR="001B011A" w:rsidRPr="00793099">
        <w:rPr>
          <w:sz w:val="24"/>
          <w:szCs w:val="24"/>
          <w:lang w:val="be-BY"/>
        </w:rPr>
        <w:t xml:space="preserve"> позици</w:t>
      </w:r>
      <w:r w:rsidR="00BA13C7">
        <w:rPr>
          <w:sz w:val="24"/>
          <w:szCs w:val="24"/>
          <w:lang w:val="be-BY"/>
        </w:rPr>
        <w:t>и</w:t>
      </w:r>
      <w:r w:rsidR="001B011A" w:rsidRPr="00793099">
        <w:rPr>
          <w:sz w:val="24"/>
          <w:szCs w:val="24"/>
          <w:lang w:val="be-BY"/>
        </w:rPr>
        <w:t xml:space="preserve"> </w:t>
      </w:r>
      <w:r w:rsidR="00971B11">
        <w:rPr>
          <w:sz w:val="24"/>
          <w:lang w:val="be-BY"/>
        </w:rPr>
        <w:t>включва</w:t>
      </w:r>
      <w:r w:rsidR="00BA13C7">
        <w:rPr>
          <w:sz w:val="24"/>
          <w:lang w:val="be-BY"/>
        </w:rPr>
        <w:t>т</w:t>
      </w:r>
      <w:r w:rsidR="001B011A" w:rsidRPr="00793099">
        <w:rPr>
          <w:sz w:val="24"/>
          <w:szCs w:val="24"/>
          <w:lang w:val="be-BY"/>
        </w:rPr>
        <w:t xml:space="preserve"> различен брой</w:t>
      </w:r>
      <w:r w:rsidR="001B011A" w:rsidRPr="000A2597">
        <w:rPr>
          <w:sz w:val="24"/>
          <w:szCs w:val="24"/>
          <w:lang w:val="be-BY"/>
        </w:rPr>
        <w:t xml:space="preserve"> номенклатурни единици</w:t>
      </w:r>
      <w:r w:rsidR="00FB1ECA">
        <w:rPr>
          <w:sz w:val="24"/>
          <w:szCs w:val="24"/>
          <w:lang w:val="be-BY"/>
        </w:rPr>
        <w:t>,</w:t>
      </w:r>
      <w:r w:rsidR="00FB1ECA" w:rsidRPr="00FB1ECA">
        <w:rPr>
          <w:sz w:val="24"/>
          <w:lang w:val="be-BY"/>
        </w:rPr>
        <w:t xml:space="preserve"> </w:t>
      </w:r>
      <w:r w:rsidR="00D97623">
        <w:rPr>
          <w:sz w:val="24"/>
          <w:lang w:val="be-BY"/>
        </w:rPr>
        <w:t xml:space="preserve">някои от които </w:t>
      </w:r>
      <w:r w:rsidR="00FB1ECA">
        <w:rPr>
          <w:sz w:val="24"/>
          <w:lang w:val="be-BY"/>
        </w:rPr>
        <w:t>съдържа</w:t>
      </w:r>
      <w:r w:rsidR="00BA13C7">
        <w:rPr>
          <w:sz w:val="24"/>
          <w:lang w:val="be-BY"/>
        </w:rPr>
        <w:t xml:space="preserve">т </w:t>
      </w:r>
      <w:r w:rsidR="00FB1ECA">
        <w:rPr>
          <w:sz w:val="24"/>
          <w:lang w:val="be-BY"/>
        </w:rPr>
        <w:t>различен брой артикули</w:t>
      </w:r>
      <w:r w:rsidR="001B011A" w:rsidRPr="000A2597">
        <w:rPr>
          <w:sz w:val="24"/>
          <w:szCs w:val="24"/>
          <w:lang w:val="be-BY"/>
        </w:rPr>
        <w:t>, както следва:</w:t>
      </w:r>
    </w:p>
    <w:p w:rsidR="001B011A" w:rsidRPr="000A2597" w:rsidRDefault="001B011A" w:rsidP="001B011A">
      <w:pPr>
        <w:pStyle w:val="TableContents"/>
        <w:tabs>
          <w:tab w:val="left" w:pos="142"/>
        </w:tabs>
        <w:jc w:val="both"/>
      </w:pPr>
      <w:r w:rsidRPr="000A2597">
        <w:rPr>
          <w:lang w:val="be-BY"/>
        </w:rPr>
        <w:tab/>
      </w:r>
    </w:p>
    <w:p w:rsidR="00FB1ECA" w:rsidRPr="00571CE2" w:rsidRDefault="00FB1ECA" w:rsidP="00FB1ECA">
      <w:pPr>
        <w:tabs>
          <w:tab w:val="num" w:pos="0"/>
        </w:tabs>
        <w:jc w:val="both"/>
        <w:rPr>
          <w:sz w:val="24"/>
          <w:lang w:val="bg-BG"/>
        </w:rPr>
      </w:pPr>
      <w:r>
        <w:rPr>
          <w:b/>
          <w:sz w:val="24"/>
          <w:lang w:val="be-BY"/>
        </w:rPr>
        <w:t xml:space="preserve">обособена позиция </w:t>
      </w:r>
      <w:r w:rsidRPr="00793099">
        <w:rPr>
          <w:b/>
          <w:sz w:val="24"/>
          <w:lang w:val="bg-BG"/>
        </w:rPr>
        <w:t>№</w:t>
      </w:r>
      <w:r>
        <w:rPr>
          <w:b/>
          <w:sz w:val="24"/>
          <w:lang w:val="be-BY"/>
        </w:rPr>
        <w:t xml:space="preserve"> 1</w:t>
      </w:r>
      <w:r>
        <w:rPr>
          <w:sz w:val="24"/>
          <w:lang w:val="be-BY"/>
        </w:rPr>
        <w:t xml:space="preserve"> -</w:t>
      </w:r>
      <w:r>
        <w:rPr>
          <w:rFonts w:ascii="All Times New Roman" w:hAnsi="All Times New Roman"/>
          <w:b/>
          <w:sz w:val="24"/>
          <w:lang w:val="bg-BG"/>
        </w:rPr>
        <w:t xml:space="preserve">“Индикатори за парна стерилизация”, </w:t>
      </w:r>
      <w:r w:rsidR="005C2184">
        <w:rPr>
          <w:sz w:val="24"/>
          <w:lang w:val="be-BY"/>
        </w:rPr>
        <w:t>включва</w:t>
      </w:r>
      <w:r w:rsidR="00C84A12">
        <w:rPr>
          <w:sz w:val="24"/>
          <w:lang w:val="be-BY"/>
        </w:rPr>
        <w:t xml:space="preserve"> 6</w:t>
      </w:r>
      <w:r>
        <w:rPr>
          <w:sz w:val="24"/>
          <w:lang w:val="be-BY"/>
        </w:rPr>
        <w:t xml:space="preserve"> </w:t>
      </w:r>
      <w:r w:rsidR="005D2CC9">
        <w:rPr>
          <w:sz w:val="24"/>
          <w:lang w:val="be-BY"/>
        </w:rPr>
        <w:t>номе</w:t>
      </w:r>
      <w:r>
        <w:rPr>
          <w:sz w:val="24"/>
          <w:lang w:val="be-BY"/>
        </w:rPr>
        <w:t>н</w:t>
      </w:r>
      <w:r w:rsidR="005D2CC9">
        <w:rPr>
          <w:sz w:val="24"/>
          <w:lang w:val="be-BY"/>
        </w:rPr>
        <w:t>к</w:t>
      </w:r>
      <w:r w:rsidR="00571CE2">
        <w:rPr>
          <w:sz w:val="24"/>
          <w:lang w:val="be-BY"/>
        </w:rPr>
        <w:t>латурни единици</w:t>
      </w:r>
      <w:r w:rsidR="00571CE2">
        <w:rPr>
          <w:sz w:val="24"/>
          <w:lang w:val="bg-BG"/>
        </w:rPr>
        <w:t>;</w:t>
      </w:r>
    </w:p>
    <w:p w:rsidR="00FB1ECA" w:rsidRPr="00D55CEC" w:rsidRDefault="00FB1ECA" w:rsidP="00FB1ECA">
      <w:pPr>
        <w:tabs>
          <w:tab w:val="num" w:pos="0"/>
        </w:tabs>
        <w:jc w:val="both"/>
        <w:rPr>
          <w:sz w:val="24"/>
          <w:lang w:val="be-BY"/>
        </w:rPr>
      </w:pPr>
      <w:r>
        <w:rPr>
          <w:b/>
          <w:sz w:val="24"/>
          <w:lang w:val="be-BY"/>
        </w:rPr>
        <w:t xml:space="preserve">обособена позиция </w:t>
      </w:r>
      <w:r w:rsidRPr="00793099">
        <w:rPr>
          <w:b/>
          <w:sz w:val="24"/>
          <w:lang w:val="be-BY"/>
        </w:rPr>
        <w:t>№</w:t>
      </w:r>
      <w:r>
        <w:rPr>
          <w:b/>
          <w:sz w:val="24"/>
          <w:lang w:val="be-BY"/>
        </w:rPr>
        <w:t xml:space="preserve"> 2</w:t>
      </w:r>
      <w:r>
        <w:rPr>
          <w:sz w:val="24"/>
          <w:lang w:val="be-BY"/>
        </w:rPr>
        <w:t xml:space="preserve"> -</w:t>
      </w:r>
      <w:r>
        <w:rPr>
          <w:rFonts w:ascii="All Times New Roman" w:hAnsi="All Times New Roman"/>
          <w:b/>
          <w:sz w:val="24"/>
          <w:lang w:val="bg-BG"/>
        </w:rPr>
        <w:t xml:space="preserve">“Опаковъчно фолио и хартия за парна стерилизация”, </w:t>
      </w:r>
      <w:r w:rsidR="00C84A12">
        <w:rPr>
          <w:sz w:val="24"/>
          <w:lang w:val="be-BY"/>
        </w:rPr>
        <w:t>включва</w:t>
      </w:r>
      <w:r w:rsidR="005C2184">
        <w:rPr>
          <w:sz w:val="24"/>
          <w:lang w:val="be-BY"/>
        </w:rPr>
        <w:t xml:space="preserve"> </w:t>
      </w:r>
      <w:r w:rsidR="00C84A12">
        <w:rPr>
          <w:sz w:val="24"/>
          <w:lang w:val="be-BY"/>
        </w:rPr>
        <w:t>6</w:t>
      </w:r>
      <w:r>
        <w:rPr>
          <w:sz w:val="24"/>
          <w:lang w:val="be-BY"/>
        </w:rPr>
        <w:t xml:space="preserve"> </w:t>
      </w:r>
      <w:r w:rsidR="005D2CC9">
        <w:rPr>
          <w:sz w:val="24"/>
          <w:lang w:val="be-BY"/>
        </w:rPr>
        <w:t>номенклатурни</w:t>
      </w:r>
      <w:r>
        <w:rPr>
          <w:sz w:val="24"/>
          <w:lang w:val="be-BY"/>
        </w:rPr>
        <w:t xml:space="preserve"> единици, с</w:t>
      </w:r>
      <w:r w:rsidR="00571CE2">
        <w:rPr>
          <w:sz w:val="24"/>
          <w:lang w:val="be-BY"/>
        </w:rPr>
        <w:t>ъдържащи различен брой артикули;</w:t>
      </w:r>
    </w:p>
    <w:p w:rsidR="00FB1ECA" w:rsidRDefault="00FB1ECA" w:rsidP="00FB1ECA">
      <w:pPr>
        <w:tabs>
          <w:tab w:val="num" w:pos="0"/>
        </w:tabs>
        <w:jc w:val="both"/>
        <w:rPr>
          <w:sz w:val="24"/>
          <w:lang w:val="be-BY"/>
        </w:rPr>
      </w:pPr>
      <w:r>
        <w:rPr>
          <w:b/>
          <w:sz w:val="24"/>
          <w:lang w:val="be-BY"/>
        </w:rPr>
        <w:t xml:space="preserve">обособена позиция </w:t>
      </w:r>
      <w:r w:rsidRPr="00793099">
        <w:rPr>
          <w:b/>
          <w:sz w:val="24"/>
          <w:lang w:val="be-BY"/>
        </w:rPr>
        <w:t>№</w:t>
      </w:r>
      <w:r>
        <w:rPr>
          <w:b/>
          <w:sz w:val="24"/>
          <w:lang w:val="be-BY"/>
        </w:rPr>
        <w:t xml:space="preserve"> 3</w:t>
      </w:r>
      <w:r>
        <w:rPr>
          <w:sz w:val="24"/>
          <w:lang w:val="be-BY"/>
        </w:rPr>
        <w:t xml:space="preserve"> - </w:t>
      </w:r>
      <w:r>
        <w:rPr>
          <w:rFonts w:ascii="All Times New Roman" w:hAnsi="All Times New Roman"/>
          <w:b/>
          <w:sz w:val="24"/>
          <w:lang w:val="bg-BG"/>
        </w:rPr>
        <w:t>“Консумативи, опаковъчно фолио, хартия и индикатори за стерилизация с плазма. Консумативи за плазмен стерилизатор модел CISA 6464 SPS”</w:t>
      </w:r>
      <w:r w:rsidRPr="00571CE2">
        <w:rPr>
          <w:rFonts w:ascii="All Times New Roman" w:hAnsi="All Times New Roman"/>
          <w:sz w:val="24"/>
          <w:lang w:val="bg-BG"/>
        </w:rPr>
        <w:t>,</w:t>
      </w:r>
      <w:r>
        <w:rPr>
          <w:rFonts w:ascii="All Times New Roman" w:hAnsi="All Times New Roman"/>
          <w:b/>
          <w:sz w:val="24"/>
          <w:lang w:val="bg-BG"/>
        </w:rPr>
        <w:t xml:space="preserve"> </w:t>
      </w:r>
      <w:r w:rsidR="005C2184">
        <w:rPr>
          <w:sz w:val="24"/>
          <w:lang w:val="be-BY"/>
        </w:rPr>
        <w:t>включва</w:t>
      </w:r>
      <w:r>
        <w:rPr>
          <w:sz w:val="24"/>
          <w:lang w:val="be-BY"/>
        </w:rPr>
        <w:t xml:space="preserve"> 5 </w:t>
      </w:r>
      <w:r w:rsidR="005D2CC9">
        <w:rPr>
          <w:sz w:val="24"/>
          <w:lang w:val="be-BY"/>
        </w:rPr>
        <w:t>номенклатурни</w:t>
      </w:r>
      <w:r>
        <w:rPr>
          <w:sz w:val="24"/>
          <w:lang w:val="be-BY"/>
        </w:rPr>
        <w:t xml:space="preserve"> единици, с</w:t>
      </w:r>
      <w:r w:rsidR="00571CE2">
        <w:rPr>
          <w:sz w:val="24"/>
          <w:lang w:val="be-BY"/>
        </w:rPr>
        <w:t>ъдържащи различен брой артикули;</w:t>
      </w:r>
    </w:p>
    <w:p w:rsidR="001B011A" w:rsidRPr="000A2597" w:rsidRDefault="001B011A" w:rsidP="001B011A">
      <w:pPr>
        <w:pStyle w:val="BodyText"/>
        <w:tabs>
          <w:tab w:val="left" w:pos="360"/>
          <w:tab w:val="num" w:pos="1134"/>
          <w:tab w:val="num" w:pos="1920"/>
        </w:tabs>
        <w:jc w:val="left"/>
        <w:rPr>
          <w:rFonts w:ascii="Times New Roman" w:hAnsi="Times New Roman" w:cs="Times New Roman"/>
          <w:sz w:val="24"/>
          <w:szCs w:val="24"/>
          <w:lang w:val="be-BY"/>
        </w:rPr>
      </w:pPr>
    </w:p>
    <w:p w:rsidR="001B011A" w:rsidRPr="002A2452" w:rsidRDefault="00A978DD" w:rsidP="00D22D18">
      <w:pPr>
        <w:keepNext/>
        <w:autoSpaceDE/>
        <w:autoSpaceDN/>
        <w:ind w:firstLine="720"/>
        <w:jc w:val="both"/>
        <w:outlineLvl w:val="0"/>
        <w:rPr>
          <w:position w:val="8"/>
          <w:sz w:val="24"/>
          <w:szCs w:val="24"/>
          <w:lang w:val="bg-BG"/>
        </w:rPr>
      </w:pPr>
      <w:r w:rsidRPr="009C6ED6">
        <w:rPr>
          <w:position w:val="8"/>
          <w:sz w:val="24"/>
          <w:szCs w:val="24"/>
          <w:lang w:val="be-BY"/>
        </w:rPr>
        <w:t>Прогнозн</w:t>
      </w:r>
      <w:r w:rsidRPr="009C6ED6">
        <w:rPr>
          <w:position w:val="8"/>
          <w:sz w:val="24"/>
          <w:szCs w:val="24"/>
          <w:lang w:val="bg-BG"/>
        </w:rPr>
        <w:t xml:space="preserve">ата </w:t>
      </w:r>
      <w:r w:rsidRPr="009C6ED6">
        <w:rPr>
          <w:position w:val="8"/>
          <w:sz w:val="24"/>
          <w:szCs w:val="24"/>
          <w:lang w:val="be-BY"/>
        </w:rPr>
        <w:t xml:space="preserve"> стойност</w:t>
      </w:r>
      <w:r w:rsidRPr="009C6ED6">
        <w:rPr>
          <w:position w:val="8"/>
          <w:sz w:val="24"/>
          <w:szCs w:val="24"/>
          <w:lang w:val="bg-BG"/>
        </w:rPr>
        <w:t xml:space="preserve"> на поръчката за</w:t>
      </w:r>
      <w:r w:rsidRPr="009C6ED6">
        <w:rPr>
          <w:b/>
          <w:position w:val="8"/>
          <w:sz w:val="24"/>
          <w:szCs w:val="24"/>
          <w:lang w:val="bg-BG"/>
        </w:rPr>
        <w:t xml:space="preserve"> </w:t>
      </w:r>
      <w:r>
        <w:rPr>
          <w:b/>
          <w:position w:val="8"/>
          <w:sz w:val="24"/>
          <w:szCs w:val="24"/>
          <w:lang w:val="bg-BG"/>
        </w:rPr>
        <w:t xml:space="preserve">12 </w:t>
      </w:r>
      <w:r w:rsidRPr="009C6ED6">
        <w:rPr>
          <w:position w:val="8"/>
          <w:sz w:val="24"/>
          <w:szCs w:val="24"/>
          <w:lang w:val="bg-BG"/>
        </w:rPr>
        <w:t xml:space="preserve">месеца е </w:t>
      </w:r>
      <w:r w:rsidRPr="009C6ED6">
        <w:rPr>
          <w:b/>
          <w:position w:val="8"/>
          <w:sz w:val="24"/>
          <w:szCs w:val="24"/>
          <w:lang w:val="bg-BG"/>
        </w:rPr>
        <w:t>124 325,</w:t>
      </w:r>
      <w:r w:rsidR="00C4434D">
        <w:rPr>
          <w:b/>
          <w:position w:val="8"/>
          <w:sz w:val="24"/>
          <w:szCs w:val="24"/>
          <w:lang w:val="bg-BG"/>
        </w:rPr>
        <w:t>3</w:t>
      </w:r>
      <w:r w:rsidRPr="009C6ED6">
        <w:rPr>
          <w:b/>
          <w:position w:val="8"/>
          <w:sz w:val="24"/>
          <w:szCs w:val="24"/>
          <w:lang w:val="bg-BG"/>
        </w:rPr>
        <w:t>0 лв. без ДДС</w:t>
      </w:r>
      <w:r w:rsidR="001B011A" w:rsidRPr="00793099">
        <w:rPr>
          <w:position w:val="8"/>
          <w:sz w:val="24"/>
          <w:szCs w:val="24"/>
          <w:lang w:val="bg-BG"/>
        </w:rPr>
        <w:t>.</w:t>
      </w:r>
      <w:r w:rsidR="001B011A" w:rsidRPr="000A2597">
        <w:rPr>
          <w:position w:val="8"/>
          <w:sz w:val="24"/>
          <w:szCs w:val="24"/>
          <w:lang w:val="bg-BG"/>
        </w:rPr>
        <w:t xml:space="preserve"> </w:t>
      </w:r>
      <w:r w:rsidR="001B011A" w:rsidRPr="00793099">
        <w:rPr>
          <w:position w:val="8"/>
          <w:sz w:val="24"/>
          <w:szCs w:val="24"/>
          <w:lang w:val="bg-BG"/>
        </w:rPr>
        <w:t>Прогнозн</w:t>
      </w:r>
      <w:r w:rsidR="001B011A" w:rsidRPr="000A2597">
        <w:rPr>
          <w:position w:val="8"/>
          <w:sz w:val="24"/>
          <w:szCs w:val="24"/>
          <w:lang w:val="bg-BG"/>
        </w:rPr>
        <w:t xml:space="preserve">ите </w:t>
      </w:r>
      <w:r w:rsidR="001B011A" w:rsidRPr="00793099">
        <w:rPr>
          <w:position w:val="8"/>
          <w:sz w:val="24"/>
          <w:szCs w:val="24"/>
          <w:lang w:val="bg-BG"/>
        </w:rPr>
        <w:t xml:space="preserve"> стойност</w:t>
      </w:r>
      <w:r w:rsidR="001B011A" w:rsidRPr="000A2597">
        <w:rPr>
          <w:position w:val="8"/>
          <w:sz w:val="24"/>
          <w:szCs w:val="24"/>
          <w:lang w:val="bg-BG"/>
        </w:rPr>
        <w:t>и</w:t>
      </w:r>
      <w:r w:rsidR="001B011A" w:rsidRPr="00793099">
        <w:rPr>
          <w:position w:val="8"/>
          <w:sz w:val="24"/>
          <w:szCs w:val="24"/>
          <w:lang w:val="bg-BG"/>
        </w:rPr>
        <w:t xml:space="preserve"> </w:t>
      </w:r>
      <w:r w:rsidR="001B011A" w:rsidRPr="000A2597">
        <w:rPr>
          <w:position w:val="8"/>
          <w:sz w:val="24"/>
          <w:szCs w:val="24"/>
          <w:lang w:val="bg-BG"/>
        </w:rPr>
        <w:t xml:space="preserve">на обособените позиции </w:t>
      </w:r>
      <w:r w:rsidR="003C4B87" w:rsidRPr="009C6ED6">
        <w:rPr>
          <w:position w:val="8"/>
          <w:sz w:val="24"/>
          <w:szCs w:val="24"/>
          <w:lang w:val="bg-BG"/>
        </w:rPr>
        <w:t>за</w:t>
      </w:r>
      <w:r w:rsidR="003C4B87" w:rsidRPr="009C6ED6">
        <w:rPr>
          <w:b/>
          <w:position w:val="8"/>
          <w:sz w:val="24"/>
          <w:szCs w:val="24"/>
          <w:lang w:val="bg-BG"/>
        </w:rPr>
        <w:t xml:space="preserve"> </w:t>
      </w:r>
      <w:r w:rsidR="003C4B87">
        <w:rPr>
          <w:b/>
          <w:position w:val="8"/>
          <w:sz w:val="24"/>
          <w:szCs w:val="24"/>
          <w:lang w:val="bg-BG"/>
        </w:rPr>
        <w:t xml:space="preserve">12 </w:t>
      </w:r>
      <w:r w:rsidR="003C4B87" w:rsidRPr="009C6ED6">
        <w:rPr>
          <w:position w:val="8"/>
          <w:sz w:val="24"/>
          <w:szCs w:val="24"/>
          <w:lang w:val="bg-BG"/>
        </w:rPr>
        <w:t xml:space="preserve">месеца </w:t>
      </w:r>
      <w:r w:rsidR="001B011A" w:rsidRPr="000A2597">
        <w:rPr>
          <w:position w:val="8"/>
          <w:sz w:val="24"/>
          <w:szCs w:val="24"/>
          <w:lang w:val="bg-BG"/>
        </w:rPr>
        <w:t>са както следва:</w:t>
      </w:r>
    </w:p>
    <w:p w:rsidR="001B011A" w:rsidRPr="002A2452" w:rsidRDefault="001B011A" w:rsidP="001B011A">
      <w:pPr>
        <w:keepNext/>
        <w:autoSpaceDE/>
        <w:autoSpaceDN/>
        <w:jc w:val="both"/>
        <w:outlineLvl w:val="0"/>
        <w:rPr>
          <w:position w:val="8"/>
          <w:sz w:val="24"/>
          <w:szCs w:val="24"/>
          <w:lang w:val="bg-BG"/>
        </w:rPr>
      </w:pPr>
    </w:p>
    <w:p w:rsidR="001B011A" w:rsidRPr="009C6ED6" w:rsidRDefault="00FB1ECA" w:rsidP="001B011A">
      <w:pPr>
        <w:pStyle w:val="BodyText"/>
        <w:tabs>
          <w:tab w:val="left" w:pos="360"/>
          <w:tab w:val="num" w:pos="1134"/>
          <w:tab w:val="num" w:pos="1920"/>
        </w:tabs>
        <w:rPr>
          <w:rFonts w:ascii="Times New Roman" w:hAnsi="Times New Roman" w:cs="Times New Roman"/>
          <w:b/>
          <w:sz w:val="24"/>
          <w:szCs w:val="24"/>
          <w:lang w:val="be-BY"/>
        </w:rPr>
      </w:pPr>
      <w:r w:rsidRPr="009C6ED6">
        <w:rPr>
          <w:rFonts w:ascii="Times New Roman" w:hAnsi="Times New Roman" w:cs="Times New Roman"/>
          <w:b/>
          <w:sz w:val="24"/>
          <w:szCs w:val="24"/>
          <w:lang w:val="be-BY"/>
        </w:rPr>
        <w:t xml:space="preserve">Обособена позиция № 1 - </w:t>
      </w:r>
      <w:r w:rsidRPr="009C6ED6">
        <w:rPr>
          <w:rFonts w:ascii="Times New Roman" w:hAnsi="Times New Roman" w:cs="Times New Roman"/>
          <w:sz w:val="24"/>
          <w:szCs w:val="24"/>
          <w:lang w:val="be-BY"/>
        </w:rPr>
        <w:t>“Индикатори за парна стерилизация”</w:t>
      </w:r>
      <w:r w:rsidR="001B011A" w:rsidRPr="009C6ED6">
        <w:rPr>
          <w:rFonts w:ascii="Times New Roman" w:hAnsi="Times New Roman" w:cs="Times New Roman"/>
          <w:sz w:val="24"/>
          <w:szCs w:val="24"/>
          <w:lang w:val="be-BY"/>
        </w:rPr>
        <w:t xml:space="preserve"> – </w:t>
      </w:r>
      <w:r w:rsidR="009C6ED6" w:rsidRPr="00C4434D">
        <w:rPr>
          <w:rFonts w:ascii="Times New Roman" w:hAnsi="Times New Roman" w:cs="Times New Roman"/>
          <w:b/>
          <w:sz w:val="24"/>
          <w:szCs w:val="24"/>
        </w:rPr>
        <w:t>2 653</w:t>
      </w:r>
      <w:r w:rsidR="00E75758" w:rsidRPr="00C4434D">
        <w:rPr>
          <w:rFonts w:ascii="Times New Roman" w:hAnsi="Times New Roman" w:cs="Times New Roman"/>
          <w:b/>
          <w:sz w:val="24"/>
          <w:szCs w:val="24"/>
        </w:rPr>
        <w:t>,3</w:t>
      </w:r>
      <w:r w:rsidR="00C84A12" w:rsidRPr="00C4434D">
        <w:rPr>
          <w:rFonts w:ascii="Times New Roman" w:hAnsi="Times New Roman" w:cs="Times New Roman"/>
          <w:b/>
          <w:sz w:val="24"/>
          <w:szCs w:val="24"/>
        </w:rPr>
        <w:t>0</w:t>
      </w:r>
      <w:r w:rsidR="002F5653" w:rsidRPr="00C4434D">
        <w:rPr>
          <w:rFonts w:ascii="Times New Roman" w:hAnsi="Times New Roman" w:cs="Times New Roman"/>
          <w:b/>
          <w:sz w:val="24"/>
          <w:szCs w:val="24"/>
        </w:rPr>
        <w:t xml:space="preserve"> </w:t>
      </w:r>
      <w:r w:rsidR="001B011A" w:rsidRPr="00C4434D">
        <w:rPr>
          <w:rFonts w:ascii="Times New Roman" w:hAnsi="Times New Roman" w:cs="Times New Roman"/>
          <w:b/>
          <w:sz w:val="24"/>
          <w:szCs w:val="24"/>
          <w:lang w:val="be-BY"/>
        </w:rPr>
        <w:t>лв.</w:t>
      </w:r>
    </w:p>
    <w:p w:rsidR="001B011A" w:rsidRPr="009C6ED6"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9C6ED6">
        <w:rPr>
          <w:rFonts w:ascii="Times New Roman" w:hAnsi="Times New Roman" w:cs="Times New Roman"/>
          <w:b/>
          <w:sz w:val="24"/>
          <w:szCs w:val="24"/>
          <w:lang w:val="be-BY"/>
        </w:rPr>
        <w:t xml:space="preserve">Обособена позиция № 2 - </w:t>
      </w:r>
      <w:r w:rsidR="00FB1ECA" w:rsidRPr="009C6ED6">
        <w:rPr>
          <w:rFonts w:ascii="Times New Roman" w:hAnsi="Times New Roman" w:cs="Times New Roman"/>
          <w:sz w:val="24"/>
        </w:rPr>
        <w:t>“Опаковъчно фолио и хартия за парна стерилизация”</w:t>
      </w:r>
      <w:r w:rsidRPr="009C6ED6">
        <w:rPr>
          <w:rFonts w:ascii="Times New Roman" w:hAnsi="Times New Roman" w:cs="Times New Roman"/>
          <w:sz w:val="24"/>
          <w:szCs w:val="24"/>
          <w:lang w:val="be-BY"/>
        </w:rPr>
        <w:t xml:space="preserve"> – </w:t>
      </w:r>
      <w:r w:rsidR="00C84A12" w:rsidRPr="00C4434D">
        <w:rPr>
          <w:rFonts w:ascii="Times New Roman" w:hAnsi="Times New Roman" w:cs="Times New Roman"/>
          <w:b/>
          <w:sz w:val="24"/>
          <w:szCs w:val="24"/>
          <w:lang w:val="be-BY"/>
        </w:rPr>
        <w:t>38 14</w:t>
      </w:r>
      <w:r w:rsidR="00C4434D" w:rsidRPr="00C4434D">
        <w:rPr>
          <w:rFonts w:ascii="Times New Roman" w:hAnsi="Times New Roman" w:cs="Times New Roman"/>
          <w:b/>
          <w:sz w:val="24"/>
          <w:szCs w:val="24"/>
          <w:lang w:val="be-BY"/>
        </w:rPr>
        <w:t>3</w:t>
      </w:r>
      <w:r w:rsidR="00C84A12" w:rsidRPr="00C4434D">
        <w:rPr>
          <w:rFonts w:ascii="Times New Roman" w:hAnsi="Times New Roman" w:cs="Times New Roman"/>
          <w:b/>
          <w:sz w:val="24"/>
          <w:szCs w:val="24"/>
          <w:lang w:val="be-BY"/>
        </w:rPr>
        <w:t>,60</w:t>
      </w:r>
      <w:r w:rsidR="00756CC6" w:rsidRPr="00C4434D">
        <w:rPr>
          <w:rFonts w:ascii="Times New Roman" w:hAnsi="Times New Roman" w:cs="Times New Roman"/>
          <w:b/>
          <w:sz w:val="24"/>
          <w:szCs w:val="24"/>
        </w:rPr>
        <w:t xml:space="preserve"> </w:t>
      </w:r>
      <w:r w:rsidRPr="00C4434D">
        <w:rPr>
          <w:rFonts w:ascii="Times New Roman" w:hAnsi="Times New Roman" w:cs="Times New Roman"/>
          <w:b/>
          <w:sz w:val="24"/>
          <w:szCs w:val="24"/>
          <w:lang w:val="be-BY"/>
        </w:rPr>
        <w:t xml:space="preserve">лв. </w:t>
      </w:r>
    </w:p>
    <w:p w:rsidR="00391240" w:rsidRDefault="001B011A" w:rsidP="001C7038">
      <w:pPr>
        <w:pStyle w:val="BodyText"/>
        <w:tabs>
          <w:tab w:val="left" w:pos="360"/>
          <w:tab w:val="num" w:pos="1134"/>
          <w:tab w:val="num" w:pos="1920"/>
        </w:tabs>
        <w:jc w:val="left"/>
        <w:rPr>
          <w:rFonts w:ascii="Times New Roman" w:hAnsi="Times New Roman" w:cs="Times New Roman"/>
          <w:sz w:val="24"/>
          <w:szCs w:val="24"/>
          <w:lang w:val="be-BY"/>
        </w:rPr>
      </w:pPr>
      <w:r w:rsidRPr="009C6ED6">
        <w:rPr>
          <w:rFonts w:ascii="Times New Roman" w:hAnsi="Times New Roman" w:cs="Times New Roman"/>
          <w:b/>
          <w:sz w:val="24"/>
          <w:szCs w:val="24"/>
          <w:lang w:val="be-BY"/>
        </w:rPr>
        <w:t>Обособена позиц</w:t>
      </w:r>
      <w:r w:rsidR="009C6ED6">
        <w:rPr>
          <w:rFonts w:ascii="Times New Roman" w:hAnsi="Times New Roman" w:cs="Times New Roman"/>
          <w:b/>
          <w:sz w:val="24"/>
          <w:szCs w:val="24"/>
          <w:lang w:val="be-BY"/>
        </w:rPr>
        <w:t>ия №</w:t>
      </w:r>
      <w:r w:rsidR="001C7038" w:rsidRPr="001C7038">
        <w:rPr>
          <w:rFonts w:ascii="Times New Roman" w:hAnsi="Times New Roman" w:cs="Times New Roman"/>
          <w:b/>
          <w:sz w:val="24"/>
          <w:szCs w:val="24"/>
          <w:lang w:val="be-BY"/>
        </w:rPr>
        <w:t xml:space="preserve"> </w:t>
      </w:r>
      <w:r w:rsidR="009C6ED6">
        <w:rPr>
          <w:rFonts w:ascii="Times New Roman" w:hAnsi="Times New Roman" w:cs="Times New Roman"/>
          <w:b/>
          <w:sz w:val="24"/>
          <w:szCs w:val="24"/>
          <w:lang w:val="be-BY"/>
        </w:rPr>
        <w:t xml:space="preserve">3 </w:t>
      </w:r>
      <w:r w:rsidRPr="009C6ED6">
        <w:rPr>
          <w:rFonts w:ascii="Times New Roman" w:hAnsi="Times New Roman" w:cs="Times New Roman"/>
          <w:b/>
          <w:sz w:val="24"/>
          <w:szCs w:val="24"/>
          <w:lang w:val="be-BY"/>
        </w:rPr>
        <w:t>-</w:t>
      </w:r>
      <w:r w:rsidR="00CF5213" w:rsidRPr="00CF5213">
        <w:rPr>
          <w:rFonts w:ascii="Times New Roman" w:hAnsi="Times New Roman" w:cs="Times New Roman"/>
          <w:b/>
          <w:sz w:val="24"/>
          <w:szCs w:val="24"/>
          <w:lang w:val="be-BY"/>
        </w:rPr>
        <w:t xml:space="preserve"> </w:t>
      </w:r>
      <w:r w:rsidR="00FB1ECA" w:rsidRPr="009C6ED6">
        <w:rPr>
          <w:rFonts w:ascii="Times New Roman" w:hAnsi="Times New Roman" w:cs="Times New Roman"/>
          <w:sz w:val="24"/>
          <w:szCs w:val="24"/>
          <w:lang w:val="be-BY"/>
        </w:rPr>
        <w:t>“Консумативи, опаковъчно фолио, хартия и индикатори за стерилизация с плазма. Консумативи за плазмен стерилизатор модел CISA 6464 SPS”</w:t>
      </w:r>
      <w:r w:rsidR="002F5653" w:rsidRPr="009C6ED6">
        <w:rPr>
          <w:rFonts w:ascii="Times New Roman" w:hAnsi="Times New Roman" w:cs="Times New Roman"/>
          <w:sz w:val="24"/>
          <w:szCs w:val="24"/>
          <w:lang w:val="be-BY"/>
        </w:rPr>
        <w:t xml:space="preserve"> –</w:t>
      </w:r>
      <w:r w:rsidR="00C84A12" w:rsidRPr="009C6ED6">
        <w:rPr>
          <w:rFonts w:ascii="Times New Roman" w:hAnsi="Times New Roman" w:cs="Times New Roman"/>
          <w:sz w:val="24"/>
          <w:szCs w:val="24"/>
          <w:lang w:val="be-BY"/>
        </w:rPr>
        <w:t xml:space="preserve"> </w:t>
      </w:r>
      <w:r w:rsidR="00C84A12" w:rsidRPr="00C4434D">
        <w:rPr>
          <w:rFonts w:ascii="Times New Roman" w:hAnsi="Times New Roman" w:cs="Times New Roman"/>
          <w:b/>
          <w:sz w:val="24"/>
          <w:szCs w:val="24"/>
          <w:lang w:val="be-BY"/>
        </w:rPr>
        <w:t>83 528,40</w:t>
      </w:r>
      <w:r w:rsidRPr="00C4434D">
        <w:rPr>
          <w:rFonts w:ascii="Times New Roman" w:hAnsi="Times New Roman" w:cs="Times New Roman"/>
          <w:b/>
          <w:sz w:val="24"/>
          <w:szCs w:val="24"/>
          <w:lang w:val="be-BY"/>
        </w:rPr>
        <w:t xml:space="preserve"> лв</w:t>
      </w:r>
      <w:r w:rsidRPr="009C6ED6">
        <w:rPr>
          <w:rFonts w:ascii="Times New Roman" w:hAnsi="Times New Roman" w:cs="Times New Roman"/>
          <w:sz w:val="24"/>
          <w:szCs w:val="24"/>
          <w:lang w:val="be-BY"/>
        </w:rPr>
        <w:t xml:space="preserve">. </w:t>
      </w:r>
    </w:p>
    <w:p w:rsidR="004B41B7" w:rsidRPr="003C4B87" w:rsidRDefault="004B41B7" w:rsidP="001C7038">
      <w:pPr>
        <w:pStyle w:val="BodyText"/>
        <w:tabs>
          <w:tab w:val="left" w:pos="360"/>
          <w:tab w:val="num" w:pos="1134"/>
          <w:tab w:val="num" w:pos="1920"/>
        </w:tabs>
        <w:jc w:val="left"/>
        <w:rPr>
          <w:rFonts w:ascii="Times New Roman" w:hAnsi="Times New Roman" w:cs="Times New Roman"/>
          <w:sz w:val="24"/>
          <w:szCs w:val="24"/>
          <w:lang w:val="be-BY"/>
        </w:rPr>
      </w:pPr>
    </w:p>
    <w:p w:rsidR="00A978DD" w:rsidRPr="00BA13C7" w:rsidRDefault="00BA13C7" w:rsidP="001C7038">
      <w:pPr>
        <w:pStyle w:val="BodyText"/>
        <w:tabs>
          <w:tab w:val="left" w:pos="360"/>
          <w:tab w:val="num" w:pos="1134"/>
          <w:tab w:val="num" w:pos="1920"/>
        </w:tabs>
        <w:jc w:val="left"/>
        <w:rPr>
          <w:rFonts w:ascii="Times New Roman" w:hAnsi="Times New Roman" w:cs="Times New Roman"/>
          <w:sz w:val="24"/>
          <w:szCs w:val="24"/>
        </w:rPr>
      </w:pPr>
      <w:r w:rsidRPr="00BA13C7">
        <w:rPr>
          <w:rFonts w:ascii="Times New Roman" w:hAnsi="Times New Roman" w:cs="Times New Roman"/>
          <w:sz w:val="24"/>
          <w:szCs w:val="24"/>
        </w:rPr>
        <w:t>Предметът на обществената поръчка е</w:t>
      </w:r>
      <w:r w:rsidRPr="00BA13C7">
        <w:rPr>
          <w:rFonts w:ascii="Times New Roman" w:hAnsi="Times New Roman" w:cs="Times New Roman"/>
          <w:b/>
          <w:sz w:val="24"/>
          <w:szCs w:val="24"/>
        </w:rPr>
        <w:t xml:space="preserve"> „Доставка на </w:t>
      </w:r>
      <w:r w:rsidRPr="00BA13C7">
        <w:rPr>
          <w:rFonts w:ascii="Times New Roman" w:hAnsi="Times New Roman" w:cs="Times New Roman"/>
          <w:b/>
          <w:sz w:val="24"/>
          <w:szCs w:val="24"/>
          <w:lang w:val="be-BY"/>
        </w:rPr>
        <w:t>консумативи за стерилизация</w:t>
      </w:r>
      <w:r w:rsidRPr="00BA13C7">
        <w:rPr>
          <w:rFonts w:ascii="Times New Roman" w:hAnsi="Times New Roman" w:cs="Times New Roman"/>
          <w:b/>
          <w:sz w:val="24"/>
          <w:szCs w:val="24"/>
        </w:rPr>
        <w:t xml:space="preserve"> за УМБАЛ”Царица Йоанна-ИСУЛ” ЕАД”</w:t>
      </w:r>
      <w:r w:rsidRPr="00BA13C7">
        <w:rPr>
          <w:rFonts w:ascii="Times New Roman" w:hAnsi="Times New Roman" w:cs="Times New Roman"/>
          <w:sz w:val="24"/>
          <w:szCs w:val="24"/>
        </w:rPr>
        <w:t xml:space="preserve">. </w:t>
      </w:r>
      <w:r w:rsidRPr="00BA13C7">
        <w:rPr>
          <w:rFonts w:ascii="Times New Roman" w:hAnsi="Times New Roman" w:cs="Times New Roman"/>
          <w:sz w:val="24"/>
          <w:szCs w:val="24"/>
          <w:lang w:val="be-BY"/>
        </w:rPr>
        <w:t>Консумативите са предназначени</w:t>
      </w:r>
      <w:r w:rsidRPr="00BA13C7">
        <w:rPr>
          <w:rFonts w:ascii="Times New Roman" w:hAnsi="Times New Roman" w:cs="Times New Roman"/>
          <w:b/>
          <w:sz w:val="24"/>
          <w:szCs w:val="24"/>
          <w:lang w:val="be-BY"/>
        </w:rPr>
        <w:t xml:space="preserve"> </w:t>
      </w:r>
      <w:r w:rsidRPr="00BA13C7">
        <w:rPr>
          <w:rFonts w:ascii="Times New Roman" w:hAnsi="Times New Roman" w:cs="Times New Roman"/>
          <w:sz w:val="24"/>
          <w:szCs w:val="24"/>
          <w:lang w:val="be-BY"/>
        </w:rPr>
        <w:t>за</w:t>
      </w:r>
      <w:r w:rsidRPr="00BA13C7">
        <w:rPr>
          <w:rFonts w:ascii="Times New Roman" w:hAnsi="Times New Roman" w:cs="Times New Roman"/>
          <w:b/>
          <w:sz w:val="24"/>
          <w:szCs w:val="24"/>
          <w:lang w:val="be-BY"/>
        </w:rPr>
        <w:t xml:space="preserve"> </w:t>
      </w:r>
      <w:r w:rsidRPr="00BA13C7">
        <w:rPr>
          <w:rFonts w:ascii="Times New Roman" w:hAnsi="Times New Roman" w:cs="Times New Roman"/>
          <w:sz w:val="24"/>
          <w:szCs w:val="24"/>
          <w:lang w:val="be-BY"/>
        </w:rPr>
        <w:t xml:space="preserve">оборудването, намиращо се в </w:t>
      </w:r>
      <w:r w:rsidRPr="00BA13C7">
        <w:rPr>
          <w:rFonts w:ascii="Times New Roman" w:hAnsi="Times New Roman" w:cs="Times New Roman"/>
          <w:sz w:val="24"/>
          <w:szCs w:val="24"/>
        </w:rPr>
        <w:t>Централна стерилизация</w:t>
      </w:r>
      <w:r w:rsidRPr="00BA13C7">
        <w:rPr>
          <w:rFonts w:ascii="Times New Roman" w:hAnsi="Times New Roman" w:cs="Times New Roman"/>
          <w:b/>
          <w:sz w:val="24"/>
          <w:szCs w:val="24"/>
        </w:rPr>
        <w:t xml:space="preserve"> </w:t>
      </w:r>
      <w:r w:rsidRPr="00BA13C7">
        <w:rPr>
          <w:rFonts w:ascii="Times New Roman" w:hAnsi="Times New Roman" w:cs="Times New Roman"/>
          <w:sz w:val="24"/>
          <w:szCs w:val="24"/>
        </w:rPr>
        <w:t>на УМБАЛ”Царица Йоанна-ИСУЛ” ЕАД. Поръчката е разделена на 3</w:t>
      </w:r>
      <w:r w:rsidRPr="00BA13C7">
        <w:rPr>
          <w:rFonts w:ascii="Times New Roman" w:hAnsi="Times New Roman" w:cs="Times New Roman"/>
          <w:sz w:val="24"/>
          <w:szCs w:val="24"/>
          <w:lang w:val="be-BY"/>
        </w:rPr>
        <w:t xml:space="preserve"> обособени позиции</w:t>
      </w:r>
      <w:r w:rsidRPr="00BA13C7">
        <w:rPr>
          <w:rFonts w:ascii="Times New Roman" w:hAnsi="Times New Roman" w:cs="Times New Roman"/>
          <w:sz w:val="24"/>
          <w:szCs w:val="24"/>
        </w:rPr>
        <w:t xml:space="preserve">. Обхватът и основните параметри на </w:t>
      </w:r>
      <w:r w:rsidRPr="00BA13C7">
        <w:rPr>
          <w:rFonts w:ascii="Times New Roman" w:hAnsi="Times New Roman" w:cs="Times New Roman"/>
          <w:sz w:val="24"/>
          <w:szCs w:val="24"/>
          <w:lang w:val="be-BY"/>
        </w:rPr>
        <w:t>обособените позиции</w:t>
      </w:r>
      <w:r w:rsidRPr="00BA13C7">
        <w:rPr>
          <w:rFonts w:ascii="Times New Roman" w:hAnsi="Times New Roman" w:cs="Times New Roman"/>
          <w:sz w:val="24"/>
          <w:szCs w:val="24"/>
        </w:rPr>
        <w:t xml:space="preserve"> са подробно описани в Раздел </w:t>
      </w:r>
      <w:r w:rsidRPr="00BA13C7">
        <w:rPr>
          <w:rFonts w:ascii="Times New Roman" w:hAnsi="Times New Roman" w:cs="Times New Roman"/>
          <w:sz w:val="24"/>
          <w:szCs w:val="24"/>
          <w:lang w:val="be-BY"/>
        </w:rPr>
        <w:t>ХІ</w:t>
      </w:r>
      <w:r w:rsidRPr="00BA13C7">
        <w:rPr>
          <w:rFonts w:ascii="Times New Roman" w:hAnsi="Times New Roman" w:cs="Times New Roman"/>
          <w:sz w:val="24"/>
          <w:szCs w:val="24"/>
        </w:rPr>
        <w:t xml:space="preserve">. Техническа спецификация за изпълнение на обществената поръчка от документацията за участие. </w:t>
      </w:r>
      <w:r w:rsidRPr="00BA13C7">
        <w:rPr>
          <w:rFonts w:ascii="Times New Roman" w:hAnsi="Times New Roman" w:cs="Times New Roman"/>
          <w:sz w:val="24"/>
          <w:szCs w:val="24"/>
          <w:lang w:val="be-BY"/>
        </w:rPr>
        <w:t xml:space="preserve">Обособените позиции включват различен брой номенклатурни единици. </w:t>
      </w:r>
      <w:r w:rsidR="00391240" w:rsidRPr="00BA13C7">
        <w:rPr>
          <w:rFonts w:ascii="Times New Roman" w:hAnsi="Times New Roman" w:cs="Times New Roman"/>
          <w:color w:val="000000"/>
          <w:sz w:val="24"/>
          <w:szCs w:val="24"/>
        </w:rPr>
        <w:t>Всеки участник има право да представи оферта за една</w:t>
      </w:r>
      <w:r>
        <w:rPr>
          <w:rFonts w:ascii="Times New Roman" w:hAnsi="Times New Roman" w:cs="Times New Roman"/>
          <w:color w:val="000000"/>
          <w:sz w:val="24"/>
          <w:szCs w:val="24"/>
        </w:rPr>
        <w:t>,</w:t>
      </w:r>
      <w:r w:rsidR="00391240" w:rsidRPr="00BA13C7">
        <w:rPr>
          <w:rFonts w:ascii="Times New Roman" w:hAnsi="Times New Roman" w:cs="Times New Roman"/>
          <w:color w:val="000000"/>
          <w:sz w:val="24"/>
          <w:szCs w:val="24"/>
        </w:rPr>
        <w:t xml:space="preserve"> </w:t>
      </w:r>
      <w:r w:rsidRPr="00BA13C7">
        <w:rPr>
          <w:rFonts w:ascii="Times New Roman" w:hAnsi="Times New Roman" w:cs="Times New Roman"/>
          <w:sz w:val="24"/>
          <w:szCs w:val="24"/>
        </w:rPr>
        <w:t>за повече от една или за всички обособени позиции</w:t>
      </w:r>
      <w:r w:rsidR="00391240" w:rsidRPr="00BA13C7">
        <w:rPr>
          <w:rFonts w:ascii="Times New Roman" w:hAnsi="Times New Roman" w:cs="Times New Roman"/>
          <w:color w:val="000000"/>
          <w:sz w:val="24"/>
          <w:szCs w:val="24"/>
        </w:rPr>
        <w:t>. Възложителят предвижда възможност за представяне на оферти за част от номенклатурните единици от обособените позиции.</w:t>
      </w:r>
    </w:p>
    <w:p w:rsidR="00E532B1" w:rsidRPr="00A978DD" w:rsidRDefault="00E532B1" w:rsidP="002F53A1">
      <w:pPr>
        <w:adjustRightInd w:val="0"/>
        <w:rPr>
          <w:position w:val="8"/>
          <w:sz w:val="24"/>
          <w:szCs w:val="24"/>
          <w:lang w:val="bg-BG"/>
        </w:rPr>
      </w:pPr>
    </w:p>
    <w:p w:rsidR="00227D13" w:rsidRDefault="00227D13" w:rsidP="00D22D18">
      <w:pPr>
        <w:adjustRightInd w:val="0"/>
        <w:ind w:firstLine="720"/>
        <w:rPr>
          <w:sz w:val="24"/>
          <w:szCs w:val="24"/>
          <w:lang w:val="be-BY"/>
        </w:rPr>
      </w:pPr>
      <w:r w:rsidRPr="004B41B7">
        <w:rPr>
          <w:position w:val="8"/>
          <w:sz w:val="24"/>
          <w:szCs w:val="24"/>
          <w:lang w:val="be-BY"/>
        </w:rPr>
        <w:t>Прогнозн</w:t>
      </w:r>
      <w:r w:rsidRPr="004B41B7">
        <w:rPr>
          <w:position w:val="8"/>
          <w:sz w:val="24"/>
          <w:szCs w:val="24"/>
          <w:lang w:val="bg-BG"/>
        </w:rPr>
        <w:t>ите</w:t>
      </w:r>
      <w:r w:rsidRPr="004B41B7">
        <w:rPr>
          <w:position w:val="8"/>
          <w:sz w:val="24"/>
          <w:szCs w:val="24"/>
          <w:lang w:val="be-BY"/>
        </w:rPr>
        <w:t xml:space="preserve"> стойност</w:t>
      </w:r>
      <w:r w:rsidRPr="004B41B7">
        <w:rPr>
          <w:position w:val="8"/>
          <w:sz w:val="24"/>
          <w:szCs w:val="24"/>
          <w:lang w:val="bg-BG"/>
        </w:rPr>
        <w:t>и</w:t>
      </w:r>
      <w:r w:rsidRPr="004B41B7">
        <w:rPr>
          <w:position w:val="8"/>
          <w:sz w:val="24"/>
          <w:szCs w:val="24"/>
          <w:lang w:val="be-BY"/>
        </w:rPr>
        <w:t xml:space="preserve"> </w:t>
      </w:r>
      <w:r w:rsidRPr="004B41B7">
        <w:rPr>
          <w:position w:val="8"/>
          <w:sz w:val="24"/>
          <w:szCs w:val="24"/>
          <w:lang w:val="bg-BG"/>
        </w:rPr>
        <w:t xml:space="preserve">на отделните номенклатурни единици от обособените позиции </w:t>
      </w:r>
      <w:r w:rsidR="008C4A1D" w:rsidRPr="009C6ED6">
        <w:rPr>
          <w:position w:val="8"/>
          <w:sz w:val="24"/>
          <w:szCs w:val="24"/>
          <w:lang w:val="bg-BG"/>
        </w:rPr>
        <w:t>за</w:t>
      </w:r>
      <w:r w:rsidR="008C4A1D" w:rsidRPr="009C6ED6">
        <w:rPr>
          <w:b/>
          <w:position w:val="8"/>
          <w:sz w:val="24"/>
          <w:szCs w:val="24"/>
          <w:lang w:val="bg-BG"/>
        </w:rPr>
        <w:t xml:space="preserve"> </w:t>
      </w:r>
      <w:r w:rsidR="008C4A1D">
        <w:rPr>
          <w:b/>
          <w:position w:val="8"/>
          <w:sz w:val="24"/>
          <w:szCs w:val="24"/>
          <w:lang w:val="bg-BG"/>
        </w:rPr>
        <w:t xml:space="preserve">12 </w:t>
      </w:r>
      <w:r w:rsidR="008C4A1D" w:rsidRPr="009C6ED6">
        <w:rPr>
          <w:position w:val="8"/>
          <w:sz w:val="24"/>
          <w:szCs w:val="24"/>
          <w:lang w:val="bg-BG"/>
        </w:rPr>
        <w:t xml:space="preserve">месеца </w:t>
      </w:r>
      <w:r w:rsidRPr="004B41B7">
        <w:rPr>
          <w:position w:val="8"/>
          <w:sz w:val="24"/>
          <w:szCs w:val="24"/>
          <w:lang w:val="bg-BG"/>
        </w:rPr>
        <w:t>са посочени в колона № 6  на</w:t>
      </w:r>
      <w:r w:rsidRPr="005E04D3">
        <w:rPr>
          <w:position w:val="8"/>
          <w:sz w:val="24"/>
          <w:szCs w:val="24"/>
          <w:lang w:val="bg-BG"/>
        </w:rPr>
        <w:t xml:space="preserve"> Техническата спецификация, публикувана на адрес</w:t>
      </w:r>
      <w:r>
        <w:rPr>
          <w:position w:val="8"/>
          <w:sz w:val="24"/>
          <w:szCs w:val="24"/>
          <w:lang w:val="bg-BG"/>
        </w:rPr>
        <w:t xml:space="preserve"> </w:t>
      </w:r>
      <w:hyperlink r:id="rId10" w:history="1">
        <w:r w:rsidRPr="00B60C27">
          <w:rPr>
            <w:rStyle w:val="Hyperlink"/>
            <w:sz w:val="24"/>
            <w:szCs w:val="24"/>
            <w:lang w:eastAsia="en-US"/>
          </w:rPr>
          <w:t>www</w:t>
        </w:r>
        <w:r w:rsidRPr="00793099">
          <w:rPr>
            <w:rStyle w:val="Hyperlink"/>
            <w:sz w:val="24"/>
            <w:szCs w:val="24"/>
            <w:lang w:val="be-BY" w:eastAsia="en-US"/>
          </w:rPr>
          <w:t>.</w:t>
        </w:r>
        <w:r w:rsidRPr="00B60C27">
          <w:rPr>
            <w:rStyle w:val="Hyperlink"/>
            <w:sz w:val="24"/>
            <w:szCs w:val="24"/>
            <w:lang w:eastAsia="en-US"/>
          </w:rPr>
          <w:t>isul</w:t>
        </w:r>
        <w:r w:rsidRPr="00793099">
          <w:rPr>
            <w:rStyle w:val="Hyperlink"/>
            <w:sz w:val="24"/>
            <w:szCs w:val="24"/>
            <w:lang w:val="be-BY" w:eastAsia="en-US"/>
          </w:rPr>
          <w:t>.</w:t>
        </w:r>
        <w:r w:rsidRPr="00B60C27">
          <w:rPr>
            <w:rStyle w:val="Hyperlink"/>
            <w:sz w:val="24"/>
            <w:szCs w:val="24"/>
            <w:lang w:eastAsia="en-US"/>
          </w:rPr>
          <w:t>eu</w:t>
        </w:r>
      </w:hyperlink>
      <w:r>
        <w:rPr>
          <w:lang w:val="bg-BG"/>
        </w:rPr>
        <w:t xml:space="preserve"> </w:t>
      </w:r>
      <w:r w:rsidRPr="00B60C27">
        <w:rPr>
          <w:sz w:val="24"/>
          <w:szCs w:val="24"/>
          <w:lang w:val="bg-BG" w:eastAsia="en-US"/>
        </w:rPr>
        <w:t>в</w:t>
      </w:r>
      <w:r w:rsidRPr="00793099">
        <w:rPr>
          <w:sz w:val="24"/>
          <w:szCs w:val="24"/>
          <w:lang w:val="be-BY" w:eastAsia="en-US"/>
        </w:rPr>
        <w:t xml:space="preserve"> </w:t>
      </w:r>
      <w:r>
        <w:rPr>
          <w:sz w:val="24"/>
          <w:szCs w:val="24"/>
          <w:lang w:val="bg-BG" w:eastAsia="en-US"/>
        </w:rPr>
        <w:t>П</w:t>
      </w:r>
      <w:r w:rsidRPr="00793099">
        <w:rPr>
          <w:sz w:val="24"/>
          <w:szCs w:val="24"/>
          <w:lang w:val="be-BY" w:eastAsia="en-US"/>
        </w:rPr>
        <w:t>рофил на купувача</w:t>
      </w:r>
      <w:r w:rsidRPr="00B60C27">
        <w:rPr>
          <w:sz w:val="24"/>
          <w:szCs w:val="24"/>
          <w:lang w:val="bg-BG" w:eastAsia="en-US"/>
        </w:rPr>
        <w:t xml:space="preserve">  </w:t>
      </w:r>
      <w:hyperlink r:id="rId11" w:history="1">
        <w:r w:rsidRPr="00B60C27">
          <w:rPr>
            <w:rStyle w:val="Hyperlink"/>
            <w:sz w:val="24"/>
            <w:szCs w:val="24"/>
            <w:lang w:val="bg-BG" w:eastAsia="en-US"/>
          </w:rPr>
          <w:t>http://www.isul.eu/Profil_na_kupuvacha.htm</w:t>
        </w:r>
      </w:hyperlink>
      <w:r w:rsidRPr="00793099">
        <w:rPr>
          <w:sz w:val="24"/>
          <w:szCs w:val="24"/>
          <w:lang w:val="be-BY" w:eastAsia="en-US"/>
        </w:rPr>
        <w:t xml:space="preserve">, </w:t>
      </w:r>
      <w:r>
        <w:rPr>
          <w:sz w:val="24"/>
          <w:szCs w:val="24"/>
          <w:lang w:val="bg-BG" w:eastAsia="en-US"/>
        </w:rPr>
        <w:t xml:space="preserve">в </w:t>
      </w:r>
      <w:r w:rsidRPr="00B60C27">
        <w:rPr>
          <w:sz w:val="24"/>
          <w:szCs w:val="24"/>
          <w:lang w:val="bg-BG" w:eastAsia="en-US"/>
        </w:rPr>
        <w:t>Раздел</w:t>
      </w:r>
      <w:r w:rsidRPr="00B60C27">
        <w:rPr>
          <w:sz w:val="24"/>
          <w:szCs w:val="24"/>
          <w:lang w:val="bg-BG"/>
        </w:rPr>
        <w:t xml:space="preserve"> „О</w:t>
      </w:r>
      <w:r w:rsidRPr="00793099">
        <w:rPr>
          <w:sz w:val="24"/>
          <w:szCs w:val="24"/>
          <w:lang w:val="be-BY"/>
        </w:rPr>
        <w:t>бществени</w:t>
      </w:r>
      <w:r w:rsidRPr="00B60C27">
        <w:rPr>
          <w:sz w:val="24"/>
          <w:szCs w:val="24"/>
          <w:lang w:val="bg-BG"/>
        </w:rPr>
        <w:t xml:space="preserve"> </w:t>
      </w:r>
      <w:r w:rsidRPr="00793099">
        <w:rPr>
          <w:sz w:val="24"/>
          <w:szCs w:val="24"/>
          <w:lang w:val="be-BY"/>
        </w:rPr>
        <w:t>поръчки</w:t>
      </w:r>
      <w:r>
        <w:rPr>
          <w:sz w:val="24"/>
          <w:szCs w:val="24"/>
          <w:lang w:val="bg-BG"/>
        </w:rPr>
        <w:t xml:space="preserve"> </w:t>
      </w:r>
      <w:r w:rsidRPr="00793099">
        <w:rPr>
          <w:bCs/>
          <w:sz w:val="24"/>
          <w:szCs w:val="24"/>
          <w:shd w:val="clear" w:color="auto" w:fill="FFFFFF"/>
          <w:lang w:val="be-BY"/>
        </w:rPr>
        <w:t>на стойност по чл.</w:t>
      </w:r>
      <w:r w:rsidR="00A26A18">
        <w:rPr>
          <w:bCs/>
          <w:sz w:val="24"/>
          <w:szCs w:val="24"/>
          <w:shd w:val="clear" w:color="auto" w:fill="FFFFFF"/>
          <w:lang w:val="be-BY"/>
        </w:rPr>
        <w:t xml:space="preserve"> </w:t>
      </w:r>
      <w:r w:rsidRPr="00793099">
        <w:rPr>
          <w:bCs/>
          <w:sz w:val="24"/>
          <w:szCs w:val="24"/>
          <w:shd w:val="clear" w:color="auto" w:fill="FFFFFF"/>
          <w:lang w:val="be-BY"/>
        </w:rPr>
        <w:t>20, ал.</w:t>
      </w:r>
      <w:r w:rsidR="00A26A18">
        <w:rPr>
          <w:bCs/>
          <w:sz w:val="24"/>
          <w:szCs w:val="24"/>
          <w:shd w:val="clear" w:color="auto" w:fill="FFFFFF"/>
          <w:lang w:val="be-BY"/>
        </w:rPr>
        <w:t xml:space="preserve"> </w:t>
      </w:r>
      <w:r w:rsidRPr="00793099">
        <w:rPr>
          <w:bCs/>
          <w:sz w:val="24"/>
          <w:szCs w:val="24"/>
          <w:shd w:val="clear" w:color="auto" w:fill="FFFFFF"/>
          <w:lang w:val="be-BY"/>
        </w:rPr>
        <w:t>2</w:t>
      </w:r>
      <w:r w:rsidRPr="00651216">
        <w:rPr>
          <w:bCs/>
          <w:sz w:val="24"/>
          <w:szCs w:val="24"/>
          <w:shd w:val="clear" w:color="auto" w:fill="FFFFFF"/>
        </w:rPr>
        <w:t> </w:t>
      </w:r>
      <w:r w:rsidRPr="00793099">
        <w:rPr>
          <w:bCs/>
          <w:sz w:val="24"/>
          <w:szCs w:val="24"/>
          <w:shd w:val="clear" w:color="auto" w:fill="FFFFFF"/>
          <w:lang w:val="be-BY"/>
        </w:rPr>
        <w:t>от ЗОП</w:t>
      </w:r>
      <w:r w:rsidRPr="00651216">
        <w:rPr>
          <w:sz w:val="24"/>
          <w:szCs w:val="24"/>
          <w:lang w:val="bg-BG"/>
        </w:rPr>
        <w:t>”</w:t>
      </w:r>
      <w:r>
        <w:rPr>
          <w:position w:val="8"/>
          <w:sz w:val="24"/>
          <w:szCs w:val="24"/>
          <w:lang w:val="bg-BG"/>
        </w:rPr>
        <w:t xml:space="preserve"> </w:t>
      </w:r>
      <w:r w:rsidRPr="00793099">
        <w:rPr>
          <w:rStyle w:val="ala2"/>
          <w:sz w:val="24"/>
          <w:szCs w:val="24"/>
          <w:lang w:val="be-BY"/>
        </w:rPr>
        <w:t xml:space="preserve">от датата на </w:t>
      </w:r>
      <w:r w:rsidRPr="00793099">
        <w:rPr>
          <w:rStyle w:val="alt2"/>
          <w:sz w:val="24"/>
          <w:szCs w:val="24"/>
          <w:lang w:val="be-BY"/>
        </w:rPr>
        <w:t>публикуване на обявлението в Регистъра за обществени поръчки (РОП)</w:t>
      </w:r>
      <w:r w:rsidRPr="00793099">
        <w:rPr>
          <w:sz w:val="24"/>
          <w:szCs w:val="24"/>
          <w:lang w:val="be-BY"/>
        </w:rPr>
        <w:t>.</w:t>
      </w:r>
    </w:p>
    <w:p w:rsidR="00251517" w:rsidRPr="00227D13" w:rsidRDefault="00251517" w:rsidP="00D22D18">
      <w:pPr>
        <w:adjustRightInd w:val="0"/>
        <w:ind w:firstLine="720"/>
        <w:rPr>
          <w:position w:val="8"/>
          <w:sz w:val="24"/>
          <w:szCs w:val="24"/>
          <w:lang w:val="bg-BG"/>
        </w:rPr>
      </w:pPr>
    </w:p>
    <w:p w:rsidR="00251517" w:rsidRPr="00251517" w:rsidRDefault="00251517" w:rsidP="00251517">
      <w:pPr>
        <w:adjustRightInd w:val="0"/>
        <w:ind w:firstLine="720"/>
        <w:jc w:val="both"/>
        <w:rPr>
          <w:position w:val="8"/>
          <w:sz w:val="24"/>
          <w:szCs w:val="24"/>
          <w:lang w:val="bg-BG"/>
        </w:rPr>
      </w:pPr>
      <w:r w:rsidRPr="009C6ED6">
        <w:rPr>
          <w:position w:val="8"/>
          <w:sz w:val="24"/>
          <w:szCs w:val="24"/>
          <w:lang w:val="be-BY"/>
        </w:rPr>
        <w:t>Прогнозн</w:t>
      </w:r>
      <w:r w:rsidRPr="009C6ED6">
        <w:rPr>
          <w:position w:val="8"/>
          <w:sz w:val="24"/>
          <w:szCs w:val="24"/>
          <w:lang w:val="bg-BG"/>
        </w:rPr>
        <w:t xml:space="preserve">ата </w:t>
      </w:r>
      <w:r w:rsidRPr="009C6ED6">
        <w:rPr>
          <w:position w:val="8"/>
          <w:sz w:val="24"/>
          <w:szCs w:val="24"/>
          <w:lang w:val="be-BY"/>
        </w:rPr>
        <w:t xml:space="preserve"> стойност</w:t>
      </w:r>
      <w:r w:rsidRPr="009C6ED6">
        <w:rPr>
          <w:position w:val="8"/>
          <w:sz w:val="24"/>
          <w:szCs w:val="24"/>
          <w:lang w:val="bg-BG"/>
        </w:rPr>
        <w:t xml:space="preserve"> на поръчката заедно с предвиден</w:t>
      </w:r>
      <w:r>
        <w:rPr>
          <w:position w:val="8"/>
          <w:sz w:val="24"/>
          <w:szCs w:val="24"/>
          <w:lang w:val="bg-BG"/>
        </w:rPr>
        <w:t>и</w:t>
      </w:r>
      <w:r w:rsidRPr="009C6ED6">
        <w:rPr>
          <w:position w:val="8"/>
          <w:sz w:val="24"/>
          <w:szCs w:val="24"/>
          <w:lang w:val="bg-BG"/>
        </w:rPr>
        <w:t>т</w:t>
      </w:r>
      <w:r>
        <w:rPr>
          <w:position w:val="8"/>
          <w:sz w:val="24"/>
          <w:szCs w:val="24"/>
          <w:lang w:val="bg-BG"/>
        </w:rPr>
        <w:t>е</w:t>
      </w:r>
      <w:r w:rsidRPr="009C6ED6">
        <w:rPr>
          <w:position w:val="8"/>
          <w:sz w:val="24"/>
          <w:szCs w:val="24"/>
          <w:lang w:val="bg-BG"/>
        </w:rPr>
        <w:t xml:space="preserve"> опци</w:t>
      </w:r>
      <w:r>
        <w:rPr>
          <w:position w:val="8"/>
          <w:sz w:val="24"/>
          <w:szCs w:val="24"/>
          <w:lang w:val="bg-BG"/>
        </w:rPr>
        <w:t>и</w:t>
      </w:r>
      <w:r w:rsidRPr="009C6ED6">
        <w:rPr>
          <w:position w:val="8"/>
          <w:sz w:val="24"/>
          <w:szCs w:val="24"/>
          <w:lang w:val="bg-BG"/>
        </w:rPr>
        <w:t xml:space="preserve">  за изменение на договора е </w:t>
      </w:r>
      <w:r w:rsidRPr="009C6ED6">
        <w:rPr>
          <w:b/>
          <w:position w:val="8"/>
          <w:sz w:val="24"/>
          <w:szCs w:val="24"/>
          <w:lang w:val="bg-BG"/>
        </w:rPr>
        <w:t>155 406</w:t>
      </w:r>
      <w:r w:rsidRPr="009C6ED6">
        <w:rPr>
          <w:b/>
          <w:position w:val="8"/>
          <w:sz w:val="24"/>
          <w:szCs w:val="24"/>
          <w:lang w:val="be-BY"/>
        </w:rPr>
        <w:t>,</w:t>
      </w:r>
      <w:r w:rsidR="00E75758">
        <w:rPr>
          <w:b/>
          <w:position w:val="8"/>
          <w:sz w:val="24"/>
          <w:szCs w:val="24"/>
          <w:lang w:val="bg-BG"/>
        </w:rPr>
        <w:t>63</w:t>
      </w:r>
      <w:r w:rsidRPr="009C6ED6">
        <w:rPr>
          <w:b/>
          <w:position w:val="8"/>
          <w:sz w:val="24"/>
          <w:szCs w:val="24"/>
          <w:lang w:val="bg-BG"/>
        </w:rPr>
        <w:t xml:space="preserve"> лв. без ДДС</w:t>
      </w:r>
      <w:r w:rsidRPr="009C6ED6">
        <w:rPr>
          <w:position w:val="8"/>
          <w:sz w:val="24"/>
          <w:szCs w:val="24"/>
          <w:lang w:val="bg-BG"/>
        </w:rPr>
        <w:t xml:space="preserve">. </w:t>
      </w:r>
      <w:r w:rsidR="008C4A1D" w:rsidRPr="004B41B7">
        <w:rPr>
          <w:position w:val="8"/>
          <w:sz w:val="24"/>
          <w:szCs w:val="24"/>
          <w:lang w:val="be-BY"/>
        </w:rPr>
        <w:t>Прогнозн</w:t>
      </w:r>
      <w:r w:rsidR="008C4A1D" w:rsidRPr="004B41B7">
        <w:rPr>
          <w:position w:val="8"/>
          <w:sz w:val="24"/>
          <w:szCs w:val="24"/>
          <w:lang w:val="bg-BG"/>
        </w:rPr>
        <w:t>ите</w:t>
      </w:r>
      <w:r w:rsidR="008C4A1D" w:rsidRPr="004B41B7">
        <w:rPr>
          <w:position w:val="8"/>
          <w:sz w:val="24"/>
          <w:szCs w:val="24"/>
          <w:lang w:val="be-BY"/>
        </w:rPr>
        <w:t xml:space="preserve"> стойност</w:t>
      </w:r>
      <w:r w:rsidR="008C4A1D" w:rsidRPr="004B41B7">
        <w:rPr>
          <w:position w:val="8"/>
          <w:sz w:val="24"/>
          <w:szCs w:val="24"/>
          <w:lang w:val="bg-BG"/>
        </w:rPr>
        <w:t>и</w:t>
      </w:r>
      <w:r w:rsidR="008C4A1D" w:rsidRPr="004B41B7">
        <w:rPr>
          <w:position w:val="8"/>
          <w:sz w:val="24"/>
          <w:szCs w:val="24"/>
          <w:lang w:val="be-BY"/>
        </w:rPr>
        <w:t xml:space="preserve"> </w:t>
      </w:r>
      <w:r w:rsidR="008C4A1D" w:rsidRPr="004B41B7">
        <w:rPr>
          <w:position w:val="8"/>
          <w:sz w:val="24"/>
          <w:szCs w:val="24"/>
          <w:lang w:val="bg-BG"/>
        </w:rPr>
        <w:t xml:space="preserve">на отделните обособените позиции </w:t>
      </w:r>
      <w:r w:rsidR="008C4A1D" w:rsidRPr="009C6ED6">
        <w:rPr>
          <w:position w:val="8"/>
          <w:sz w:val="24"/>
          <w:szCs w:val="24"/>
          <w:lang w:val="bg-BG"/>
        </w:rPr>
        <w:t>заедно с предвиден</w:t>
      </w:r>
      <w:r w:rsidR="008C4A1D">
        <w:rPr>
          <w:position w:val="8"/>
          <w:sz w:val="24"/>
          <w:szCs w:val="24"/>
          <w:lang w:val="bg-BG"/>
        </w:rPr>
        <w:t>и</w:t>
      </w:r>
      <w:r w:rsidR="008C4A1D" w:rsidRPr="009C6ED6">
        <w:rPr>
          <w:position w:val="8"/>
          <w:sz w:val="24"/>
          <w:szCs w:val="24"/>
          <w:lang w:val="bg-BG"/>
        </w:rPr>
        <w:t>т</w:t>
      </w:r>
      <w:r w:rsidR="008C4A1D">
        <w:rPr>
          <w:position w:val="8"/>
          <w:sz w:val="24"/>
          <w:szCs w:val="24"/>
          <w:lang w:val="bg-BG"/>
        </w:rPr>
        <w:t>е</w:t>
      </w:r>
      <w:r w:rsidR="008C4A1D" w:rsidRPr="009C6ED6">
        <w:rPr>
          <w:position w:val="8"/>
          <w:sz w:val="24"/>
          <w:szCs w:val="24"/>
          <w:lang w:val="bg-BG"/>
        </w:rPr>
        <w:t xml:space="preserve"> опци</w:t>
      </w:r>
      <w:r w:rsidR="008C4A1D">
        <w:rPr>
          <w:position w:val="8"/>
          <w:sz w:val="24"/>
          <w:szCs w:val="24"/>
          <w:lang w:val="bg-BG"/>
        </w:rPr>
        <w:t>и</w:t>
      </w:r>
      <w:r w:rsidR="008C4A1D" w:rsidRPr="009C6ED6">
        <w:rPr>
          <w:position w:val="8"/>
          <w:sz w:val="24"/>
          <w:szCs w:val="24"/>
          <w:lang w:val="bg-BG"/>
        </w:rPr>
        <w:t xml:space="preserve">  за изменение на договора</w:t>
      </w:r>
      <w:r w:rsidR="008C4A1D" w:rsidRPr="004B41B7">
        <w:rPr>
          <w:position w:val="8"/>
          <w:sz w:val="24"/>
          <w:szCs w:val="24"/>
          <w:lang w:val="bg-BG"/>
        </w:rPr>
        <w:t xml:space="preserve"> са посочени в колона № 6  на</w:t>
      </w:r>
      <w:r w:rsidR="008C4A1D" w:rsidRPr="005E04D3">
        <w:rPr>
          <w:position w:val="8"/>
          <w:sz w:val="24"/>
          <w:szCs w:val="24"/>
          <w:lang w:val="bg-BG"/>
        </w:rPr>
        <w:t xml:space="preserve"> Техническата спецификация</w:t>
      </w:r>
      <w:r w:rsidR="008C4A1D" w:rsidRPr="009C6ED6">
        <w:rPr>
          <w:position w:val="8"/>
          <w:sz w:val="24"/>
          <w:szCs w:val="24"/>
          <w:lang w:val="bg-BG"/>
        </w:rPr>
        <w:t xml:space="preserve"> </w:t>
      </w:r>
    </w:p>
    <w:p w:rsidR="00251517" w:rsidRPr="00251517" w:rsidRDefault="00251517" w:rsidP="007D6078">
      <w:pPr>
        <w:adjustRightInd w:val="0"/>
        <w:jc w:val="both"/>
        <w:rPr>
          <w:rStyle w:val="ala2"/>
          <w:position w:val="8"/>
          <w:sz w:val="24"/>
          <w:szCs w:val="24"/>
          <w:lang w:val="bg-BG"/>
        </w:rPr>
      </w:pPr>
      <w:r w:rsidRPr="009C6ED6">
        <w:rPr>
          <w:color w:val="000000"/>
          <w:sz w:val="24"/>
          <w:szCs w:val="24"/>
          <w:lang w:val="bg-BG"/>
        </w:rPr>
        <w:t xml:space="preserve">      </w:t>
      </w:r>
      <w:r>
        <w:rPr>
          <w:color w:val="000000"/>
          <w:sz w:val="24"/>
          <w:szCs w:val="24"/>
          <w:lang w:val="bg-BG"/>
        </w:rPr>
        <w:tab/>
      </w:r>
      <w:r w:rsidRPr="009C6ED6">
        <w:rPr>
          <w:color w:val="000000"/>
          <w:sz w:val="24"/>
          <w:szCs w:val="24"/>
          <w:lang w:val="bg-BG"/>
        </w:rPr>
        <w:t>Прогнозната стойност се увеличава за обезпечав</w:t>
      </w:r>
      <w:r>
        <w:rPr>
          <w:color w:val="000000"/>
          <w:sz w:val="24"/>
          <w:szCs w:val="24"/>
          <w:lang w:val="bg-BG"/>
        </w:rPr>
        <w:t>ане изпълнението на договора по</w:t>
      </w:r>
      <w:r w:rsidRPr="009C6ED6">
        <w:rPr>
          <w:color w:val="000000"/>
          <w:sz w:val="24"/>
          <w:szCs w:val="24"/>
          <w:lang w:val="bg-BG"/>
        </w:rPr>
        <w:t xml:space="preserve"> опци</w:t>
      </w:r>
      <w:r>
        <w:rPr>
          <w:color w:val="000000"/>
          <w:sz w:val="24"/>
          <w:szCs w:val="24"/>
          <w:lang w:val="bg-BG"/>
        </w:rPr>
        <w:t>ите</w:t>
      </w:r>
      <w:r w:rsidRPr="009C6ED6">
        <w:rPr>
          <w:color w:val="000000"/>
          <w:sz w:val="24"/>
          <w:szCs w:val="24"/>
          <w:lang w:val="bg-BG"/>
        </w:rPr>
        <w:t xml:space="preserve"> за изменение на договора съгласно чл. 116, ал.1, т. 1 от ЗОП, предвиден</w:t>
      </w:r>
      <w:r>
        <w:rPr>
          <w:color w:val="000000"/>
          <w:sz w:val="24"/>
          <w:szCs w:val="24"/>
          <w:lang w:val="bg-BG"/>
        </w:rPr>
        <w:t>и</w:t>
      </w:r>
      <w:r w:rsidRPr="009C6ED6">
        <w:rPr>
          <w:color w:val="000000"/>
          <w:sz w:val="24"/>
          <w:szCs w:val="24"/>
          <w:lang w:val="bg-BG"/>
        </w:rPr>
        <w:t xml:space="preserve"> в документацията за участие.</w:t>
      </w:r>
      <w:r w:rsidRPr="009C6ED6">
        <w:rPr>
          <w:position w:val="8"/>
          <w:sz w:val="24"/>
          <w:szCs w:val="24"/>
          <w:lang w:val="bg-BG"/>
        </w:rPr>
        <w:t xml:space="preserve"> </w:t>
      </w:r>
    </w:p>
    <w:p w:rsidR="00251517" w:rsidRDefault="00251517" w:rsidP="007D6078">
      <w:pPr>
        <w:adjustRightInd w:val="0"/>
        <w:jc w:val="both"/>
        <w:rPr>
          <w:rStyle w:val="ala2"/>
          <w:sz w:val="24"/>
          <w:szCs w:val="24"/>
          <w:lang w:val="bg-BG"/>
        </w:rPr>
      </w:pPr>
    </w:p>
    <w:p w:rsidR="00793099" w:rsidRDefault="001B011A" w:rsidP="00FB1ECA">
      <w:pPr>
        <w:jc w:val="both"/>
        <w:rPr>
          <w:b/>
          <w:sz w:val="24"/>
          <w:lang w:val="bg-BG"/>
        </w:rPr>
      </w:pPr>
      <w:r>
        <w:rPr>
          <w:rStyle w:val="ala2"/>
          <w:sz w:val="24"/>
          <w:szCs w:val="24"/>
          <w:lang w:val="bg-BG"/>
        </w:rPr>
        <w:lastRenderedPageBreak/>
        <w:t xml:space="preserve"> </w:t>
      </w:r>
      <w:r w:rsidRPr="00AF5F0C">
        <w:rPr>
          <w:rStyle w:val="ala2"/>
          <w:sz w:val="24"/>
          <w:szCs w:val="24"/>
          <w:lang w:val="bg-BG"/>
        </w:rPr>
        <w:t xml:space="preserve">    </w:t>
      </w:r>
      <w:r w:rsidR="00D22D18">
        <w:rPr>
          <w:rStyle w:val="ala2"/>
          <w:sz w:val="24"/>
          <w:szCs w:val="24"/>
          <w:lang w:val="bg-BG"/>
        </w:rPr>
        <w:tab/>
      </w:r>
      <w:r w:rsidRPr="00793099">
        <w:rPr>
          <w:sz w:val="24"/>
          <w:szCs w:val="24"/>
          <w:lang w:val="bg-BG"/>
        </w:rPr>
        <w:t>Всеки участник има право да представи оферта за една, за повече от една или за всички обособени позиции. Възложителят предвижда възможност за представяне на оферти за част от номенклатурните единици от всяка обособена позиция</w:t>
      </w:r>
      <w:r w:rsidR="00D97623">
        <w:rPr>
          <w:sz w:val="24"/>
          <w:szCs w:val="24"/>
          <w:lang w:val="bg-BG"/>
        </w:rPr>
        <w:t>.</w:t>
      </w:r>
      <w:r w:rsidR="00D97623">
        <w:rPr>
          <w:b/>
          <w:sz w:val="24"/>
          <w:lang w:val="bg-BG"/>
        </w:rPr>
        <w:t xml:space="preserve"> </w:t>
      </w:r>
    </w:p>
    <w:p w:rsidR="00793099" w:rsidRDefault="00793099" w:rsidP="00FB1ECA">
      <w:pPr>
        <w:jc w:val="both"/>
        <w:rPr>
          <w:b/>
          <w:sz w:val="24"/>
          <w:lang w:val="bg-BG"/>
        </w:rPr>
      </w:pPr>
    </w:p>
    <w:p w:rsidR="00FB1ECA" w:rsidRPr="00D97623" w:rsidRDefault="00571CE2" w:rsidP="00FB1ECA">
      <w:pPr>
        <w:jc w:val="both"/>
        <w:rPr>
          <w:b/>
          <w:sz w:val="24"/>
          <w:lang w:val="bg-BG"/>
        </w:rPr>
      </w:pPr>
      <w:r>
        <w:rPr>
          <w:b/>
          <w:sz w:val="24"/>
          <w:lang w:val="bg-BG"/>
        </w:rPr>
        <w:t>!!!</w:t>
      </w:r>
      <w:r w:rsidR="00FB1ECA">
        <w:rPr>
          <w:b/>
          <w:sz w:val="24"/>
          <w:lang w:val="be-BY"/>
        </w:rPr>
        <w:t xml:space="preserve">Оферирането по всички артикули, включени </w:t>
      </w:r>
      <w:r w:rsidR="00FB1ECA" w:rsidRPr="00793099">
        <w:rPr>
          <w:b/>
          <w:sz w:val="24"/>
          <w:lang w:val="bg-BG"/>
        </w:rPr>
        <w:t xml:space="preserve">в </w:t>
      </w:r>
      <w:r w:rsidR="00FB1ECA">
        <w:rPr>
          <w:b/>
          <w:sz w:val="24"/>
          <w:lang w:val="be-BY"/>
        </w:rPr>
        <w:t>номенклатурна единица е задължително!</w:t>
      </w:r>
    </w:p>
    <w:p w:rsidR="0070195B" w:rsidRDefault="00E2373E" w:rsidP="00E2373E">
      <w:pPr>
        <w:tabs>
          <w:tab w:val="left" w:pos="0"/>
        </w:tabs>
        <w:jc w:val="both"/>
        <w:rPr>
          <w:rStyle w:val="ala2"/>
          <w:sz w:val="24"/>
          <w:szCs w:val="24"/>
          <w:lang w:val="bg-BG"/>
        </w:rPr>
      </w:pPr>
      <w:r w:rsidRPr="00793099">
        <w:rPr>
          <w:rStyle w:val="ala2"/>
          <w:sz w:val="24"/>
          <w:szCs w:val="24"/>
          <w:lang w:val="bg-BG"/>
        </w:rPr>
        <w:tab/>
      </w:r>
      <w:r w:rsidRPr="00793099">
        <w:rPr>
          <w:rStyle w:val="ala2"/>
          <w:sz w:val="24"/>
          <w:szCs w:val="24"/>
          <w:lang w:val="bg-BG"/>
        </w:rPr>
        <w:tab/>
      </w:r>
      <w:r w:rsidRPr="00793099">
        <w:rPr>
          <w:rStyle w:val="ala2"/>
          <w:sz w:val="24"/>
          <w:szCs w:val="24"/>
          <w:lang w:val="bg-BG"/>
        </w:rPr>
        <w:tab/>
      </w:r>
      <w:r w:rsidRPr="00793099">
        <w:rPr>
          <w:rStyle w:val="ala2"/>
          <w:sz w:val="24"/>
          <w:szCs w:val="24"/>
          <w:lang w:val="bg-BG"/>
        </w:rPr>
        <w:tab/>
      </w:r>
    </w:p>
    <w:p w:rsidR="0070195B" w:rsidRPr="009C6ED6" w:rsidRDefault="009C6ED6" w:rsidP="0070195B">
      <w:pPr>
        <w:tabs>
          <w:tab w:val="left" w:pos="0"/>
        </w:tabs>
        <w:jc w:val="center"/>
        <w:rPr>
          <w:b/>
          <w:bCs/>
          <w:caps/>
          <w:sz w:val="24"/>
          <w:szCs w:val="24"/>
          <w:lang w:val="ru-RU"/>
        </w:rPr>
      </w:pPr>
      <w:r w:rsidRPr="009C6ED6">
        <w:rPr>
          <w:b/>
          <w:bCs/>
          <w:caps/>
          <w:sz w:val="24"/>
          <w:szCs w:val="24"/>
          <w:lang w:val="ru-RU"/>
        </w:rPr>
        <w:t xml:space="preserve">2. </w:t>
      </w:r>
      <w:r w:rsidR="0070195B" w:rsidRPr="009C6ED6">
        <w:rPr>
          <w:b/>
          <w:bCs/>
          <w:caps/>
          <w:sz w:val="24"/>
          <w:szCs w:val="24"/>
          <w:lang w:val="ru-RU"/>
        </w:rPr>
        <w:t>Изисквания към изпълнението НА ПОРЪЧКАТА</w:t>
      </w:r>
    </w:p>
    <w:p w:rsidR="0070195B" w:rsidRPr="009C6ED6" w:rsidRDefault="0070195B" w:rsidP="0070195B">
      <w:pPr>
        <w:tabs>
          <w:tab w:val="left" w:pos="0"/>
        </w:tabs>
        <w:jc w:val="center"/>
        <w:rPr>
          <w:b/>
          <w:bCs/>
          <w:caps/>
          <w:sz w:val="24"/>
          <w:szCs w:val="24"/>
          <w:lang w:val="ru-RU"/>
        </w:rPr>
      </w:pPr>
    </w:p>
    <w:p w:rsidR="0070195B" w:rsidRPr="009C6ED6" w:rsidRDefault="0070195B" w:rsidP="0070195B">
      <w:pPr>
        <w:tabs>
          <w:tab w:val="left" w:pos="0"/>
        </w:tabs>
        <w:jc w:val="both"/>
        <w:rPr>
          <w:sz w:val="24"/>
          <w:szCs w:val="24"/>
          <w:lang w:val="bg-BG"/>
        </w:rPr>
      </w:pPr>
      <w:r w:rsidRPr="009C6ED6">
        <w:rPr>
          <w:sz w:val="24"/>
          <w:szCs w:val="24"/>
          <w:lang w:val="bg-BG"/>
        </w:rPr>
        <w:t xml:space="preserve">   </w:t>
      </w:r>
      <w:r w:rsidR="00D22D18">
        <w:rPr>
          <w:sz w:val="24"/>
          <w:szCs w:val="24"/>
          <w:lang w:val="bg-BG"/>
        </w:rPr>
        <w:tab/>
      </w:r>
      <w:r w:rsidRPr="009C6ED6">
        <w:rPr>
          <w:sz w:val="24"/>
          <w:szCs w:val="24"/>
          <w:lang w:val="bg-BG"/>
        </w:rPr>
        <w:t xml:space="preserve">Срокът на договора за изпълнение на поръчката е </w:t>
      </w:r>
      <w:r w:rsidR="00462BA6" w:rsidRPr="00897142">
        <w:rPr>
          <w:b/>
          <w:sz w:val="24"/>
          <w:szCs w:val="24"/>
          <w:lang w:val="ru-RU"/>
        </w:rPr>
        <w:t>12</w:t>
      </w:r>
      <w:r w:rsidRPr="00897142">
        <w:rPr>
          <w:b/>
          <w:sz w:val="24"/>
          <w:szCs w:val="24"/>
          <w:lang w:val="bg-BG"/>
        </w:rPr>
        <w:t xml:space="preserve"> </w:t>
      </w:r>
      <w:r w:rsidR="00462BA6" w:rsidRPr="00897142">
        <w:rPr>
          <w:b/>
          <w:sz w:val="24"/>
          <w:szCs w:val="24"/>
          <w:lang w:val="ru-RU"/>
        </w:rPr>
        <w:t>месеца</w:t>
      </w:r>
      <w:r w:rsidRPr="00897142">
        <w:rPr>
          <w:b/>
          <w:sz w:val="24"/>
          <w:szCs w:val="24"/>
          <w:lang w:val="bg-BG"/>
        </w:rPr>
        <w:t>,</w:t>
      </w:r>
      <w:r w:rsidRPr="009C6ED6">
        <w:rPr>
          <w:sz w:val="24"/>
          <w:szCs w:val="24"/>
          <w:lang w:val="bg-BG"/>
        </w:rPr>
        <w:t xml:space="preserve"> </w:t>
      </w:r>
      <w:r w:rsidRPr="009C6ED6">
        <w:rPr>
          <w:sz w:val="24"/>
          <w:szCs w:val="24"/>
          <w:lang w:val="ru-RU"/>
        </w:rPr>
        <w:t>считано  от датата на сключването му</w:t>
      </w:r>
      <w:r w:rsidRPr="009C6ED6">
        <w:rPr>
          <w:sz w:val="24"/>
          <w:szCs w:val="24"/>
          <w:lang w:val="bg-BG"/>
        </w:rPr>
        <w:t xml:space="preserve">. Гаранцията за обезпечаване изпълнението на договора е в размер на </w:t>
      </w:r>
      <w:r w:rsidRPr="009C6ED6">
        <w:rPr>
          <w:b/>
          <w:sz w:val="24"/>
          <w:szCs w:val="24"/>
          <w:lang w:val="bg-BG"/>
        </w:rPr>
        <w:t>5 %</w:t>
      </w:r>
      <w:r w:rsidRPr="009C6ED6">
        <w:rPr>
          <w:sz w:val="24"/>
          <w:szCs w:val="24"/>
          <w:lang w:val="bg-BG"/>
        </w:rPr>
        <w:t xml:space="preserve"> от стойността му без ДДС.Условията и сроковете за задържане или освобождаване на гаранцията се</w:t>
      </w:r>
      <w:r w:rsidR="001D26D3">
        <w:rPr>
          <w:sz w:val="24"/>
          <w:szCs w:val="24"/>
          <w:lang w:val="bg-BG"/>
        </w:rPr>
        <w:t xml:space="preserve"> </w:t>
      </w:r>
      <w:r w:rsidRPr="009C6ED6">
        <w:rPr>
          <w:sz w:val="24"/>
          <w:szCs w:val="24"/>
          <w:lang w:val="bg-BG"/>
        </w:rPr>
        <w:t>уреждат в договора за обществената поръчка.</w:t>
      </w:r>
    </w:p>
    <w:p w:rsidR="0070195B" w:rsidRPr="002D6FA5" w:rsidRDefault="00D22D18" w:rsidP="0070195B">
      <w:pPr>
        <w:pStyle w:val="BodyText2"/>
        <w:tabs>
          <w:tab w:val="left" w:pos="1418"/>
        </w:tabs>
        <w:autoSpaceDE/>
        <w:autoSpaceDN/>
        <w:spacing w:after="0" w:line="240" w:lineRule="auto"/>
        <w:jc w:val="both"/>
        <w:rPr>
          <w:sz w:val="24"/>
          <w:szCs w:val="24"/>
          <w:lang w:val="bg-BG"/>
        </w:rPr>
      </w:pPr>
      <w:r>
        <w:rPr>
          <w:bCs/>
          <w:sz w:val="24"/>
          <w:szCs w:val="24"/>
          <w:lang w:val="bg-BG"/>
        </w:rPr>
        <w:t xml:space="preserve">           </w:t>
      </w:r>
      <w:r w:rsidR="0070195B" w:rsidRPr="009C6ED6">
        <w:rPr>
          <w:bCs/>
          <w:sz w:val="24"/>
          <w:szCs w:val="24"/>
          <w:lang w:val="bg-BG"/>
        </w:rPr>
        <w:t xml:space="preserve">Място на изпълнение – </w:t>
      </w:r>
      <w:r w:rsidR="0070195B" w:rsidRPr="009C6ED6">
        <w:rPr>
          <w:bCs/>
          <w:sz w:val="24"/>
          <w:szCs w:val="24"/>
          <w:lang w:val="bg-BG" w:bidi="my-MM"/>
        </w:rPr>
        <w:t>гр.София, ул.”Бяло море”№8,</w:t>
      </w:r>
      <w:r w:rsidR="00971B11">
        <w:rPr>
          <w:bCs/>
          <w:sz w:val="24"/>
          <w:szCs w:val="24"/>
          <w:lang w:val="bg-BG" w:bidi="my-MM"/>
        </w:rPr>
        <w:t xml:space="preserve"> УМБАЛ „</w:t>
      </w:r>
      <w:r w:rsidR="00971B11" w:rsidRPr="002D6FA5">
        <w:rPr>
          <w:bCs/>
          <w:sz w:val="24"/>
          <w:szCs w:val="24"/>
          <w:lang w:val="bg-BG" w:bidi="my-MM"/>
        </w:rPr>
        <w:t>Царица Йоанна-ИСУЛ” ЕАД, отдел Снабдяване.</w:t>
      </w:r>
      <w:r w:rsidR="00971B11" w:rsidRPr="002D6FA5">
        <w:rPr>
          <w:sz w:val="24"/>
          <w:szCs w:val="24"/>
          <w:lang w:val="bg-BG"/>
        </w:rPr>
        <w:t xml:space="preserve"> </w:t>
      </w:r>
      <w:r w:rsidR="0070195B" w:rsidRPr="002D6FA5">
        <w:rPr>
          <w:sz w:val="24"/>
          <w:szCs w:val="24"/>
          <w:lang w:val="bg-BG"/>
        </w:rPr>
        <w:t xml:space="preserve">Доставките ще се извършват периодично, по писмени заявки на Възложителя, като количествата зависят от текущите потребности, в срок до </w:t>
      </w:r>
      <w:r w:rsidR="0070195B" w:rsidRPr="002D6FA5">
        <w:rPr>
          <w:b/>
          <w:sz w:val="24"/>
          <w:szCs w:val="24"/>
          <w:lang w:val="bg-BG"/>
        </w:rPr>
        <w:t xml:space="preserve">48 </w:t>
      </w:r>
      <w:r w:rsidR="0070195B" w:rsidRPr="002D6FA5">
        <w:rPr>
          <w:sz w:val="24"/>
          <w:szCs w:val="24"/>
          <w:lang w:val="bg-BG"/>
        </w:rPr>
        <w:t>часа, считано от часа, последващ часа на получаване на заявката.</w:t>
      </w:r>
      <w:r w:rsidR="00F044EA" w:rsidRPr="002D6FA5">
        <w:rPr>
          <w:sz w:val="24"/>
          <w:szCs w:val="24"/>
          <w:lang w:val="bg-BG"/>
        </w:rPr>
        <w:t xml:space="preserve"> </w:t>
      </w:r>
    </w:p>
    <w:p w:rsidR="0070195B" w:rsidRPr="003C4B87" w:rsidRDefault="00D22D18" w:rsidP="00A978DD">
      <w:pPr>
        <w:tabs>
          <w:tab w:val="left" w:pos="0"/>
        </w:tabs>
        <w:jc w:val="both"/>
        <w:rPr>
          <w:sz w:val="24"/>
          <w:szCs w:val="24"/>
          <w:lang w:val="bg-BG"/>
        </w:rPr>
      </w:pPr>
      <w:r w:rsidRPr="002D6FA5">
        <w:rPr>
          <w:sz w:val="24"/>
          <w:szCs w:val="24"/>
          <w:lang w:val="bg-BG"/>
        </w:rPr>
        <w:tab/>
      </w:r>
      <w:r w:rsidR="0070195B" w:rsidRPr="002D6FA5">
        <w:rPr>
          <w:sz w:val="24"/>
          <w:szCs w:val="24"/>
          <w:lang w:val="bg-BG"/>
        </w:rPr>
        <w:t>Плащането се извършва по банков път, отложено до 60 дни след получаване на фактура</w:t>
      </w:r>
      <w:r w:rsidR="0070195B" w:rsidRPr="009C6ED6">
        <w:rPr>
          <w:sz w:val="24"/>
          <w:szCs w:val="24"/>
          <w:lang w:val="bg-BG"/>
        </w:rPr>
        <w:t xml:space="preserve">. Условието е съобразено с разпоредбата на чл.3, ал.5 на Закона за Лечебните заведения и чл. 303а, ал. 2 на Търговския закон.  Средствата се осигуряват от НЗОК. </w:t>
      </w:r>
    </w:p>
    <w:p w:rsidR="0070195B" w:rsidRPr="009C6ED6" w:rsidRDefault="0070195B" w:rsidP="0070195B">
      <w:pPr>
        <w:jc w:val="both"/>
        <w:rPr>
          <w:sz w:val="24"/>
          <w:szCs w:val="28"/>
          <w:lang w:val="bg-BG"/>
        </w:rPr>
      </w:pPr>
    </w:p>
    <w:p w:rsidR="0070195B" w:rsidRPr="009C6ED6" w:rsidRDefault="009C6ED6" w:rsidP="0070195B">
      <w:pPr>
        <w:ind w:firstLine="567"/>
        <w:jc w:val="center"/>
        <w:rPr>
          <w:b/>
          <w:sz w:val="24"/>
          <w:szCs w:val="24"/>
          <w:lang w:val="bg-BG"/>
        </w:rPr>
      </w:pPr>
      <w:r w:rsidRPr="009C6ED6">
        <w:rPr>
          <w:b/>
          <w:sz w:val="24"/>
          <w:szCs w:val="24"/>
          <w:lang w:val="bg-BG"/>
        </w:rPr>
        <w:t>3.</w:t>
      </w:r>
      <w:r w:rsidR="0070195B" w:rsidRPr="009C6ED6">
        <w:rPr>
          <w:b/>
          <w:sz w:val="24"/>
          <w:szCs w:val="24"/>
          <w:lang w:val="bg-BG"/>
        </w:rPr>
        <w:t xml:space="preserve"> ВЪЗМОЖНОСТИ ЗА ИЗМЕНЕНИЕ НА ДОГОВОРА </w:t>
      </w:r>
    </w:p>
    <w:p w:rsidR="0016335C" w:rsidRPr="0016335C" w:rsidRDefault="0016335C" w:rsidP="0016335C">
      <w:pPr>
        <w:rPr>
          <w:color w:val="0070C0"/>
          <w:sz w:val="24"/>
          <w:szCs w:val="24"/>
          <w:lang w:val="ru-RU"/>
        </w:rPr>
      </w:pPr>
    </w:p>
    <w:p w:rsidR="0016335C" w:rsidRPr="005C6289" w:rsidRDefault="0016335C" w:rsidP="00D22D18">
      <w:pPr>
        <w:ind w:firstLine="720"/>
        <w:jc w:val="both"/>
        <w:rPr>
          <w:sz w:val="24"/>
          <w:szCs w:val="24"/>
          <w:lang w:val="bg-BG"/>
        </w:rPr>
      </w:pPr>
      <w:r w:rsidRPr="005C6289">
        <w:rPr>
          <w:sz w:val="24"/>
          <w:szCs w:val="24"/>
          <w:lang w:val="bg-BG"/>
        </w:rPr>
        <w:t>Съгласно чл. 116, ал.1, т. 1 от ЗОП се предвиждат следните възможности за изменение на договора:</w:t>
      </w:r>
    </w:p>
    <w:p w:rsidR="0016335C" w:rsidRPr="005C6289" w:rsidRDefault="0016335C" w:rsidP="0016335C">
      <w:pPr>
        <w:jc w:val="both"/>
        <w:rPr>
          <w:sz w:val="24"/>
          <w:szCs w:val="24"/>
          <w:lang w:val="be-BY"/>
        </w:rPr>
      </w:pPr>
    </w:p>
    <w:p w:rsidR="0016335C" w:rsidRPr="005C6289" w:rsidRDefault="0016335C" w:rsidP="0016335C">
      <w:pPr>
        <w:pStyle w:val="ListParagraph"/>
        <w:spacing w:line="240" w:lineRule="auto"/>
        <w:ind w:left="0"/>
        <w:jc w:val="both"/>
        <w:rPr>
          <w:lang w:val="ru-RU"/>
        </w:rPr>
      </w:pPr>
      <w:r w:rsidRPr="005C6289">
        <w:t xml:space="preserve">1. При липса на нов договор със същия предмет, сключен по реда на ЗОП, договорът </w:t>
      </w:r>
      <w:r w:rsidRPr="005C6289">
        <w:rPr>
          <w:lang w:val="ru-RU"/>
        </w:rPr>
        <w:t xml:space="preserve">продължава своето действие до сключването на нов договор, но не повече от </w:t>
      </w:r>
      <w:r w:rsidR="009C6ED6" w:rsidRPr="005C6289">
        <w:rPr>
          <w:lang w:val="ru-RU"/>
        </w:rPr>
        <w:t xml:space="preserve">3 /три/ </w:t>
      </w:r>
      <w:r w:rsidRPr="005C6289">
        <w:rPr>
          <w:lang w:val="ru-RU"/>
        </w:rPr>
        <w:t xml:space="preserve">месеца. </w:t>
      </w:r>
      <w:r w:rsidRPr="005C6289">
        <w:t xml:space="preserve">Стойността на договора се определя като предложената цена е за изпълнение на поръчката за </w:t>
      </w:r>
      <w:r w:rsidR="009C6ED6" w:rsidRPr="005C6289">
        <w:rPr>
          <w:bCs/>
        </w:rPr>
        <w:t>12</w:t>
      </w:r>
      <w:r w:rsidRPr="005C6289">
        <w:rPr>
          <w:bCs/>
        </w:rPr>
        <w:t xml:space="preserve"> месеца</w:t>
      </w:r>
      <w:r w:rsidRPr="005C6289">
        <w:t>, но тази стойност може да се увеличи с до една четвърт за обезпечаване изпълнението на договора по предвидената опция за изменение на договора, като</w:t>
      </w:r>
      <w:r w:rsidRPr="005C6289">
        <w:rPr>
          <w:lang w:val="ru-RU"/>
        </w:rPr>
        <w:t xml:space="preserve"> по този начин се формира максималната стойност на договора. </w:t>
      </w:r>
    </w:p>
    <w:p w:rsidR="0016335C" w:rsidRPr="005C6289" w:rsidRDefault="0016335C" w:rsidP="0016335C">
      <w:pPr>
        <w:jc w:val="both"/>
        <w:rPr>
          <w:bCs/>
          <w:sz w:val="24"/>
          <w:szCs w:val="24"/>
          <w:lang w:val="be-BY"/>
        </w:rPr>
      </w:pPr>
      <w:r w:rsidRPr="005C6289">
        <w:rPr>
          <w:sz w:val="24"/>
          <w:szCs w:val="24"/>
          <w:lang w:val="ru-RU"/>
        </w:rPr>
        <w:t xml:space="preserve">2.  Възложителят може да пристъпи към разходването на максималната стойност на договора и преди изтичането на </w:t>
      </w:r>
      <w:r w:rsidR="009C6ED6" w:rsidRPr="005C6289">
        <w:rPr>
          <w:sz w:val="24"/>
          <w:szCs w:val="24"/>
          <w:lang w:val="ru-RU"/>
        </w:rPr>
        <w:t>12</w:t>
      </w:r>
      <w:r w:rsidRPr="005C6289">
        <w:rPr>
          <w:sz w:val="24"/>
          <w:szCs w:val="24"/>
          <w:lang w:val="ru-RU"/>
        </w:rPr>
        <w:t xml:space="preserve">-те месеца в случай, че бъдат изчерпани прогнозните количества </w:t>
      </w:r>
      <w:r w:rsidR="009C6ED6" w:rsidRPr="005C6289">
        <w:rPr>
          <w:sz w:val="24"/>
          <w:szCs w:val="24"/>
          <w:lang w:val="ru-RU"/>
        </w:rPr>
        <w:t xml:space="preserve"> </w:t>
      </w:r>
      <w:r w:rsidR="009C6ED6" w:rsidRPr="005C6289">
        <w:rPr>
          <w:sz w:val="24"/>
          <w:lang w:val="be-BY"/>
        </w:rPr>
        <w:t>консумативи за стерилизация</w:t>
      </w:r>
      <w:r w:rsidR="009C6ED6" w:rsidRPr="005C6289">
        <w:rPr>
          <w:b/>
          <w:sz w:val="24"/>
          <w:lang w:val="bg-BG"/>
        </w:rPr>
        <w:t xml:space="preserve"> </w:t>
      </w:r>
      <w:r w:rsidR="009C6ED6" w:rsidRPr="005C6289">
        <w:rPr>
          <w:sz w:val="24"/>
          <w:szCs w:val="24"/>
          <w:lang w:val="ru-RU"/>
        </w:rPr>
        <w:t>от един</w:t>
      </w:r>
      <w:r w:rsidRPr="005C6289">
        <w:rPr>
          <w:sz w:val="24"/>
          <w:szCs w:val="24"/>
          <w:lang w:val="ru-RU"/>
        </w:rPr>
        <w:t xml:space="preserve"> или повече </w:t>
      </w:r>
      <w:r w:rsidR="009C6ED6" w:rsidRPr="005C6289">
        <w:rPr>
          <w:sz w:val="24"/>
          <w:szCs w:val="24"/>
          <w:lang w:val="ru-RU"/>
        </w:rPr>
        <w:t>артикули</w:t>
      </w:r>
      <w:r w:rsidR="00416C75" w:rsidRPr="005C6289">
        <w:rPr>
          <w:sz w:val="24"/>
          <w:szCs w:val="24"/>
          <w:lang w:val="ru-RU"/>
        </w:rPr>
        <w:t xml:space="preserve"> и</w:t>
      </w:r>
      <w:r w:rsidR="009C6ED6" w:rsidRPr="005C6289">
        <w:rPr>
          <w:sz w:val="24"/>
          <w:szCs w:val="24"/>
          <w:lang w:val="ru-RU"/>
        </w:rPr>
        <w:t>/</w:t>
      </w:r>
      <w:r w:rsidR="00416C75" w:rsidRPr="005C6289">
        <w:rPr>
          <w:sz w:val="24"/>
          <w:szCs w:val="24"/>
          <w:lang w:val="ru-RU"/>
        </w:rPr>
        <w:t xml:space="preserve">или </w:t>
      </w:r>
      <w:r w:rsidRPr="005C6289">
        <w:rPr>
          <w:sz w:val="24"/>
          <w:szCs w:val="24"/>
          <w:lang w:val="ru-RU"/>
        </w:rPr>
        <w:t>номенклатурни единици</w:t>
      </w:r>
      <w:r w:rsidR="00416C75" w:rsidRPr="005C6289">
        <w:rPr>
          <w:sz w:val="24"/>
          <w:szCs w:val="24"/>
          <w:lang w:val="ru-RU"/>
        </w:rPr>
        <w:t xml:space="preserve"> и/или </w:t>
      </w:r>
      <w:r w:rsidRPr="005C6289">
        <w:rPr>
          <w:sz w:val="24"/>
          <w:szCs w:val="24"/>
          <w:lang w:val="ru-RU"/>
        </w:rPr>
        <w:t xml:space="preserve">обособени позиции вследствие </w:t>
      </w:r>
      <w:r w:rsidR="0044239A">
        <w:rPr>
          <w:sz w:val="24"/>
          <w:szCs w:val="24"/>
          <w:lang w:val="ru-RU"/>
        </w:rPr>
        <w:t>дейността на лечебното заведение</w:t>
      </w:r>
      <w:r w:rsidRPr="005C6289">
        <w:rPr>
          <w:bCs/>
          <w:sz w:val="24"/>
          <w:szCs w:val="24"/>
          <w:lang w:val="be-BY"/>
        </w:rPr>
        <w:t>.</w:t>
      </w:r>
      <w:r w:rsidR="0044239A">
        <w:rPr>
          <w:bCs/>
          <w:sz w:val="24"/>
          <w:szCs w:val="24"/>
          <w:lang w:val="be-BY"/>
        </w:rPr>
        <w:t xml:space="preserve"> </w:t>
      </w:r>
    </w:p>
    <w:p w:rsidR="0016335C" w:rsidRPr="005C6289" w:rsidRDefault="0016335C" w:rsidP="0016335C">
      <w:pPr>
        <w:jc w:val="both"/>
        <w:rPr>
          <w:sz w:val="24"/>
          <w:szCs w:val="24"/>
          <w:lang w:val="be-BY"/>
        </w:rPr>
      </w:pPr>
    </w:p>
    <w:p w:rsidR="0016335C" w:rsidRPr="005C6289" w:rsidRDefault="0016335C" w:rsidP="0016335C">
      <w:pPr>
        <w:jc w:val="both"/>
        <w:rPr>
          <w:sz w:val="24"/>
          <w:szCs w:val="24"/>
          <w:lang w:val="bg-BG"/>
        </w:rPr>
      </w:pPr>
      <w:r w:rsidRPr="005C6289">
        <w:rPr>
          <w:sz w:val="24"/>
          <w:szCs w:val="24"/>
          <w:lang w:val="bg-BG"/>
        </w:rPr>
        <w:t xml:space="preserve">3.  Възложителят може да заяви доставката на по-големи количества </w:t>
      </w:r>
      <w:r w:rsidR="007B3334" w:rsidRPr="005C6289">
        <w:rPr>
          <w:sz w:val="24"/>
          <w:lang w:val="be-BY"/>
        </w:rPr>
        <w:t>консумативи за стерилизация</w:t>
      </w:r>
      <w:r w:rsidR="007B3334" w:rsidRPr="005C6289">
        <w:rPr>
          <w:b/>
          <w:sz w:val="24"/>
          <w:lang w:val="bg-BG"/>
        </w:rPr>
        <w:t xml:space="preserve"> </w:t>
      </w:r>
      <w:r w:rsidRPr="005C6289">
        <w:rPr>
          <w:sz w:val="24"/>
          <w:szCs w:val="24"/>
          <w:lang w:val="bg-BG"/>
        </w:rPr>
        <w:t xml:space="preserve">от </w:t>
      </w:r>
      <w:r w:rsidR="007B3334" w:rsidRPr="005C6289">
        <w:rPr>
          <w:sz w:val="24"/>
          <w:szCs w:val="24"/>
          <w:lang w:val="ru-RU"/>
        </w:rPr>
        <w:t>един или повече артикули и/или номенклатурни единици и/или обособени позиции</w:t>
      </w:r>
      <w:r w:rsidRPr="005C6289">
        <w:rPr>
          <w:sz w:val="24"/>
          <w:szCs w:val="24"/>
          <w:lang w:val="bg-BG"/>
        </w:rPr>
        <w:t xml:space="preserve">, но само в рамките на </w:t>
      </w:r>
      <w:r w:rsidRPr="005C6289">
        <w:rPr>
          <w:sz w:val="24"/>
          <w:szCs w:val="24"/>
          <w:lang w:val="ru-RU"/>
        </w:rPr>
        <w:t xml:space="preserve">максималната </w:t>
      </w:r>
      <w:r w:rsidRPr="005C6289">
        <w:rPr>
          <w:sz w:val="24"/>
          <w:szCs w:val="24"/>
          <w:lang w:val="bg-BG"/>
        </w:rPr>
        <w:t>стойност на договора;</w:t>
      </w:r>
    </w:p>
    <w:p w:rsidR="0016335C" w:rsidRPr="005C6289" w:rsidRDefault="007B3334" w:rsidP="0016335C">
      <w:pPr>
        <w:jc w:val="both"/>
        <w:rPr>
          <w:sz w:val="24"/>
          <w:szCs w:val="24"/>
          <w:lang w:val="bg-BG"/>
        </w:rPr>
      </w:pPr>
      <w:r w:rsidRPr="005C6289">
        <w:rPr>
          <w:sz w:val="24"/>
          <w:szCs w:val="24"/>
          <w:lang w:val="bg-BG"/>
        </w:rPr>
        <w:t xml:space="preserve"> </w:t>
      </w:r>
    </w:p>
    <w:p w:rsidR="0016335C" w:rsidRPr="005C6289" w:rsidRDefault="0016335C" w:rsidP="0016335C">
      <w:pPr>
        <w:jc w:val="both"/>
        <w:rPr>
          <w:sz w:val="24"/>
          <w:szCs w:val="24"/>
          <w:lang w:val="bg-BG"/>
        </w:rPr>
      </w:pPr>
      <w:r w:rsidRPr="005C6289">
        <w:rPr>
          <w:sz w:val="24"/>
          <w:szCs w:val="24"/>
          <w:lang w:val="ru-RU"/>
        </w:rPr>
        <w:t xml:space="preserve">4.  </w:t>
      </w:r>
      <w:r w:rsidRPr="005C6289">
        <w:rPr>
          <w:sz w:val="24"/>
          <w:szCs w:val="24"/>
          <w:lang w:val="bg-BG"/>
        </w:rPr>
        <w:t xml:space="preserve">В случай на цялостна или частична замяна на </w:t>
      </w:r>
      <w:r w:rsidR="007B3334" w:rsidRPr="005C6289">
        <w:rPr>
          <w:sz w:val="24"/>
          <w:lang w:val="be-BY"/>
        </w:rPr>
        <w:t>консумативи за стерилизация</w:t>
      </w:r>
      <w:r w:rsidRPr="005C6289">
        <w:rPr>
          <w:sz w:val="24"/>
          <w:szCs w:val="24"/>
          <w:lang w:val="bg-BG"/>
        </w:rPr>
        <w:t>, включени в 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p>
    <w:p w:rsidR="0016335C" w:rsidRPr="005C6289" w:rsidRDefault="0016335C" w:rsidP="0016335C">
      <w:pPr>
        <w:jc w:val="both"/>
        <w:rPr>
          <w:sz w:val="24"/>
          <w:szCs w:val="24"/>
          <w:lang w:val="bg-BG"/>
        </w:rPr>
      </w:pPr>
    </w:p>
    <w:tbl>
      <w:tblPr>
        <w:tblW w:w="4950" w:type="pct"/>
        <w:tblCellSpacing w:w="0" w:type="dxa"/>
        <w:tblCellMar>
          <w:left w:w="0" w:type="dxa"/>
          <w:right w:w="0" w:type="dxa"/>
        </w:tblCellMar>
        <w:tblLook w:val="04A0"/>
      </w:tblPr>
      <w:tblGrid>
        <w:gridCol w:w="9824"/>
      </w:tblGrid>
      <w:tr w:rsidR="0016335C" w:rsidRPr="00695C35" w:rsidTr="00C86837">
        <w:trPr>
          <w:tblCellSpacing w:w="0" w:type="dxa"/>
        </w:trPr>
        <w:tc>
          <w:tcPr>
            <w:tcW w:w="9571" w:type="dxa"/>
            <w:vAlign w:val="center"/>
            <w:hideMark/>
          </w:tcPr>
          <w:p w:rsidR="0016335C" w:rsidRPr="005C6289" w:rsidRDefault="0016335C" w:rsidP="00C86837">
            <w:pPr>
              <w:rPr>
                <w:rFonts w:ascii="Verdana" w:hAnsi="Verdana"/>
                <w:sz w:val="10"/>
                <w:szCs w:val="10"/>
                <w:lang w:val="bg-BG"/>
              </w:rPr>
            </w:pPr>
          </w:p>
        </w:tc>
      </w:tr>
    </w:tbl>
    <w:p w:rsidR="0016335C" w:rsidRPr="005C6289" w:rsidRDefault="0016335C" w:rsidP="007B3334">
      <w:pPr>
        <w:jc w:val="both"/>
        <w:rPr>
          <w:sz w:val="24"/>
          <w:szCs w:val="24"/>
          <w:lang w:val="bg-BG"/>
        </w:rPr>
      </w:pPr>
      <w:r w:rsidRPr="005C6289">
        <w:rPr>
          <w:sz w:val="24"/>
          <w:szCs w:val="24"/>
          <w:lang w:val="bg-BG"/>
        </w:rPr>
        <w:t>5.</w:t>
      </w:r>
      <w:r w:rsidRPr="005C6289">
        <w:rPr>
          <w:b/>
          <w:sz w:val="24"/>
          <w:szCs w:val="24"/>
          <w:lang w:val="bg-BG"/>
        </w:rPr>
        <w:t xml:space="preserve"> </w:t>
      </w:r>
      <w:r w:rsidRPr="005C6289">
        <w:rPr>
          <w:sz w:val="24"/>
          <w:szCs w:val="24"/>
          <w:lang w:val="bg-BG"/>
        </w:rPr>
        <w:t>При намаляване общата стойност на договора поради намаляване на договорените цени.</w:t>
      </w:r>
    </w:p>
    <w:p w:rsidR="0016335C" w:rsidRPr="005C6289" w:rsidRDefault="0016335C" w:rsidP="0016335C">
      <w:pPr>
        <w:jc w:val="both"/>
        <w:rPr>
          <w:sz w:val="24"/>
          <w:szCs w:val="24"/>
          <w:lang w:val="bg-BG"/>
        </w:rPr>
      </w:pPr>
    </w:p>
    <w:p w:rsidR="0070195B" w:rsidRPr="005C6289" w:rsidRDefault="0016335C" w:rsidP="001C7038">
      <w:pPr>
        <w:pStyle w:val="NoSpacing"/>
        <w:spacing w:after="120"/>
        <w:jc w:val="both"/>
        <w:rPr>
          <w:b w:val="0"/>
        </w:rPr>
      </w:pPr>
      <w:r w:rsidRPr="005C6289">
        <w:rPr>
          <w:b w:val="0"/>
        </w:rPr>
        <w:t xml:space="preserve">     </w:t>
      </w:r>
      <w:r w:rsidR="00D22D18" w:rsidRPr="005C6289">
        <w:rPr>
          <w:b w:val="0"/>
        </w:rPr>
        <w:tab/>
      </w:r>
      <w:r w:rsidRPr="005C6289">
        <w:rPr>
          <w:b w:val="0"/>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1935A2" w:rsidRPr="005C6289" w:rsidRDefault="001935A2" w:rsidP="001C7038">
      <w:pPr>
        <w:pStyle w:val="NoSpacing"/>
        <w:spacing w:after="120"/>
        <w:jc w:val="both"/>
        <w:rPr>
          <w:b w:val="0"/>
        </w:rPr>
      </w:pPr>
    </w:p>
    <w:p w:rsidR="001935A2" w:rsidRPr="005C6289" w:rsidRDefault="001935A2" w:rsidP="001C7038">
      <w:pPr>
        <w:pStyle w:val="NoSpacing"/>
        <w:spacing w:after="120"/>
        <w:jc w:val="both"/>
        <w:rPr>
          <w:rStyle w:val="ala2"/>
          <w:b w:val="0"/>
        </w:rPr>
      </w:pPr>
    </w:p>
    <w:p w:rsidR="0070195B" w:rsidRPr="005C6289" w:rsidRDefault="0070195B" w:rsidP="00E2373E">
      <w:pPr>
        <w:tabs>
          <w:tab w:val="left" w:pos="0"/>
        </w:tabs>
        <w:jc w:val="both"/>
        <w:rPr>
          <w:sz w:val="24"/>
          <w:szCs w:val="24"/>
          <w:lang w:val="bg-BG"/>
        </w:rPr>
      </w:pPr>
    </w:p>
    <w:p w:rsidR="00B60C27" w:rsidRDefault="00B60C27" w:rsidP="00B60C27">
      <w:pPr>
        <w:tabs>
          <w:tab w:val="left" w:pos="0"/>
        </w:tabs>
        <w:jc w:val="center"/>
        <w:rPr>
          <w:b/>
          <w:sz w:val="24"/>
          <w:szCs w:val="24"/>
          <w:lang w:val="bg-BG"/>
        </w:rPr>
      </w:pPr>
      <w:r w:rsidRPr="00793099">
        <w:rPr>
          <w:b/>
          <w:sz w:val="24"/>
          <w:szCs w:val="24"/>
          <w:lang w:val="bg-BG"/>
        </w:rPr>
        <w:lastRenderedPageBreak/>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Default="00FD4436" w:rsidP="00D22D18">
      <w:pPr>
        <w:tabs>
          <w:tab w:val="left" w:pos="1418"/>
        </w:tabs>
        <w:adjustRightInd w:val="0"/>
        <w:jc w:val="center"/>
        <w:rPr>
          <w:sz w:val="24"/>
          <w:szCs w:val="24"/>
          <w:lang w:val="ru-RU"/>
        </w:rPr>
      </w:pPr>
      <w:r w:rsidRPr="00793099">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E815A6" w:rsidRPr="00681681" w:rsidRDefault="00E815A6" w:rsidP="00E815A6">
      <w:pPr>
        <w:tabs>
          <w:tab w:val="left" w:pos="1418"/>
        </w:tabs>
        <w:adjustRightInd w:val="0"/>
        <w:rPr>
          <w:sz w:val="24"/>
          <w:szCs w:val="24"/>
          <w:lang w:val="bg-BG"/>
        </w:rPr>
      </w:pPr>
    </w:p>
    <w:p w:rsidR="00E815A6" w:rsidRDefault="00D22D18" w:rsidP="00E815A6">
      <w:pPr>
        <w:tabs>
          <w:tab w:val="left" w:pos="851"/>
        </w:tabs>
        <w:autoSpaceDE/>
        <w:jc w:val="both"/>
        <w:rPr>
          <w:sz w:val="24"/>
          <w:szCs w:val="24"/>
          <w:lang w:val="bg-BG"/>
        </w:rPr>
      </w:pPr>
      <w:r>
        <w:rPr>
          <w:sz w:val="24"/>
          <w:szCs w:val="24"/>
          <w:lang w:val="bg-BG"/>
        </w:rPr>
        <w:tab/>
      </w:r>
      <w:r w:rsidR="00E815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E815A6" w:rsidRDefault="00E815A6" w:rsidP="00E815A6">
      <w:pPr>
        <w:tabs>
          <w:tab w:val="left" w:pos="0"/>
        </w:tabs>
        <w:ind w:firstLine="567"/>
        <w:jc w:val="both"/>
        <w:rPr>
          <w:sz w:val="24"/>
          <w:szCs w:val="24"/>
          <w:lang w:val="bg-BG"/>
        </w:rPr>
      </w:pPr>
      <w:r>
        <w:rPr>
          <w:sz w:val="24"/>
          <w:szCs w:val="24"/>
          <w:lang w:val="bg-BG"/>
        </w:rPr>
        <w:t>- Търговския закон (ТЗ);</w:t>
      </w:r>
    </w:p>
    <w:p w:rsidR="00E815A6" w:rsidRDefault="00E815A6" w:rsidP="00E815A6">
      <w:pPr>
        <w:tabs>
          <w:tab w:val="left" w:pos="0"/>
        </w:tabs>
        <w:ind w:firstLine="567"/>
        <w:jc w:val="both"/>
        <w:rPr>
          <w:sz w:val="24"/>
          <w:szCs w:val="24"/>
          <w:lang w:val="bg-BG"/>
        </w:rPr>
      </w:pPr>
      <w:r>
        <w:rPr>
          <w:sz w:val="24"/>
          <w:szCs w:val="24"/>
          <w:lang w:val="bg-BG"/>
        </w:rPr>
        <w:t>- Закона за здравето (ЗЗ);</w:t>
      </w:r>
    </w:p>
    <w:p w:rsidR="00E815A6" w:rsidRDefault="00E815A6" w:rsidP="00E815A6">
      <w:pPr>
        <w:tabs>
          <w:tab w:val="left" w:pos="0"/>
        </w:tabs>
        <w:ind w:firstLine="567"/>
        <w:jc w:val="both"/>
        <w:rPr>
          <w:sz w:val="24"/>
          <w:szCs w:val="24"/>
          <w:lang w:val="bg-BG"/>
        </w:rPr>
      </w:pPr>
      <w:r>
        <w:rPr>
          <w:sz w:val="24"/>
          <w:szCs w:val="24"/>
          <w:lang w:val="bg-BG"/>
        </w:rPr>
        <w:t>- Закона за обществените поръчки (ЗОП);</w:t>
      </w:r>
    </w:p>
    <w:p w:rsidR="00E815A6" w:rsidRPr="00E815A6" w:rsidRDefault="00E815A6" w:rsidP="00E815A6">
      <w:pPr>
        <w:tabs>
          <w:tab w:val="left" w:pos="0"/>
        </w:tabs>
        <w:ind w:firstLine="567"/>
        <w:jc w:val="both"/>
        <w:rPr>
          <w:sz w:val="24"/>
          <w:szCs w:val="24"/>
          <w:lang w:val="bg-BG"/>
        </w:rPr>
      </w:pPr>
      <w:r w:rsidRPr="00E815A6">
        <w:rPr>
          <w:sz w:val="24"/>
          <w:szCs w:val="24"/>
          <w:lang w:val="bg-BG"/>
        </w:rPr>
        <w:t xml:space="preserve">- </w:t>
      </w:r>
      <w:r w:rsidRPr="00E815A6">
        <w:rPr>
          <w:color w:val="000000"/>
          <w:spacing w:val="-2"/>
          <w:sz w:val="24"/>
          <w:szCs w:val="24"/>
          <w:lang w:val="bg-BG"/>
        </w:rPr>
        <w:t>Закона за противодействие на корупцията и за отнемане на незаконно придобитото имущество</w:t>
      </w:r>
      <w:r w:rsidRPr="00E815A6">
        <w:rPr>
          <w:sz w:val="24"/>
          <w:szCs w:val="24"/>
          <w:lang w:val="bg-BG"/>
        </w:rPr>
        <w:t xml:space="preserve"> (ЗПКОНПИ);</w:t>
      </w:r>
    </w:p>
    <w:p w:rsidR="00E815A6" w:rsidRDefault="00E815A6" w:rsidP="00E815A6">
      <w:pPr>
        <w:tabs>
          <w:tab w:val="left" w:pos="0"/>
        </w:tabs>
        <w:ind w:firstLine="567"/>
        <w:jc w:val="both"/>
        <w:rPr>
          <w:sz w:val="24"/>
          <w:szCs w:val="24"/>
          <w:lang w:val="bg-BG"/>
        </w:rPr>
      </w:pPr>
      <w:r>
        <w:rPr>
          <w:sz w:val="24"/>
          <w:szCs w:val="24"/>
          <w:lang w:val="bg-BG"/>
        </w:rPr>
        <w:t>- Закон за мерките срещу изпирането на пари (ЗМИП);</w:t>
      </w:r>
    </w:p>
    <w:p w:rsidR="00E815A6" w:rsidRDefault="004774CA" w:rsidP="00E815A6">
      <w:pPr>
        <w:tabs>
          <w:tab w:val="left" w:pos="0"/>
        </w:tabs>
        <w:ind w:firstLine="567"/>
        <w:jc w:val="both"/>
        <w:rPr>
          <w:sz w:val="24"/>
          <w:szCs w:val="24"/>
          <w:lang w:val="bg-BG"/>
        </w:rPr>
      </w:pPr>
      <w:r>
        <w:rPr>
          <w:sz w:val="24"/>
          <w:szCs w:val="24"/>
          <w:lang w:val="bg-BG"/>
        </w:rPr>
        <w:t>-</w:t>
      </w:r>
      <w:r w:rsidRPr="004774CA">
        <w:rPr>
          <w:sz w:val="24"/>
          <w:szCs w:val="24"/>
          <w:lang w:val="bg-BG"/>
        </w:rPr>
        <w:t xml:space="preserve"> </w:t>
      </w:r>
      <w:r w:rsidR="00E815A6">
        <w:rPr>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00E815A6">
        <w:rPr>
          <w:b/>
          <w:bCs/>
          <w:sz w:val="24"/>
          <w:szCs w:val="24"/>
          <w:lang w:val="bg-BG"/>
        </w:rPr>
        <w:t xml:space="preserve"> </w:t>
      </w:r>
      <w:r w:rsidR="00E815A6">
        <w:rPr>
          <w:sz w:val="24"/>
          <w:szCs w:val="24"/>
          <w:lang w:val="bg-BG"/>
        </w:rPr>
        <w:t>свързани с предмета на обществената поръчка,</w:t>
      </w:r>
      <w:r w:rsidR="00E815A6">
        <w:rPr>
          <w:b/>
          <w:bCs/>
          <w:sz w:val="24"/>
          <w:szCs w:val="24"/>
          <w:lang w:val="bg-BG"/>
        </w:rPr>
        <w:t xml:space="preserve"> </w:t>
      </w:r>
      <w:r w:rsidR="00E815A6">
        <w:rPr>
          <w:sz w:val="24"/>
          <w:szCs w:val="24"/>
          <w:lang w:val="bg-BG"/>
        </w:rPr>
        <w:t>както и на изискванията на Възложителя, посочени в настоящата документацията за участие.</w:t>
      </w:r>
    </w:p>
    <w:p w:rsidR="00E815A6" w:rsidRPr="00E815A6" w:rsidRDefault="00E815A6" w:rsidP="00E815A6">
      <w:pPr>
        <w:tabs>
          <w:tab w:val="left" w:pos="0"/>
        </w:tabs>
        <w:jc w:val="both"/>
        <w:rPr>
          <w:sz w:val="24"/>
          <w:szCs w:val="24"/>
          <w:lang w:val="bg-BG"/>
        </w:rPr>
      </w:pPr>
    </w:p>
    <w:p w:rsidR="00E815A6" w:rsidRPr="00681681" w:rsidRDefault="00D22D18" w:rsidP="00AF574E">
      <w:pPr>
        <w:tabs>
          <w:tab w:val="left" w:pos="0"/>
          <w:tab w:val="left" w:pos="851"/>
        </w:tabs>
        <w:autoSpaceDE/>
        <w:jc w:val="both"/>
        <w:rPr>
          <w:sz w:val="24"/>
          <w:szCs w:val="24"/>
          <w:lang w:val="bg-BG"/>
        </w:rPr>
      </w:pPr>
      <w:r>
        <w:rPr>
          <w:sz w:val="24"/>
          <w:szCs w:val="24"/>
          <w:lang w:val="bg-BG"/>
        </w:rPr>
        <w:tab/>
      </w:r>
      <w:r w:rsidR="00E815A6">
        <w:rPr>
          <w:sz w:val="24"/>
          <w:szCs w:val="24"/>
          <w:lang w:val="bg-BG"/>
        </w:rPr>
        <w:t>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D22D18" w:rsidRDefault="00D22D18" w:rsidP="009B1BAE">
      <w:pPr>
        <w:adjustRightInd w:val="0"/>
        <w:jc w:val="both"/>
        <w:rPr>
          <w:sz w:val="24"/>
          <w:szCs w:val="24"/>
          <w:lang w:val="bg-BG"/>
        </w:rPr>
      </w:pPr>
    </w:p>
    <w:p w:rsidR="009B1BAE" w:rsidRPr="006504D4" w:rsidRDefault="009B1BAE" w:rsidP="00D22D18">
      <w:pPr>
        <w:adjustRightInd w:val="0"/>
        <w:ind w:firstLine="720"/>
        <w:jc w:val="both"/>
        <w:rPr>
          <w:sz w:val="24"/>
          <w:szCs w:val="24"/>
          <w:lang w:val="bg-BG"/>
        </w:rPr>
      </w:pPr>
      <w:r w:rsidRPr="006504D4">
        <w:rPr>
          <w:sz w:val="24"/>
          <w:szCs w:val="24"/>
          <w:lang w:val="bg-BG"/>
        </w:rPr>
        <w:t xml:space="preserve">Участниците декларират </w:t>
      </w:r>
      <w:r w:rsidRPr="006504D4">
        <w:rPr>
          <w:rStyle w:val="ala2"/>
          <w:sz w:val="24"/>
          <w:szCs w:val="24"/>
          <w:lang w:val="bg-BG"/>
        </w:rPr>
        <w:t xml:space="preserve">липсата на основанията за отстраняване и </w:t>
      </w:r>
      <w:r w:rsidRPr="006504D4">
        <w:rPr>
          <w:sz w:val="24"/>
          <w:szCs w:val="24"/>
          <w:lang w:val="bg-BG"/>
        </w:rPr>
        <w:t>съответствието си с критериите за подбор</w:t>
      </w:r>
      <w:r w:rsidRPr="006504D4">
        <w:rPr>
          <w:i/>
          <w:sz w:val="24"/>
          <w:szCs w:val="24"/>
          <w:lang w:val="bg-BG"/>
        </w:rPr>
        <w:t xml:space="preserve">  </w:t>
      </w:r>
      <w:r w:rsidRPr="006504D4">
        <w:rPr>
          <w:sz w:val="24"/>
          <w:szCs w:val="24"/>
          <w:lang w:val="bg-BG"/>
        </w:rPr>
        <w:t xml:space="preserve">чрез представяне на Единен европейски документ за обществени поръчки </w:t>
      </w:r>
      <w:r w:rsidRPr="006504D4">
        <w:rPr>
          <w:rStyle w:val="ala2"/>
          <w:sz w:val="24"/>
          <w:szCs w:val="24"/>
          <w:lang w:val="bg-BG"/>
        </w:rPr>
        <w:t>/</w:t>
      </w:r>
      <w:r w:rsidRPr="006504D4">
        <w:rPr>
          <w:rStyle w:val="ala2"/>
          <w:i/>
          <w:sz w:val="24"/>
          <w:szCs w:val="24"/>
          <w:lang w:val="bg-BG"/>
        </w:rPr>
        <w:t>ЕЕДОП</w:t>
      </w:r>
      <w:r w:rsidRPr="006504D4">
        <w:rPr>
          <w:rStyle w:val="ala2"/>
          <w:sz w:val="24"/>
          <w:szCs w:val="24"/>
          <w:lang w:val="bg-BG"/>
        </w:rPr>
        <w:t>/.</w:t>
      </w:r>
      <w:r w:rsidRPr="006504D4">
        <w:rPr>
          <w:sz w:val="24"/>
          <w:szCs w:val="24"/>
          <w:lang w:val="bg-BG"/>
        </w:rPr>
        <w:t xml:space="preserve"> </w:t>
      </w:r>
      <w:r w:rsidR="00D22D18">
        <w:rPr>
          <w:sz w:val="24"/>
          <w:szCs w:val="24"/>
          <w:lang w:val="bg-BG"/>
        </w:rPr>
        <w:t xml:space="preserve"> </w:t>
      </w:r>
    </w:p>
    <w:p w:rsidR="009B1BAE" w:rsidRDefault="009B1BAE" w:rsidP="009B1BAE">
      <w:pPr>
        <w:adjustRightInd w:val="0"/>
        <w:jc w:val="both"/>
        <w:rPr>
          <w:rStyle w:val="subparinclink"/>
          <w:sz w:val="24"/>
          <w:szCs w:val="24"/>
          <w:lang w:val="bg-BG"/>
        </w:rPr>
      </w:pPr>
      <w:r w:rsidRPr="002E51D3">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r w:rsidR="002E51D3">
        <w:rPr>
          <w:rStyle w:val="ala2"/>
          <w:i/>
          <w:sz w:val="24"/>
          <w:szCs w:val="24"/>
          <w:lang w:val="bg-BG"/>
        </w:rPr>
        <w:t xml:space="preserve"> </w:t>
      </w:r>
      <w:r w:rsidRPr="002E51D3">
        <w:rPr>
          <w:rStyle w:val="ala2"/>
          <w:i/>
          <w:sz w:val="24"/>
          <w:szCs w:val="24"/>
          <w:lang w:val="bg-BG"/>
        </w:rPr>
        <w:t>законодателството на държавата, в която участникът е установен, са длъжни да предоставят информация.</w:t>
      </w:r>
      <w:r w:rsidRPr="006504D4">
        <w:rPr>
          <w:rStyle w:val="ala2"/>
          <w:i/>
          <w:sz w:val="24"/>
          <w:szCs w:val="24"/>
          <w:lang w:val="bg-BG"/>
        </w:rPr>
        <w:t xml:space="preserve"> </w:t>
      </w:r>
      <w:r w:rsidRPr="006504D4">
        <w:rPr>
          <w:rStyle w:val="subparinclink"/>
          <w:sz w:val="24"/>
          <w:szCs w:val="24"/>
        </w:rPr>
        <w:t> </w:t>
      </w:r>
    </w:p>
    <w:p w:rsidR="000F13D6" w:rsidRPr="000F13D6" w:rsidRDefault="000F13D6" w:rsidP="009B1BAE">
      <w:pPr>
        <w:adjustRightInd w:val="0"/>
        <w:jc w:val="both"/>
        <w:rPr>
          <w:rStyle w:val="subparinclink"/>
          <w:i/>
          <w:sz w:val="24"/>
          <w:szCs w:val="24"/>
          <w:lang w:val="bg-BG"/>
        </w:rPr>
      </w:pPr>
    </w:p>
    <w:p w:rsidR="009B1BAE" w:rsidRDefault="002E51D3" w:rsidP="009B1BAE">
      <w:pPr>
        <w:jc w:val="both"/>
        <w:rPr>
          <w:rStyle w:val="ala2"/>
          <w:i/>
          <w:sz w:val="24"/>
          <w:szCs w:val="24"/>
          <w:lang w:val="bg-BG"/>
        </w:rPr>
      </w:pPr>
      <w:r>
        <w:rPr>
          <w:rStyle w:val="ala2"/>
          <w:i/>
          <w:sz w:val="24"/>
          <w:szCs w:val="24"/>
          <w:lang w:val="bg-BG"/>
        </w:rPr>
        <w:t>*</w:t>
      </w:r>
      <w:r w:rsidR="009B1BAE" w:rsidRPr="006504D4">
        <w:rPr>
          <w:rStyle w:val="ala2"/>
          <w:i/>
          <w:sz w:val="24"/>
          <w:szCs w:val="24"/>
          <w:lang w:val="bg-BG"/>
        </w:rPr>
        <w:t xml:space="preserve">Когато изискванията по чл.54, ал.1, т. 1, 2 и 7 от ЗОП се отнасят за повече от едно лице, всички лица подписват един и същ ЕЕДОП. </w:t>
      </w:r>
    </w:p>
    <w:p w:rsidR="002E51D3" w:rsidRDefault="002E51D3" w:rsidP="009B1BAE">
      <w:pPr>
        <w:jc w:val="both"/>
        <w:rPr>
          <w:rStyle w:val="ala2"/>
          <w:i/>
          <w:sz w:val="24"/>
          <w:szCs w:val="24"/>
          <w:lang w:val="bg-BG"/>
        </w:rPr>
      </w:pPr>
    </w:p>
    <w:p w:rsidR="00E815A6" w:rsidRPr="00D57760" w:rsidRDefault="002E51D3" w:rsidP="00E815A6">
      <w:pPr>
        <w:adjustRightInd w:val="0"/>
        <w:jc w:val="both"/>
        <w:rPr>
          <w:i/>
          <w:sz w:val="24"/>
          <w:szCs w:val="24"/>
          <w:lang w:val="bg-BG"/>
        </w:rPr>
      </w:pPr>
      <w:r w:rsidRPr="002E51D3">
        <w:rPr>
          <w:color w:val="FF0000"/>
          <w:sz w:val="24"/>
          <w:szCs w:val="24"/>
          <w:lang w:val="bg-BG"/>
        </w:rPr>
        <w:t xml:space="preserve">     </w:t>
      </w:r>
      <w:r w:rsidRPr="00261E04">
        <w:rPr>
          <w:sz w:val="24"/>
          <w:szCs w:val="24"/>
          <w:lang w:val="bg-BG"/>
        </w:rPr>
        <w:t xml:space="preserve">Съгласно чл. 67, ал. 4 от ЗОП, във връзка с § 29, т. 5, б. „а” от Преходните и заключителни разпоредби на ЗОП, в сила от 1 април 2018 г. </w:t>
      </w:r>
      <w:r w:rsidRPr="00D57760">
        <w:rPr>
          <w:b/>
          <w:sz w:val="24"/>
          <w:szCs w:val="24"/>
          <w:u w:val="single"/>
          <w:lang w:val="bg-BG"/>
        </w:rPr>
        <w:t>Единният европейски документ за обществени поръчки се представя задължително в електронен вид</w:t>
      </w:r>
      <w:r w:rsidRPr="002A7AA7">
        <w:rPr>
          <w:b/>
          <w:sz w:val="24"/>
          <w:szCs w:val="24"/>
          <w:lang w:val="bg-BG"/>
        </w:rPr>
        <w:t>.</w:t>
      </w:r>
      <w:r w:rsidR="00D57760" w:rsidRPr="002A7AA7">
        <w:rPr>
          <w:b/>
          <w:sz w:val="24"/>
          <w:szCs w:val="24"/>
          <w:lang w:val="bg-BG"/>
        </w:rPr>
        <w:t xml:space="preserve"> </w:t>
      </w:r>
      <w:r w:rsidRPr="00261E04">
        <w:rPr>
          <w:sz w:val="24"/>
          <w:szCs w:val="24"/>
          <w:lang w:val="bg-BG"/>
        </w:rPr>
        <w:t xml:space="preserve">Тъй като в информационната система на ЕК за </w:t>
      </w:r>
      <w:r w:rsidRPr="000F13D6">
        <w:rPr>
          <w:i/>
          <w:sz w:val="24"/>
          <w:szCs w:val="24"/>
          <w:lang w:val="bg-BG"/>
        </w:rPr>
        <w:t>е</w:t>
      </w:r>
      <w:r w:rsidRPr="00261E04">
        <w:rPr>
          <w:sz w:val="24"/>
          <w:szCs w:val="24"/>
          <w:lang w:val="bg-BG"/>
        </w:rPr>
        <w:t xml:space="preserve">ЕЕДОП липсват националните процедури, до актуализацията на последната за тях ще е възможно да се използва само ЕЕДОП в WORD формат. Такъв образец е приложен в документацията за участие като </w:t>
      </w:r>
      <w:r w:rsidRPr="008D6D95">
        <w:rPr>
          <w:i/>
          <w:sz w:val="24"/>
          <w:szCs w:val="24"/>
          <w:lang w:val="bg-BG"/>
        </w:rPr>
        <w:t>Приложение № 1,</w:t>
      </w:r>
      <w:r w:rsidRPr="00261E04">
        <w:rPr>
          <w:sz w:val="24"/>
          <w:szCs w:val="24"/>
          <w:lang w:val="bg-BG"/>
        </w:rPr>
        <w:t xml:space="preserve"> и 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w:t>
      </w:r>
      <w:r w:rsidRPr="005A4135">
        <w:rPr>
          <w:sz w:val="24"/>
          <w:szCs w:val="24"/>
          <w:lang w:val="bg-BG"/>
        </w:rPr>
        <w:t>съдържание</w:t>
      </w:r>
      <w:r w:rsidR="00261E04" w:rsidRPr="005A4135">
        <w:rPr>
          <w:sz w:val="24"/>
          <w:szCs w:val="24"/>
          <w:lang w:val="bg-BG"/>
        </w:rPr>
        <w:t xml:space="preserve"> /</w:t>
      </w:r>
      <w:r w:rsidR="00261E04" w:rsidRPr="005A4135">
        <w:rPr>
          <w:sz w:val="24"/>
          <w:szCs w:val="24"/>
        </w:rPr>
        <w:t>PDF</w:t>
      </w:r>
      <w:r w:rsidR="00261E04" w:rsidRPr="005A4135">
        <w:rPr>
          <w:sz w:val="24"/>
          <w:szCs w:val="24"/>
          <w:lang w:val="bg-BG"/>
        </w:rPr>
        <w:t xml:space="preserve"> формат</w:t>
      </w:r>
      <w:r w:rsidR="005A4135">
        <w:rPr>
          <w:sz w:val="24"/>
          <w:szCs w:val="24"/>
          <w:lang w:val="bg-BG"/>
        </w:rPr>
        <w:t>/. /</w:t>
      </w:r>
      <w:r w:rsidRPr="005A4135">
        <w:rPr>
          <w:i/>
          <w:sz w:val="24"/>
          <w:szCs w:val="24"/>
          <w:lang w:val="bg-BG"/>
        </w:rPr>
        <w:t>АОП, Методическо указание Изх. № МУ-4/02.03.2018 г./</w:t>
      </w:r>
    </w:p>
    <w:p w:rsidR="00E6119B" w:rsidRDefault="00E6119B" w:rsidP="00E815A6">
      <w:pPr>
        <w:tabs>
          <w:tab w:val="left" w:pos="851"/>
        </w:tabs>
        <w:autoSpaceDE/>
        <w:jc w:val="both"/>
        <w:rPr>
          <w:i/>
          <w:sz w:val="24"/>
          <w:szCs w:val="24"/>
          <w:lang w:val="bg-BG"/>
        </w:rPr>
      </w:pPr>
    </w:p>
    <w:p w:rsidR="00E6119B" w:rsidRPr="00D57760" w:rsidRDefault="00E6119B" w:rsidP="00E815A6">
      <w:pPr>
        <w:tabs>
          <w:tab w:val="left" w:pos="851"/>
        </w:tabs>
        <w:autoSpaceDE/>
        <w:jc w:val="both"/>
        <w:rPr>
          <w:i/>
          <w:sz w:val="24"/>
          <w:szCs w:val="24"/>
          <w:lang w:val="bg-BG"/>
        </w:rPr>
      </w:pPr>
    </w:p>
    <w:p w:rsidR="009B1BAE" w:rsidRPr="00D57760" w:rsidRDefault="009B1BAE" w:rsidP="009B1BAE">
      <w:pPr>
        <w:pStyle w:val="BodyText"/>
        <w:tabs>
          <w:tab w:val="left" w:pos="360"/>
          <w:tab w:val="left" w:pos="709"/>
        </w:tabs>
        <w:jc w:val="center"/>
        <w:rPr>
          <w:rStyle w:val="parsupercapt2"/>
          <w:rFonts w:ascii="Times New Roman" w:hAnsi="Times New Roman" w:cs="Times New Roman"/>
          <w:sz w:val="24"/>
          <w:szCs w:val="24"/>
        </w:rPr>
      </w:pPr>
      <w:r w:rsidRPr="006504D4">
        <w:rPr>
          <w:rFonts w:ascii="Times New Roman" w:hAnsi="Times New Roman" w:cs="Times New Roman"/>
          <w:b/>
          <w:sz w:val="24"/>
          <w:szCs w:val="24"/>
        </w:rPr>
        <w:t>1. Изисквания към участниците по отношение на личното им състояние.</w:t>
      </w:r>
      <w:r w:rsidRPr="006504D4">
        <w:rPr>
          <w:rStyle w:val="parsupercapt2"/>
          <w:rFonts w:ascii="Times New Roman" w:hAnsi="Times New Roman" w:cs="Times New Roman"/>
          <w:b/>
          <w:sz w:val="24"/>
          <w:szCs w:val="24"/>
        </w:rPr>
        <w:t xml:space="preserve"> </w:t>
      </w:r>
    </w:p>
    <w:p w:rsidR="009B1BAE" w:rsidRPr="006504D4" w:rsidRDefault="009B1BAE" w:rsidP="009B1BAE">
      <w:pPr>
        <w:pStyle w:val="BodyText"/>
        <w:tabs>
          <w:tab w:val="left" w:pos="360"/>
          <w:tab w:val="left" w:pos="709"/>
        </w:tabs>
        <w:jc w:val="center"/>
        <w:rPr>
          <w:rFonts w:ascii="Times New Roman" w:hAnsi="Times New Roman" w:cs="Times New Roman"/>
          <w:b/>
          <w:sz w:val="24"/>
          <w:szCs w:val="24"/>
        </w:rPr>
      </w:pPr>
      <w:r w:rsidRPr="006504D4">
        <w:rPr>
          <w:rStyle w:val="parsupercapt2"/>
          <w:rFonts w:ascii="Times New Roman" w:hAnsi="Times New Roman" w:cs="Times New Roman"/>
          <w:b/>
          <w:sz w:val="24"/>
          <w:szCs w:val="24"/>
        </w:rPr>
        <w:t>Прилагане на основанията за отстраняване</w:t>
      </w:r>
      <w:r w:rsidRPr="006504D4">
        <w:rPr>
          <w:rFonts w:ascii="Times New Roman" w:hAnsi="Times New Roman" w:cs="Times New Roman"/>
          <w:b/>
          <w:sz w:val="24"/>
          <w:szCs w:val="24"/>
        </w:rPr>
        <w:t>.</w:t>
      </w:r>
    </w:p>
    <w:p w:rsidR="009B1BAE" w:rsidRPr="006504D4" w:rsidRDefault="009B1BAE" w:rsidP="009B1BAE">
      <w:pPr>
        <w:tabs>
          <w:tab w:val="left" w:pos="567"/>
          <w:tab w:val="left" w:pos="709"/>
        </w:tabs>
        <w:jc w:val="both"/>
        <w:rPr>
          <w:rStyle w:val="parsupercapt2"/>
          <w:sz w:val="24"/>
          <w:szCs w:val="24"/>
          <w:lang w:val="bg-BG"/>
        </w:rPr>
      </w:pPr>
      <w:r w:rsidRPr="006504D4">
        <w:rPr>
          <w:b/>
          <w:sz w:val="24"/>
          <w:szCs w:val="24"/>
          <w:lang w:val="be-BY"/>
        </w:rPr>
        <w:tab/>
        <w:t>А/ Изисквания към участниците по чл.54, ал.1 от ЗОП относно личното състояние</w:t>
      </w:r>
      <w:r w:rsidRPr="006504D4">
        <w:rPr>
          <w:b/>
          <w:sz w:val="24"/>
          <w:szCs w:val="24"/>
          <w:lang w:val="bg-BG"/>
        </w:rPr>
        <w:t xml:space="preserve"> - основания за задължително отстраняване</w:t>
      </w:r>
      <w:r w:rsidRPr="006504D4">
        <w:rPr>
          <w:sz w:val="24"/>
          <w:szCs w:val="24"/>
          <w:lang w:val="bg-BG"/>
        </w:rPr>
        <w:t>.</w:t>
      </w:r>
      <w:r w:rsidRPr="006504D4">
        <w:rPr>
          <w:rStyle w:val="parsupercapt2"/>
          <w:sz w:val="24"/>
          <w:szCs w:val="24"/>
          <w:lang w:val="be-BY"/>
        </w:rPr>
        <w:t xml:space="preserve"> </w:t>
      </w:r>
    </w:p>
    <w:p w:rsidR="009B1BAE" w:rsidRPr="006504D4" w:rsidRDefault="009B1BAE" w:rsidP="009B1BAE">
      <w:pPr>
        <w:tabs>
          <w:tab w:val="left" w:pos="567"/>
          <w:tab w:val="left" w:pos="709"/>
        </w:tabs>
        <w:jc w:val="both"/>
        <w:rPr>
          <w:sz w:val="24"/>
          <w:szCs w:val="24"/>
          <w:lang w:val="bg-BG"/>
        </w:rPr>
      </w:pPr>
      <w:r w:rsidRPr="006504D4">
        <w:rPr>
          <w:rStyle w:val="parsupercapt2"/>
          <w:sz w:val="24"/>
          <w:szCs w:val="24"/>
          <w:lang w:val="bg-BG"/>
        </w:rPr>
        <w:tab/>
        <w:t xml:space="preserve">Нормативно установените изисквания на чл. 54, ал. 1 от ЗОП относно личното състояние на участниците са </w:t>
      </w:r>
      <w:r w:rsidRPr="006504D4">
        <w:rPr>
          <w:rStyle w:val="parsupercapt2"/>
          <w:sz w:val="24"/>
          <w:szCs w:val="24"/>
          <w:u w:val="single"/>
          <w:lang w:val="bg-BG"/>
        </w:rPr>
        <w:t>абсолютно задължителни</w:t>
      </w:r>
      <w:r w:rsidRPr="006504D4">
        <w:rPr>
          <w:rStyle w:val="parsupercapt2"/>
          <w:sz w:val="24"/>
          <w:szCs w:val="24"/>
          <w:lang w:val="bg-BG"/>
        </w:rPr>
        <w:t>, и</w:t>
      </w:r>
      <w:r w:rsidRPr="006504D4">
        <w:rPr>
          <w:sz w:val="24"/>
          <w:szCs w:val="24"/>
          <w:lang w:val="bg-BG"/>
        </w:rPr>
        <w:t xml:space="preserve"> Възложителят отстранява от участие в процедурата участник, когато:</w:t>
      </w:r>
    </w:p>
    <w:p w:rsidR="009B1BAE" w:rsidRPr="006504D4" w:rsidRDefault="009B1BAE" w:rsidP="009B1BAE">
      <w:pPr>
        <w:tabs>
          <w:tab w:val="left" w:pos="709"/>
        </w:tabs>
        <w:suppressAutoHyphens/>
        <w:jc w:val="both"/>
        <w:rPr>
          <w:sz w:val="24"/>
          <w:szCs w:val="24"/>
          <w:lang w:val="bg-BG"/>
        </w:rPr>
      </w:pPr>
      <w:r w:rsidRPr="006504D4">
        <w:rPr>
          <w:sz w:val="24"/>
          <w:szCs w:val="24"/>
          <w:lang w:val="bg-BG"/>
        </w:rPr>
        <w:lastRenderedPageBreak/>
        <w:tab/>
        <w:t>1.</w:t>
      </w:r>
      <w:r w:rsidRPr="006504D4">
        <w:rPr>
          <w:sz w:val="24"/>
          <w:szCs w:val="24"/>
          <w:lang w:val="be-BY"/>
        </w:rPr>
        <w:t xml:space="preserve"> </w:t>
      </w:r>
      <w:r w:rsidRPr="006504D4">
        <w:rPr>
          <w:sz w:val="24"/>
          <w:szCs w:val="24"/>
          <w:lang w:val="bg-BG"/>
        </w:rPr>
        <w:t>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9B1BAE" w:rsidRPr="006504D4" w:rsidRDefault="009B1BAE" w:rsidP="009B1BAE">
      <w:pPr>
        <w:tabs>
          <w:tab w:val="left" w:pos="709"/>
        </w:tabs>
        <w:suppressAutoHyphens/>
        <w:jc w:val="both"/>
        <w:rPr>
          <w:sz w:val="24"/>
          <w:szCs w:val="24"/>
          <w:lang w:val="bg-BG"/>
        </w:rPr>
      </w:pPr>
      <w:r w:rsidRPr="006504D4">
        <w:rPr>
          <w:sz w:val="24"/>
          <w:szCs w:val="24"/>
          <w:lang w:val="bg-BG"/>
        </w:rPr>
        <w:tab/>
        <w:t>2. е осъден с влязла в сила присъда, освен ако е реабилитиран, за престъпление, аналогично на тези по т.1, в друга държава членка или трета страна;</w:t>
      </w:r>
    </w:p>
    <w:p w:rsidR="009B1BAE" w:rsidRPr="006504D4" w:rsidRDefault="009B1BAE" w:rsidP="009B1BAE">
      <w:pPr>
        <w:tabs>
          <w:tab w:val="left" w:pos="709"/>
        </w:tabs>
        <w:suppressAutoHyphens/>
        <w:jc w:val="both"/>
        <w:rPr>
          <w:sz w:val="24"/>
          <w:szCs w:val="24"/>
          <w:lang w:val="bg-BG"/>
        </w:rPr>
      </w:pPr>
      <w:r w:rsidRPr="006504D4">
        <w:rPr>
          <w:sz w:val="24"/>
          <w:szCs w:val="24"/>
          <w:lang w:val="bg-BG"/>
        </w:rPr>
        <w:tab/>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B1BAE" w:rsidRPr="006504D4" w:rsidRDefault="009B1BAE" w:rsidP="009B1BAE">
      <w:pPr>
        <w:tabs>
          <w:tab w:val="left" w:pos="709"/>
        </w:tabs>
        <w:suppressAutoHyphens/>
        <w:jc w:val="both"/>
        <w:rPr>
          <w:sz w:val="24"/>
          <w:szCs w:val="24"/>
          <w:lang w:val="bg-BG"/>
        </w:rPr>
      </w:pPr>
      <w:r w:rsidRPr="006504D4">
        <w:rPr>
          <w:sz w:val="24"/>
          <w:szCs w:val="24"/>
          <w:lang w:val="bg-BG"/>
        </w:rPr>
        <w:tab/>
        <w:t>4. е налице неравнопоставеност в случаите по чл.44, ал. 5;</w:t>
      </w:r>
    </w:p>
    <w:p w:rsidR="009B1BAE" w:rsidRPr="006504D4" w:rsidRDefault="009B1BAE" w:rsidP="009B1BAE">
      <w:pPr>
        <w:tabs>
          <w:tab w:val="left" w:pos="709"/>
        </w:tabs>
        <w:suppressAutoHyphens/>
        <w:jc w:val="both"/>
        <w:rPr>
          <w:sz w:val="24"/>
          <w:szCs w:val="24"/>
          <w:lang w:val="bg-BG"/>
        </w:rPr>
      </w:pPr>
      <w:r w:rsidRPr="006504D4">
        <w:rPr>
          <w:sz w:val="24"/>
          <w:szCs w:val="24"/>
          <w:lang w:val="bg-BG"/>
        </w:rPr>
        <w:tab/>
        <w:t xml:space="preserve">5. е установено, че: </w:t>
      </w:r>
    </w:p>
    <w:p w:rsidR="009B1BAE" w:rsidRPr="006504D4" w:rsidRDefault="009B1BAE" w:rsidP="009B1BAE">
      <w:pPr>
        <w:tabs>
          <w:tab w:val="left" w:pos="709"/>
        </w:tabs>
        <w:suppressAutoHyphens/>
        <w:jc w:val="both"/>
        <w:rPr>
          <w:sz w:val="24"/>
          <w:szCs w:val="24"/>
          <w:lang w:val="bg-BG"/>
        </w:rPr>
      </w:pPr>
      <w:r w:rsidRPr="006504D4">
        <w:rPr>
          <w:sz w:val="24"/>
          <w:szCs w:val="24"/>
          <w:lang w:val="bg-BG"/>
        </w:rPr>
        <w:ta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B1BAE" w:rsidRPr="006504D4" w:rsidRDefault="009B1BAE" w:rsidP="009B1BAE">
      <w:pPr>
        <w:tabs>
          <w:tab w:val="left" w:pos="709"/>
        </w:tabs>
        <w:suppressAutoHyphens/>
        <w:jc w:val="both"/>
        <w:rPr>
          <w:sz w:val="24"/>
          <w:szCs w:val="24"/>
          <w:lang w:val="bg-BG"/>
        </w:rPr>
      </w:pPr>
      <w:r w:rsidRPr="006504D4">
        <w:rPr>
          <w:sz w:val="24"/>
          <w:szCs w:val="24"/>
          <w:lang w:val="bg-BG"/>
        </w:rPr>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B1BAE" w:rsidRPr="00514EA7" w:rsidRDefault="00514EA7" w:rsidP="00514EA7">
      <w:pPr>
        <w:tabs>
          <w:tab w:val="left" w:pos="709"/>
        </w:tabs>
        <w:suppressAutoHyphens/>
        <w:jc w:val="both"/>
        <w:rPr>
          <w:sz w:val="24"/>
          <w:szCs w:val="24"/>
          <w:lang w:val="bg-BG"/>
        </w:rPr>
      </w:pPr>
      <w:r>
        <w:rPr>
          <w:sz w:val="24"/>
          <w:szCs w:val="24"/>
          <w:lang w:val="bg-BG"/>
        </w:rPr>
        <w:t xml:space="preserve">             </w:t>
      </w: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2"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3"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5"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6"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7"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8"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9"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20"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21"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2"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или чл. 13, ал. 1 от ЗТМТМ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9B1BAE" w:rsidRPr="006504D4" w:rsidRDefault="009B1BAE" w:rsidP="009B1BAE">
      <w:pPr>
        <w:tabs>
          <w:tab w:val="left" w:pos="709"/>
        </w:tabs>
        <w:suppressAutoHyphens/>
        <w:spacing w:after="120"/>
        <w:jc w:val="both"/>
        <w:rPr>
          <w:sz w:val="24"/>
          <w:szCs w:val="24"/>
          <w:lang w:val="bg-BG"/>
        </w:rPr>
      </w:pPr>
      <w:r w:rsidRPr="006504D4">
        <w:rPr>
          <w:sz w:val="24"/>
          <w:szCs w:val="24"/>
          <w:lang w:val="bg-BG"/>
        </w:rPr>
        <w:tab/>
        <w:t>7. е налице конфликт на интереси, който не може да бъде отстранен.</w:t>
      </w:r>
    </w:p>
    <w:p w:rsidR="009B1BAE" w:rsidRPr="006504D4" w:rsidRDefault="009B1BAE" w:rsidP="009B1BAE">
      <w:pPr>
        <w:tabs>
          <w:tab w:val="left" w:pos="709"/>
        </w:tabs>
        <w:suppressAutoHyphens/>
        <w:jc w:val="both"/>
        <w:rPr>
          <w:sz w:val="24"/>
          <w:szCs w:val="24"/>
          <w:lang w:val="bg-BG"/>
        </w:rPr>
      </w:pPr>
      <w:r w:rsidRPr="006504D4">
        <w:rPr>
          <w:b/>
          <w:sz w:val="24"/>
          <w:szCs w:val="24"/>
          <w:lang w:val="be-BY"/>
        </w:rPr>
        <w:tab/>
        <w:t>Б/ Когато участникът е обединение от физически и/или юридически лица,</w:t>
      </w:r>
      <w:r w:rsidRPr="006504D4">
        <w:rPr>
          <w:sz w:val="24"/>
          <w:szCs w:val="24"/>
          <w:lang w:val="be-BY"/>
        </w:rPr>
        <w:t xml:space="preserve"> изискванията по чл. 54, ал.1, т.1÷7 от ЗОП се прилагат за всеки член на обединението;</w:t>
      </w:r>
    </w:p>
    <w:p w:rsidR="009B1BAE" w:rsidRPr="006504D4" w:rsidRDefault="009B1BAE" w:rsidP="009B1BAE">
      <w:pPr>
        <w:tabs>
          <w:tab w:val="left" w:pos="709"/>
        </w:tabs>
        <w:suppressAutoHyphens/>
        <w:jc w:val="both"/>
        <w:rPr>
          <w:sz w:val="24"/>
          <w:szCs w:val="24"/>
          <w:lang w:val="bg-BG"/>
        </w:rPr>
      </w:pPr>
      <w:r w:rsidRPr="006504D4">
        <w:rPr>
          <w:b/>
          <w:sz w:val="24"/>
          <w:szCs w:val="24"/>
          <w:lang w:val="be-BY"/>
        </w:rPr>
        <w:tab/>
        <w:t>В/ Когато участникът е посочил, че ще използва подизпълнители</w:t>
      </w:r>
      <w:r w:rsidRPr="006504D4">
        <w:rPr>
          <w:sz w:val="24"/>
          <w:szCs w:val="24"/>
          <w:lang w:val="be-BY"/>
        </w:rPr>
        <w:t xml:space="preserve">, изискванията по чл.54, ал.1, т.1÷7 от ЗОП се прилагат за всеки от тях; </w:t>
      </w:r>
    </w:p>
    <w:p w:rsidR="009B1BAE" w:rsidRPr="006504D4" w:rsidRDefault="009B1BAE" w:rsidP="009B1BAE">
      <w:pPr>
        <w:tabs>
          <w:tab w:val="left" w:pos="709"/>
        </w:tabs>
        <w:suppressAutoHyphens/>
        <w:jc w:val="both"/>
        <w:rPr>
          <w:sz w:val="24"/>
          <w:szCs w:val="24"/>
          <w:lang w:val="bg-BG"/>
        </w:rPr>
      </w:pPr>
      <w:r w:rsidRPr="006504D4">
        <w:rPr>
          <w:b/>
          <w:sz w:val="24"/>
          <w:szCs w:val="24"/>
          <w:lang w:val="be-BY"/>
        </w:rPr>
        <w:tab/>
        <w:t>Г/ Изисквания към участниците по чл. 55, ал.1, т. 1 и т. 4 от ЗОП</w:t>
      </w:r>
      <w:r w:rsidRPr="006504D4">
        <w:rPr>
          <w:sz w:val="24"/>
          <w:szCs w:val="24"/>
          <w:lang w:val="be-BY"/>
        </w:rPr>
        <w:t xml:space="preserve">: </w:t>
      </w:r>
    </w:p>
    <w:p w:rsidR="009B1BAE" w:rsidRPr="006504D4" w:rsidRDefault="009B1BAE" w:rsidP="009B1BAE">
      <w:pPr>
        <w:tabs>
          <w:tab w:val="left" w:pos="709"/>
        </w:tabs>
        <w:suppressAutoHyphens/>
        <w:jc w:val="both"/>
        <w:rPr>
          <w:sz w:val="24"/>
          <w:szCs w:val="24"/>
          <w:lang w:val="bg-BG"/>
        </w:rPr>
      </w:pPr>
      <w:r w:rsidRPr="006504D4">
        <w:rPr>
          <w:sz w:val="24"/>
          <w:szCs w:val="24"/>
          <w:lang w:val="bg-BG"/>
        </w:rPr>
        <w:tab/>
        <w:t>Възложителят ще отстрани от участие в процедурата участник, за когото е налице някое от следните обстоятелства:</w:t>
      </w:r>
    </w:p>
    <w:p w:rsidR="009B1BAE" w:rsidRPr="006504D4" w:rsidRDefault="009B1BAE" w:rsidP="009B1BAE">
      <w:pPr>
        <w:tabs>
          <w:tab w:val="left" w:pos="709"/>
        </w:tabs>
        <w:suppressAutoHyphens/>
        <w:jc w:val="both"/>
        <w:rPr>
          <w:sz w:val="24"/>
          <w:szCs w:val="24"/>
          <w:lang w:val="bg-BG"/>
        </w:rPr>
      </w:pPr>
      <w:r w:rsidRPr="006504D4">
        <w:rPr>
          <w:sz w:val="24"/>
          <w:szCs w:val="24"/>
          <w:lang w:val="bg-BG"/>
        </w:rPr>
        <w:tab/>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9B1BAE" w:rsidRPr="006504D4" w:rsidRDefault="009B1BAE" w:rsidP="009B1BAE">
      <w:pPr>
        <w:tabs>
          <w:tab w:val="left" w:pos="709"/>
        </w:tabs>
        <w:suppressAutoHyphens/>
        <w:jc w:val="both"/>
        <w:rPr>
          <w:sz w:val="24"/>
          <w:szCs w:val="24"/>
          <w:lang w:val="bg-BG"/>
        </w:rPr>
      </w:pPr>
      <w:r w:rsidRPr="006504D4">
        <w:rPr>
          <w:sz w:val="24"/>
          <w:szCs w:val="24"/>
          <w:lang w:val="bg-BG"/>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B1BAE" w:rsidRPr="006504D4" w:rsidRDefault="009B1BAE" w:rsidP="009B1BAE">
      <w:pPr>
        <w:tabs>
          <w:tab w:val="left" w:pos="709"/>
        </w:tabs>
        <w:suppressAutoHyphens/>
        <w:jc w:val="both"/>
        <w:rPr>
          <w:sz w:val="24"/>
          <w:szCs w:val="24"/>
          <w:lang w:val="bg-BG"/>
        </w:rPr>
      </w:pPr>
      <w:r w:rsidRPr="006504D4">
        <w:rPr>
          <w:b/>
          <w:sz w:val="24"/>
          <w:szCs w:val="24"/>
          <w:lang w:val="be-BY"/>
        </w:rPr>
        <w:tab/>
        <w:t>Д/ Когато участникът е обединение от физически и/или юридически лица</w:t>
      </w:r>
      <w:r w:rsidRPr="006504D4">
        <w:rPr>
          <w:sz w:val="24"/>
          <w:szCs w:val="24"/>
          <w:lang w:val="be-BY"/>
        </w:rPr>
        <w:t>, изискванията по чл.55, ал.1, т.1 и т.4 от ЗОП се прилагат за всеки член на обединението;</w:t>
      </w:r>
    </w:p>
    <w:p w:rsidR="009B1BAE" w:rsidRPr="006504D4" w:rsidRDefault="009B1BAE" w:rsidP="009B1BAE">
      <w:pPr>
        <w:tabs>
          <w:tab w:val="left" w:pos="709"/>
        </w:tabs>
        <w:suppressAutoHyphens/>
        <w:spacing w:after="120"/>
        <w:jc w:val="both"/>
        <w:rPr>
          <w:sz w:val="24"/>
          <w:szCs w:val="24"/>
          <w:lang w:val="bg-BG"/>
        </w:rPr>
      </w:pPr>
      <w:r w:rsidRPr="006504D4">
        <w:rPr>
          <w:b/>
          <w:sz w:val="24"/>
          <w:szCs w:val="24"/>
          <w:lang w:val="be-BY"/>
        </w:rPr>
        <w:tab/>
        <w:t>Е/ Когато участникът е посочил, че ще използва подизпълнители</w:t>
      </w:r>
      <w:r w:rsidRPr="006504D4">
        <w:rPr>
          <w:sz w:val="24"/>
          <w:szCs w:val="24"/>
          <w:lang w:val="be-BY"/>
        </w:rPr>
        <w:t xml:space="preserve"> при изпълнение на поръчката, изискванията по чл.55, ал.1, т.1 и т.4 от ЗОП се прилагат за всеки от тях. </w:t>
      </w:r>
    </w:p>
    <w:p w:rsidR="00045FB2" w:rsidRDefault="009B1BAE" w:rsidP="004E4044">
      <w:pPr>
        <w:pStyle w:val="Header"/>
        <w:tabs>
          <w:tab w:val="clear" w:pos="4153"/>
          <w:tab w:val="clear" w:pos="8306"/>
        </w:tabs>
        <w:autoSpaceDE/>
        <w:autoSpaceDN/>
        <w:spacing w:after="120"/>
        <w:jc w:val="both"/>
        <w:rPr>
          <w:rFonts w:ascii="Times New Roman" w:hAnsi="Times New Roman" w:cs="Times New Roman"/>
          <w:i/>
          <w:lang w:val="ru-RU"/>
        </w:rPr>
      </w:pPr>
      <w:r w:rsidRPr="006504D4">
        <w:rPr>
          <w:rFonts w:ascii="Times New Roman" w:hAnsi="Times New Roman" w:cs="Times New Roman"/>
          <w:i/>
          <w:lang w:val="bg-BG"/>
        </w:rPr>
        <w:tab/>
        <w:t>Информацията</w:t>
      </w:r>
      <w:r w:rsidRPr="006504D4">
        <w:rPr>
          <w:rFonts w:ascii="Times New Roman" w:hAnsi="Times New Roman" w:cs="Times New Roman"/>
          <w:i/>
          <w:color w:val="000000"/>
          <w:lang w:val="bg-BG"/>
        </w:rPr>
        <w:t xml:space="preserve"> относно основанията за задължително отстраняване, </w:t>
      </w:r>
      <w:r w:rsidRPr="006504D4">
        <w:rPr>
          <w:rFonts w:ascii="Times New Roman" w:hAnsi="Times New Roman" w:cs="Times New Roman"/>
          <w:i/>
          <w:lang w:val="bg-BG"/>
        </w:rPr>
        <w:t>у</w:t>
      </w:r>
      <w:r w:rsidRPr="006504D4">
        <w:rPr>
          <w:rFonts w:ascii="Times New Roman" w:hAnsi="Times New Roman" w:cs="Times New Roman"/>
          <w:i/>
          <w:lang w:val="ru-RU"/>
        </w:rPr>
        <w:t xml:space="preserve">частниците </w:t>
      </w:r>
      <w:r w:rsidRPr="006504D4">
        <w:rPr>
          <w:rFonts w:ascii="Times New Roman" w:hAnsi="Times New Roman" w:cs="Times New Roman"/>
          <w:i/>
          <w:lang w:val="bg-BG"/>
        </w:rPr>
        <w:t xml:space="preserve">следва да посочат </w:t>
      </w:r>
      <w:r w:rsidRPr="006504D4">
        <w:rPr>
          <w:rFonts w:ascii="Times New Roman" w:hAnsi="Times New Roman" w:cs="Times New Roman"/>
          <w:i/>
          <w:color w:val="000000"/>
          <w:lang w:val="bg-BG"/>
        </w:rPr>
        <w:t>в Част III: Основания за изключване на ЕЕДОП.</w:t>
      </w:r>
      <w:r w:rsidR="004E4044" w:rsidRPr="004E4044">
        <w:rPr>
          <w:rFonts w:ascii="Times New Roman" w:hAnsi="Times New Roman" w:cs="Times New Roman"/>
          <w:i/>
          <w:lang w:val="ru-RU"/>
        </w:rPr>
        <w:t xml:space="preserve"> </w:t>
      </w:r>
    </w:p>
    <w:p w:rsidR="00045FB2" w:rsidRDefault="00777689" w:rsidP="000958FE">
      <w:pPr>
        <w:pStyle w:val="Header"/>
        <w:tabs>
          <w:tab w:val="clear" w:pos="4153"/>
          <w:tab w:val="clear" w:pos="8306"/>
        </w:tabs>
        <w:autoSpaceDE/>
        <w:autoSpaceDN/>
        <w:spacing w:after="120"/>
        <w:jc w:val="both"/>
        <w:rPr>
          <w:rFonts w:ascii="Times New Roman" w:hAnsi="Times New Roman" w:cs="Times New Roman"/>
          <w:i/>
          <w:lang w:val="bg-BG"/>
        </w:rPr>
      </w:pPr>
      <w:r w:rsidRPr="000958FE">
        <w:rPr>
          <w:rFonts w:ascii="Times New Roman" w:hAnsi="Times New Roman" w:cs="Times New Roman"/>
          <w:i/>
          <w:lang w:val="bg-BG"/>
        </w:rPr>
        <w:t xml:space="preserve">           Информацията относно </w:t>
      </w:r>
      <w:r w:rsidR="004E4044" w:rsidRPr="000958FE">
        <w:rPr>
          <w:rStyle w:val="ala4"/>
          <w:rFonts w:ascii="Times New Roman" w:hAnsi="Times New Roman" w:cs="Times New Roman"/>
          <w:i/>
          <w:lang w:val="bg-BG"/>
        </w:rPr>
        <w:t>специфични национални основания за изключване</w:t>
      </w:r>
      <w:r w:rsidR="004E4044" w:rsidRPr="000958FE">
        <w:rPr>
          <w:rFonts w:ascii="Times New Roman" w:hAnsi="Times New Roman" w:cs="Times New Roman"/>
          <w:i/>
          <w:lang w:val="ru-RU"/>
        </w:rPr>
        <w:t xml:space="preserve"> участниците следва да посочат </w:t>
      </w:r>
      <w:r w:rsidRPr="000958FE">
        <w:rPr>
          <w:rFonts w:ascii="Times New Roman" w:hAnsi="Times New Roman" w:cs="Times New Roman"/>
          <w:i/>
          <w:lang w:val="ru-RU"/>
        </w:rPr>
        <w:t>в таблица Г:</w:t>
      </w:r>
      <w:r w:rsidR="004E4044" w:rsidRPr="000958FE">
        <w:rPr>
          <w:rFonts w:ascii="Times New Roman" w:hAnsi="Times New Roman" w:cs="Times New Roman"/>
          <w:i/>
          <w:lang w:val="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004E4044" w:rsidRPr="000958FE">
        <w:rPr>
          <w:rFonts w:ascii="Times New Roman" w:hAnsi="Times New Roman" w:cs="Times New Roman"/>
          <w:i/>
          <w:lang w:val="en-US"/>
        </w:rPr>
        <w:t>III</w:t>
      </w:r>
      <w:r w:rsidR="004A386B">
        <w:rPr>
          <w:rFonts w:ascii="Times New Roman" w:hAnsi="Times New Roman" w:cs="Times New Roman"/>
          <w:i/>
          <w:lang w:val="bg-BG"/>
        </w:rPr>
        <w:t>:</w:t>
      </w:r>
      <w:r w:rsidR="004E4044" w:rsidRPr="000958FE">
        <w:rPr>
          <w:rFonts w:ascii="Times New Roman" w:hAnsi="Times New Roman" w:cs="Times New Roman"/>
          <w:i/>
          <w:lang w:val="bg-BG"/>
        </w:rPr>
        <w:t>„Основания за изключване” на ЕЕДОП.</w:t>
      </w:r>
      <w:r w:rsidR="004A386B">
        <w:rPr>
          <w:rFonts w:ascii="Times New Roman" w:hAnsi="Times New Roman" w:cs="Times New Roman"/>
          <w:i/>
          <w:lang w:val="bg-BG"/>
        </w:rPr>
        <w:t xml:space="preserve"> </w:t>
      </w:r>
      <w:r w:rsidR="000958FE" w:rsidRPr="000958FE">
        <w:rPr>
          <w:rFonts w:ascii="Times New Roman" w:hAnsi="Times New Roman" w:cs="Times New Roman"/>
          <w:i/>
          <w:lang w:val="bg-BG"/>
        </w:rPr>
        <w:t>Липсата на обстоятелства, свързани с националните основания за отстраняване се декларира в полето „</w:t>
      </w:r>
      <w:r w:rsidRPr="000958FE">
        <w:rPr>
          <w:rFonts w:ascii="Times New Roman" w:hAnsi="Times New Roman" w:cs="Times New Roman"/>
          <w:i/>
          <w:lang w:val="bg-BG"/>
        </w:rPr>
        <w:t>Прилагат ли се специфичните национални основания за изключване, които са посочени в съответното обявление или в документацията за обществената поръчка</w:t>
      </w:r>
      <w:r w:rsidR="00B43D7E">
        <w:rPr>
          <w:rFonts w:ascii="Times New Roman" w:hAnsi="Times New Roman" w:cs="Times New Roman"/>
          <w:i/>
          <w:lang w:val="bg-BG"/>
        </w:rPr>
        <w:t>?</w:t>
      </w:r>
      <w:r w:rsidR="00D858D9">
        <w:rPr>
          <w:rFonts w:ascii="Times New Roman" w:hAnsi="Times New Roman" w:cs="Times New Roman"/>
          <w:i/>
          <w:lang w:val="bg-BG"/>
        </w:rPr>
        <w:t>"</w:t>
      </w:r>
      <w:r w:rsidR="006D3B62">
        <w:rPr>
          <w:rFonts w:ascii="Times New Roman" w:hAnsi="Times New Roman" w:cs="Times New Roman"/>
          <w:i/>
          <w:lang w:val="bg-BG"/>
        </w:rPr>
        <w:t>.</w:t>
      </w:r>
      <w:r w:rsidR="000958FE" w:rsidRPr="000958FE">
        <w:rPr>
          <w:rFonts w:ascii="Times New Roman" w:hAnsi="Times New Roman" w:cs="Times New Roman"/>
          <w:i/>
          <w:lang w:val="bg-BG"/>
        </w:rPr>
        <w:t xml:space="preserve"> Отговор „Не” се отнася за всички обстоятелства. При отговор „Да” участникът следва да посочи конкретното обстоятелство, както и евентуално предприетите мерки за надеждност.  </w:t>
      </w:r>
    </w:p>
    <w:p w:rsidR="00D858D9" w:rsidRPr="00D858D9" w:rsidRDefault="00D858D9" w:rsidP="00D858D9">
      <w:pPr>
        <w:pStyle w:val="FootnoteText"/>
      </w:pPr>
    </w:p>
    <w:p w:rsidR="009B1BAE" w:rsidRPr="006504D4" w:rsidRDefault="009B1BAE" w:rsidP="009B1BAE">
      <w:pPr>
        <w:tabs>
          <w:tab w:val="left" w:pos="709"/>
        </w:tabs>
        <w:jc w:val="center"/>
        <w:rPr>
          <w:rStyle w:val="parsupercapt2"/>
          <w:b/>
          <w:sz w:val="24"/>
          <w:szCs w:val="24"/>
          <w:lang w:val="bg-BG"/>
        </w:rPr>
      </w:pPr>
      <w:r w:rsidRPr="006504D4">
        <w:rPr>
          <w:rStyle w:val="parsupercapt2"/>
          <w:b/>
          <w:sz w:val="24"/>
          <w:szCs w:val="24"/>
          <w:lang w:val="bg-BG"/>
        </w:rPr>
        <w:lastRenderedPageBreak/>
        <w:t xml:space="preserve">2. Мерки за доказване на надеждност </w:t>
      </w:r>
    </w:p>
    <w:p w:rsidR="009B1BAE" w:rsidRPr="006504D4" w:rsidRDefault="009B1BAE" w:rsidP="009B1BAE">
      <w:pPr>
        <w:tabs>
          <w:tab w:val="left" w:pos="709"/>
        </w:tabs>
        <w:ind w:firstLine="851"/>
        <w:jc w:val="both"/>
        <w:rPr>
          <w:i/>
          <w:iCs/>
          <w:sz w:val="24"/>
          <w:szCs w:val="24"/>
          <w:lang w:val="bg-BG"/>
        </w:rPr>
      </w:pPr>
      <w:r w:rsidRPr="006504D4">
        <w:rPr>
          <w:sz w:val="24"/>
          <w:szCs w:val="24"/>
          <w:lang w:val="bg-BG"/>
        </w:rPr>
        <w:t xml:space="preserve">1. </w:t>
      </w:r>
      <w:r w:rsidRPr="006504D4">
        <w:rPr>
          <w:bCs/>
          <w:sz w:val="24"/>
          <w:szCs w:val="24"/>
          <w:lang w:val="bg-BG"/>
        </w:rPr>
        <w:t>На основание чл. 56</w:t>
      </w:r>
      <w:r w:rsidRPr="006504D4">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shd w:val="clear" w:color="auto" w:fill="FFFFFF"/>
          <w:lang w:val="bg-BG"/>
        </w:rPr>
        <w:t>1.4. е платил изцяло дължимото вземане по</w:t>
      </w:r>
      <w:r w:rsidRPr="006504D4">
        <w:rPr>
          <w:sz w:val="24"/>
          <w:szCs w:val="24"/>
          <w:shd w:val="clear" w:color="auto" w:fill="FFFFFF"/>
        </w:rPr>
        <w:t> </w:t>
      </w:r>
      <w:hyperlink r:id="rId23" w:anchor="p5986991" w:tgtFrame="_blank" w:history="1">
        <w:r w:rsidRPr="006504D4">
          <w:rPr>
            <w:rStyle w:val="Hyperlink"/>
            <w:color w:val="auto"/>
            <w:sz w:val="24"/>
            <w:szCs w:val="24"/>
            <w:u w:val="none"/>
            <w:shd w:val="clear" w:color="auto" w:fill="FFFFFF"/>
            <w:lang w:val="bg-BG"/>
          </w:rPr>
          <w:t>чл. 128</w:t>
        </w:r>
      </w:hyperlink>
      <w:r w:rsidRPr="006504D4">
        <w:rPr>
          <w:sz w:val="24"/>
          <w:szCs w:val="24"/>
          <w:shd w:val="clear" w:color="auto" w:fill="FFFFFF"/>
          <w:lang w:val="bg-BG"/>
        </w:rPr>
        <w:t>,</w:t>
      </w:r>
      <w:r w:rsidRPr="006504D4">
        <w:rPr>
          <w:sz w:val="24"/>
          <w:szCs w:val="24"/>
          <w:shd w:val="clear" w:color="auto" w:fill="FFFFFF"/>
        </w:rPr>
        <w:t> </w:t>
      </w:r>
      <w:hyperlink r:id="rId24" w:anchor="p36456930" w:tgtFrame="_blank" w:history="1">
        <w:r w:rsidRPr="006504D4">
          <w:rPr>
            <w:rStyle w:val="Hyperlink"/>
            <w:color w:val="auto"/>
            <w:sz w:val="24"/>
            <w:szCs w:val="24"/>
            <w:u w:val="none"/>
            <w:shd w:val="clear" w:color="auto" w:fill="FFFFFF"/>
            <w:lang w:val="bg-BG"/>
          </w:rPr>
          <w:t>чл. 228, ал. 3</w:t>
        </w:r>
      </w:hyperlink>
      <w:r w:rsidRPr="006504D4">
        <w:rPr>
          <w:sz w:val="24"/>
          <w:szCs w:val="24"/>
          <w:shd w:val="clear" w:color="auto" w:fill="FFFFFF"/>
        </w:rPr>
        <w:t> </w:t>
      </w:r>
      <w:r w:rsidRPr="006504D4">
        <w:rPr>
          <w:sz w:val="24"/>
          <w:szCs w:val="24"/>
          <w:shd w:val="clear" w:color="auto" w:fill="FFFFFF"/>
          <w:lang w:val="bg-BG"/>
        </w:rPr>
        <w:t>или</w:t>
      </w:r>
      <w:r w:rsidRPr="006504D4">
        <w:rPr>
          <w:sz w:val="24"/>
          <w:szCs w:val="24"/>
          <w:shd w:val="clear" w:color="auto" w:fill="FFFFFF"/>
        </w:rPr>
        <w:t> </w:t>
      </w:r>
      <w:hyperlink r:id="rId25" w:anchor="p5987740" w:tgtFrame="_blank" w:history="1">
        <w:r w:rsidRPr="006504D4">
          <w:rPr>
            <w:rStyle w:val="Hyperlink"/>
            <w:color w:val="auto"/>
            <w:sz w:val="24"/>
            <w:szCs w:val="24"/>
            <w:u w:val="none"/>
            <w:shd w:val="clear" w:color="auto" w:fill="FFFFFF"/>
            <w:lang w:val="bg-BG"/>
          </w:rPr>
          <w:t>чл. 245 от Кодекса на труда</w:t>
        </w:r>
      </w:hyperlink>
      <w:r w:rsidRPr="006504D4">
        <w:rPr>
          <w:sz w:val="24"/>
          <w:szCs w:val="24"/>
          <w:shd w:val="clear" w:color="auto" w:fill="FFFFFF"/>
          <w:lang w:val="bg-BG"/>
        </w:rPr>
        <w:t>.</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9B1BAE" w:rsidRPr="006504D4" w:rsidRDefault="009B1BAE" w:rsidP="009B1BAE">
      <w:pPr>
        <w:widowControl w:val="0"/>
        <w:tabs>
          <w:tab w:val="left" w:pos="709"/>
        </w:tabs>
        <w:adjustRightInd w:val="0"/>
        <w:ind w:firstLine="851"/>
        <w:jc w:val="both"/>
        <w:rPr>
          <w:sz w:val="24"/>
          <w:szCs w:val="24"/>
          <w:lang w:val="bg-BG"/>
        </w:rPr>
      </w:pPr>
      <w:r w:rsidRPr="006504D4">
        <w:rPr>
          <w:bCs/>
          <w:sz w:val="24"/>
          <w:szCs w:val="24"/>
          <w:lang w:val="bg-BG"/>
        </w:rPr>
        <w:t xml:space="preserve">2. На основание чл. 45, ал. </w:t>
      </w:r>
      <w:r w:rsidRPr="006504D4">
        <w:rPr>
          <w:sz w:val="24"/>
          <w:szCs w:val="24"/>
          <w:lang w:val="bg-BG"/>
        </w:rPr>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lang w:val="bg-BG"/>
        </w:rPr>
        <w:t>Като доказателства за надеждността на кандидата или участника се представят следните документи:</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9B1BAE" w:rsidRPr="006504D4" w:rsidRDefault="009B1BAE" w:rsidP="009B1BAE">
      <w:pPr>
        <w:widowControl w:val="0"/>
        <w:tabs>
          <w:tab w:val="left" w:pos="709"/>
        </w:tabs>
        <w:adjustRightInd w:val="0"/>
        <w:spacing w:after="240"/>
        <w:ind w:firstLine="851"/>
        <w:jc w:val="both"/>
        <w:rPr>
          <w:sz w:val="24"/>
          <w:szCs w:val="24"/>
          <w:lang w:val="bg-BG"/>
        </w:rPr>
      </w:pPr>
      <w:r w:rsidRPr="006504D4">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9B1BAE" w:rsidRPr="006504D4" w:rsidRDefault="009B1BAE" w:rsidP="009B1BAE">
      <w:pPr>
        <w:pStyle w:val="Header"/>
        <w:tabs>
          <w:tab w:val="clear" w:pos="4153"/>
          <w:tab w:val="clear" w:pos="8306"/>
          <w:tab w:val="left" w:pos="709"/>
        </w:tabs>
        <w:autoSpaceDE/>
        <w:autoSpaceDN/>
        <w:jc w:val="center"/>
        <w:rPr>
          <w:rFonts w:ascii="Times New Roman" w:hAnsi="Times New Roman" w:cs="Times New Roman"/>
          <w:b/>
          <w:lang w:val="bg-BG"/>
        </w:rPr>
      </w:pPr>
      <w:r w:rsidRPr="006504D4">
        <w:rPr>
          <w:rFonts w:ascii="Times New Roman" w:hAnsi="Times New Roman" w:cs="Times New Roman"/>
          <w:b/>
          <w:lang w:val="bg-BG"/>
        </w:rPr>
        <w:t>3. Доказване липсата на основания за отстраняване</w:t>
      </w:r>
    </w:p>
    <w:p w:rsidR="009B1BAE" w:rsidRPr="006504D4" w:rsidRDefault="009B1BAE" w:rsidP="009B1BAE">
      <w:pPr>
        <w:pStyle w:val="Header"/>
        <w:tabs>
          <w:tab w:val="clear" w:pos="4153"/>
          <w:tab w:val="clear" w:pos="8306"/>
          <w:tab w:val="left" w:pos="709"/>
        </w:tabs>
        <w:autoSpaceDE/>
        <w:autoSpaceDN/>
        <w:jc w:val="both"/>
        <w:rPr>
          <w:rFonts w:ascii="Times New Roman" w:hAnsi="Times New Roman" w:cs="Times New Roman"/>
          <w:lang w:val="bg-BG"/>
        </w:rPr>
      </w:pPr>
      <w:r w:rsidRPr="006504D4">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9B1BAE" w:rsidRPr="006504D4" w:rsidRDefault="009B1BAE" w:rsidP="009B1BAE">
      <w:pPr>
        <w:pStyle w:val="Header"/>
        <w:tabs>
          <w:tab w:val="clear" w:pos="4153"/>
          <w:tab w:val="clear" w:pos="8306"/>
          <w:tab w:val="left" w:pos="709"/>
        </w:tabs>
        <w:ind w:firstLine="709"/>
        <w:jc w:val="both"/>
        <w:rPr>
          <w:rFonts w:ascii="Times New Roman" w:hAnsi="Times New Roman" w:cs="Times New Roman"/>
          <w:lang w:val="bg-BG"/>
        </w:rPr>
      </w:pPr>
      <w:r w:rsidRPr="006504D4">
        <w:rPr>
          <w:rFonts w:ascii="Times New Roman" w:hAnsi="Times New Roman" w:cs="Times New Roman"/>
          <w:lang w:val="bg-BG"/>
        </w:rPr>
        <w:t>1. за обстоятелствата по чл.54, ал.1, т.1 от ЗОП – свидетелство за съдимост;</w:t>
      </w:r>
    </w:p>
    <w:p w:rsidR="009B1BAE" w:rsidRPr="006504D4" w:rsidRDefault="009B1BAE" w:rsidP="009B1BAE">
      <w:pPr>
        <w:pStyle w:val="Header"/>
        <w:tabs>
          <w:tab w:val="clear" w:pos="4153"/>
          <w:tab w:val="clear" w:pos="8306"/>
          <w:tab w:val="left" w:pos="709"/>
        </w:tabs>
        <w:ind w:firstLine="709"/>
        <w:jc w:val="both"/>
        <w:rPr>
          <w:rFonts w:ascii="Times New Roman" w:hAnsi="Times New Roman" w:cs="Times New Roman"/>
          <w:lang w:val="bg-BG"/>
        </w:rPr>
      </w:pPr>
      <w:r w:rsidRPr="006504D4">
        <w:rPr>
          <w:rFonts w:ascii="Times New Roman" w:hAnsi="Times New Roman" w:cs="Times New Roman"/>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9B1BAE" w:rsidRPr="006504D4" w:rsidRDefault="009B1BAE" w:rsidP="009B1BAE">
      <w:pPr>
        <w:pStyle w:val="Header"/>
        <w:tabs>
          <w:tab w:val="clear" w:pos="4153"/>
          <w:tab w:val="clear" w:pos="8306"/>
          <w:tab w:val="left" w:pos="709"/>
        </w:tabs>
        <w:ind w:firstLine="709"/>
        <w:jc w:val="both"/>
        <w:rPr>
          <w:rFonts w:ascii="Times New Roman" w:hAnsi="Times New Roman" w:cs="Times New Roman"/>
          <w:lang w:val="bg-BG"/>
        </w:rPr>
      </w:pPr>
      <w:r w:rsidRPr="006504D4">
        <w:rPr>
          <w:rFonts w:ascii="Times New Roman" w:hAnsi="Times New Roman" w:cs="Times New Roman"/>
          <w:lang w:val="bg-BG"/>
        </w:rPr>
        <w:t>3. за обстоятелството по</w:t>
      </w:r>
      <w:r w:rsidRPr="006504D4">
        <w:rPr>
          <w:rFonts w:ascii="Times New Roman" w:hAnsi="Times New Roman" w:cs="Times New Roman"/>
        </w:rPr>
        <w:t> </w:t>
      </w:r>
      <w:hyperlink r:id="rId26" w:anchor="p37429879" w:tgtFrame="_blank" w:history="1">
        <w:r w:rsidRPr="006504D4">
          <w:rPr>
            <w:rStyle w:val="Hyperlink"/>
            <w:rFonts w:ascii="Times New Roman" w:hAnsi="Times New Roman" w:cs="Times New Roman"/>
            <w:color w:val="auto"/>
            <w:u w:val="none"/>
            <w:lang w:val="bg-BG"/>
          </w:rPr>
          <w:t>чл. 54, ал. 1, т. 6</w:t>
        </w:r>
      </w:hyperlink>
      <w:r w:rsidRPr="006504D4">
        <w:rPr>
          <w:rFonts w:ascii="Times New Roman" w:hAnsi="Times New Roman" w:cs="Times New Roman"/>
        </w:rPr>
        <w:t> </w:t>
      </w:r>
      <w:r w:rsidRPr="006504D4">
        <w:rPr>
          <w:rFonts w:ascii="Times New Roman" w:hAnsi="Times New Roman" w:cs="Times New Roman"/>
          <w:lang w:val="bg-BG"/>
        </w:rPr>
        <w:t>и по</w:t>
      </w:r>
      <w:r w:rsidRPr="006504D4">
        <w:rPr>
          <w:rFonts w:ascii="Times New Roman" w:hAnsi="Times New Roman" w:cs="Times New Roman"/>
        </w:rPr>
        <w:t> </w:t>
      </w:r>
      <w:hyperlink r:id="rId27" w:anchor="p36457100" w:tgtFrame="_blank" w:history="1">
        <w:r w:rsidRPr="006504D4">
          <w:rPr>
            <w:rStyle w:val="Hyperlink"/>
            <w:rFonts w:ascii="Times New Roman" w:hAnsi="Times New Roman" w:cs="Times New Roman"/>
            <w:color w:val="auto"/>
            <w:u w:val="none"/>
            <w:lang w:val="bg-BG"/>
          </w:rPr>
          <w:t>чл. 56, ал. 1, т. 4</w:t>
        </w:r>
      </w:hyperlink>
      <w:r w:rsidRPr="006504D4">
        <w:rPr>
          <w:rFonts w:ascii="Times New Roman" w:hAnsi="Times New Roman" w:cs="Times New Roman"/>
        </w:rPr>
        <w:t> </w:t>
      </w:r>
      <w:r w:rsidRPr="006504D4">
        <w:rPr>
          <w:rFonts w:ascii="Times New Roman" w:hAnsi="Times New Roman" w:cs="Times New Roman"/>
          <w:lang w:val="bg-BG"/>
        </w:rPr>
        <w:t>– удостоверение от органите на Изпълнителна агенция "Главна инспекция по труда";</w:t>
      </w:r>
    </w:p>
    <w:p w:rsidR="009B1BAE" w:rsidRPr="006504D4" w:rsidRDefault="009B1BAE" w:rsidP="009B1BAE">
      <w:pPr>
        <w:pStyle w:val="Header"/>
        <w:tabs>
          <w:tab w:val="clear" w:pos="4153"/>
          <w:tab w:val="clear" w:pos="8306"/>
          <w:tab w:val="left" w:pos="709"/>
        </w:tabs>
        <w:ind w:firstLine="709"/>
        <w:jc w:val="both"/>
        <w:rPr>
          <w:rFonts w:ascii="Times New Roman" w:hAnsi="Times New Roman" w:cs="Times New Roman"/>
          <w:lang w:val="bg-BG"/>
        </w:rPr>
      </w:pPr>
      <w:r w:rsidRPr="006504D4">
        <w:rPr>
          <w:rFonts w:ascii="Times New Roman" w:hAnsi="Times New Roman" w:cs="Times New Roman"/>
          <w:lang w:val="bg-BG"/>
        </w:rPr>
        <w:t>4. за обстоятелствата по чл.55, ал.1, т.1 от ЗОП – удостоверение, издадено от Агенцията по вписванията.</w:t>
      </w:r>
    </w:p>
    <w:p w:rsidR="009B1BAE" w:rsidRPr="006504D4" w:rsidRDefault="009B1BAE" w:rsidP="009B1BAE">
      <w:pPr>
        <w:pStyle w:val="Header"/>
        <w:tabs>
          <w:tab w:val="clear" w:pos="4153"/>
          <w:tab w:val="clear" w:pos="8306"/>
          <w:tab w:val="left" w:pos="709"/>
        </w:tabs>
        <w:autoSpaceDE/>
        <w:autoSpaceDN/>
        <w:jc w:val="both"/>
        <w:rPr>
          <w:rFonts w:ascii="Times New Roman" w:hAnsi="Times New Roman" w:cs="Times New Roman"/>
          <w:i/>
          <w:lang w:val="bg-BG"/>
        </w:rPr>
      </w:pPr>
      <w:r w:rsidRPr="006504D4">
        <w:rPr>
          <w:rFonts w:ascii="Times New Roman" w:hAnsi="Times New Roman" w:cs="Times New Roman"/>
          <w:lang w:val="bg-BG"/>
        </w:rPr>
        <w:tab/>
      </w:r>
      <w:r w:rsidRPr="006504D4">
        <w:rPr>
          <w:rFonts w:ascii="Times New Roman" w:hAnsi="Times New Roman" w:cs="Times New Roman"/>
          <w:i/>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9B1BAE" w:rsidRPr="006504D4" w:rsidRDefault="009B1BAE" w:rsidP="009B1BAE">
      <w:pPr>
        <w:pStyle w:val="Header"/>
        <w:tabs>
          <w:tab w:val="clear" w:pos="4153"/>
          <w:tab w:val="clear" w:pos="8306"/>
          <w:tab w:val="left" w:pos="709"/>
        </w:tabs>
        <w:autoSpaceDE/>
        <w:autoSpaceDN/>
        <w:jc w:val="both"/>
        <w:rPr>
          <w:rFonts w:ascii="Times New Roman" w:hAnsi="Times New Roman" w:cs="Times New Roman"/>
          <w:i/>
          <w:lang w:val="bg-BG"/>
        </w:rPr>
      </w:pPr>
      <w:r w:rsidRPr="006504D4">
        <w:rPr>
          <w:rFonts w:ascii="Times New Roman" w:hAnsi="Times New Roman" w:cs="Times New Roman"/>
          <w:i/>
          <w:lang w:val="bg-BG"/>
        </w:rPr>
        <w:tab/>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w:t>
      </w:r>
      <w:r w:rsidRPr="006504D4">
        <w:rPr>
          <w:rFonts w:ascii="Times New Roman" w:hAnsi="Times New Roman" w:cs="Times New Roman"/>
          <w:lang w:val="bg-BG"/>
        </w:rPr>
        <w:t xml:space="preserve"> </w:t>
      </w:r>
      <w:r w:rsidRPr="006504D4">
        <w:rPr>
          <w:rFonts w:ascii="Times New Roman" w:hAnsi="Times New Roman" w:cs="Times New Roman"/>
          <w:i/>
          <w:lang w:val="bg-BG"/>
        </w:rPr>
        <w:lastRenderedPageBreak/>
        <w:t>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9B1BAE" w:rsidRPr="006504D4" w:rsidRDefault="009B1BAE" w:rsidP="009B1BAE">
      <w:pPr>
        <w:pStyle w:val="Header"/>
        <w:tabs>
          <w:tab w:val="clear" w:pos="4153"/>
          <w:tab w:val="clear" w:pos="8306"/>
          <w:tab w:val="left" w:pos="709"/>
        </w:tabs>
        <w:autoSpaceDE/>
        <w:autoSpaceDN/>
        <w:jc w:val="both"/>
        <w:rPr>
          <w:rFonts w:ascii="Times New Roman" w:hAnsi="Times New Roman" w:cs="Times New Roman"/>
          <w:i/>
          <w:lang w:val="bg-BG"/>
        </w:rPr>
      </w:pPr>
      <w:r w:rsidRPr="006504D4">
        <w:rPr>
          <w:rFonts w:ascii="Times New Roman" w:hAnsi="Times New Roman" w:cs="Times New Roman"/>
          <w:lang w:val="bg-BG"/>
        </w:rPr>
        <w:tab/>
      </w:r>
      <w:r w:rsidRPr="006504D4">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6504D4">
        <w:rPr>
          <w:rFonts w:ascii="Times New Roman" w:hAnsi="Times New Roman" w:cs="Times New Roman"/>
          <w:b/>
          <w:i/>
          <w:lang w:val="bg-BG"/>
        </w:rPr>
        <w:t xml:space="preserve"> </w:t>
      </w:r>
    </w:p>
    <w:p w:rsidR="009B1BAE" w:rsidRPr="006504D4" w:rsidRDefault="009B1BAE" w:rsidP="009B1BAE">
      <w:pPr>
        <w:pStyle w:val="Header"/>
        <w:tabs>
          <w:tab w:val="clear" w:pos="4153"/>
          <w:tab w:val="clear" w:pos="8306"/>
          <w:tab w:val="left" w:pos="709"/>
        </w:tabs>
        <w:autoSpaceDE/>
        <w:autoSpaceDN/>
        <w:jc w:val="both"/>
        <w:rPr>
          <w:rFonts w:ascii="Times New Roman" w:hAnsi="Times New Roman" w:cs="Times New Roman"/>
          <w:i/>
          <w:lang w:val="bg-BG"/>
        </w:rPr>
      </w:pPr>
      <w:r w:rsidRPr="006504D4">
        <w:rPr>
          <w:rFonts w:ascii="Times New Roman" w:hAnsi="Times New Roman" w:cs="Times New Roman"/>
          <w:i/>
          <w:lang w:val="bg-BG"/>
        </w:rPr>
        <w:tab/>
        <w:t>*Възложителят няма право да изисква представянето на документите за 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B60C27" w:rsidRPr="009B1BAE" w:rsidRDefault="009B1BAE" w:rsidP="009B1BAE">
      <w:pPr>
        <w:tabs>
          <w:tab w:val="left" w:pos="709"/>
        </w:tabs>
        <w:spacing w:after="240"/>
        <w:jc w:val="both"/>
        <w:rPr>
          <w:i/>
          <w:sz w:val="24"/>
          <w:szCs w:val="24"/>
          <w:lang w:val="bg-BG"/>
        </w:rPr>
      </w:pPr>
      <w:r w:rsidRPr="006504D4">
        <w:rPr>
          <w:rStyle w:val="ala2"/>
          <w:b/>
          <w:i/>
          <w:sz w:val="24"/>
          <w:szCs w:val="24"/>
          <w:lang w:val="bg-BG"/>
        </w:rPr>
        <w:tab/>
      </w:r>
      <w:r w:rsidRPr="006504D4">
        <w:rPr>
          <w:rStyle w:val="ala2"/>
          <w:i/>
          <w:sz w:val="24"/>
          <w:szCs w:val="24"/>
          <w:lang w:val="bg-BG"/>
        </w:rPr>
        <w:t>*</w:t>
      </w:r>
      <w:r w:rsidRPr="006504D4">
        <w:rPr>
          <w:rStyle w:val="ala35"/>
          <w:i/>
          <w:sz w:val="24"/>
          <w:szCs w:val="24"/>
          <w:lang w:val="bg-BG"/>
        </w:rPr>
        <w:t xml:space="preserve">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 </w:t>
      </w:r>
    </w:p>
    <w:p w:rsidR="00B60C27" w:rsidRPr="008039B4" w:rsidRDefault="009B1BAE" w:rsidP="009B1BAE">
      <w:pPr>
        <w:pStyle w:val="ListParagraph"/>
        <w:tabs>
          <w:tab w:val="left" w:pos="0"/>
        </w:tabs>
        <w:ind w:left="0"/>
        <w:jc w:val="center"/>
        <w:rPr>
          <w:b/>
        </w:rPr>
      </w:pPr>
      <w:r>
        <w:rPr>
          <w:b/>
        </w:rPr>
        <w:t xml:space="preserve">4. </w:t>
      </w:r>
      <w:r w:rsidR="00B60C27"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A57F02" w:rsidRDefault="00A57F02" w:rsidP="00B60C27">
      <w:pPr>
        <w:tabs>
          <w:tab w:val="num" w:pos="0"/>
        </w:tabs>
        <w:suppressAutoHyphens/>
        <w:ind w:left="57"/>
        <w:jc w:val="both"/>
        <w:rPr>
          <w:sz w:val="24"/>
          <w:szCs w:val="24"/>
          <w:lang w:val="bg-BG"/>
        </w:rPr>
      </w:pPr>
      <w:r>
        <w:rPr>
          <w:sz w:val="24"/>
          <w:szCs w:val="24"/>
          <w:lang w:val="bg-BG"/>
        </w:rPr>
        <w:t xml:space="preserve">     </w:t>
      </w:r>
      <w:r w:rsidR="00BB3AF1">
        <w:rPr>
          <w:sz w:val="24"/>
          <w:szCs w:val="24"/>
          <w:lang w:val="bg-BG"/>
        </w:rPr>
        <w:tab/>
      </w:r>
      <w:r w:rsidR="00B60C27"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w:t>
      </w:r>
      <w:r w:rsidR="009F0A85">
        <w:rPr>
          <w:sz w:val="24"/>
          <w:szCs w:val="24"/>
          <w:lang w:val="bg-BG"/>
        </w:rPr>
        <w:t>консумативи</w:t>
      </w:r>
      <w:r w:rsidR="00D55CEC">
        <w:rPr>
          <w:sz w:val="24"/>
          <w:szCs w:val="24"/>
          <w:lang w:val="bg-BG"/>
        </w:rPr>
        <w:t xml:space="preserve"> за стерилизация</w:t>
      </w:r>
      <w:r w:rsidR="00B60C27" w:rsidRPr="00FF5CFF">
        <w:rPr>
          <w:sz w:val="24"/>
          <w:szCs w:val="24"/>
          <w:lang w:val="bg-BG"/>
        </w:rPr>
        <w:t xml:space="preserve">, критериите за подбор са еднакви за всички обособени позиции, респ. всички номенклатурни единици. </w:t>
      </w:r>
    </w:p>
    <w:p w:rsidR="003C3BCD" w:rsidRDefault="003C3BCD" w:rsidP="00B60C27">
      <w:pPr>
        <w:tabs>
          <w:tab w:val="num" w:pos="0"/>
        </w:tabs>
        <w:suppressAutoHyphens/>
        <w:ind w:left="57"/>
        <w:jc w:val="both"/>
        <w:rPr>
          <w:sz w:val="24"/>
          <w:szCs w:val="24"/>
          <w:lang w:val="bg-BG"/>
        </w:rPr>
      </w:pPr>
    </w:p>
    <w:p w:rsidR="00BB3AF1" w:rsidRDefault="00A57F02" w:rsidP="00AB029E">
      <w:pPr>
        <w:tabs>
          <w:tab w:val="num" w:pos="0"/>
        </w:tabs>
        <w:suppressAutoHyphens/>
        <w:ind w:left="57"/>
        <w:jc w:val="both"/>
        <w:rPr>
          <w:sz w:val="24"/>
          <w:szCs w:val="24"/>
          <w:lang w:val="bg-BG"/>
        </w:rPr>
      </w:pPr>
      <w:r>
        <w:rPr>
          <w:sz w:val="24"/>
          <w:szCs w:val="24"/>
          <w:lang w:val="bg-BG"/>
        </w:rPr>
        <w:t xml:space="preserve">    </w:t>
      </w:r>
      <w:r w:rsidR="00BB3AF1">
        <w:rPr>
          <w:sz w:val="24"/>
          <w:szCs w:val="24"/>
          <w:lang w:val="bg-BG"/>
        </w:rPr>
        <w:tab/>
      </w:r>
      <w:r w:rsidR="00B60C27" w:rsidRPr="00FF5CFF">
        <w:rPr>
          <w:sz w:val="24"/>
          <w:szCs w:val="24"/>
          <w:lang w:val="bg-BG"/>
        </w:rPr>
        <w:t xml:space="preserve">Участниците трябва да са регистрирани като търговци </w:t>
      </w:r>
      <w:r w:rsidR="00B60C27" w:rsidRPr="00793099">
        <w:rPr>
          <w:color w:val="000000"/>
          <w:sz w:val="24"/>
          <w:szCs w:val="24"/>
          <w:lang w:val="bg-BG"/>
        </w:rPr>
        <w:t xml:space="preserve">по българското законодателство или </w:t>
      </w:r>
      <w:r w:rsidR="00B60C27" w:rsidRPr="00FF5CFF">
        <w:rPr>
          <w:color w:val="000000"/>
          <w:sz w:val="24"/>
          <w:szCs w:val="24"/>
          <w:lang w:val="bg-BG"/>
        </w:rPr>
        <w:t xml:space="preserve">по </w:t>
      </w:r>
      <w:r w:rsidR="00B60C27" w:rsidRPr="00793099">
        <w:rPr>
          <w:color w:val="000000"/>
          <w:sz w:val="24"/>
          <w:szCs w:val="24"/>
          <w:lang w:val="bg-BG"/>
        </w:rPr>
        <w:t>законодателство на държава-членка на Европейския съюз</w:t>
      </w:r>
      <w:r w:rsidR="00B60C27" w:rsidRPr="00FF5CFF">
        <w:rPr>
          <w:color w:val="000000"/>
          <w:sz w:val="24"/>
          <w:szCs w:val="24"/>
          <w:shd w:val="clear" w:color="auto" w:fill="FEFEFE"/>
          <w:lang w:val="bg-BG"/>
        </w:rPr>
        <w:t xml:space="preserve">, или </w:t>
      </w:r>
      <w:r w:rsidR="00B60C27" w:rsidRPr="00793099">
        <w:rPr>
          <w:color w:val="000000"/>
          <w:sz w:val="24"/>
          <w:szCs w:val="24"/>
          <w:shd w:val="clear" w:color="auto" w:fill="FEFEFE"/>
          <w:lang w:val="bg-BG"/>
        </w:rPr>
        <w:t>държава - страна по Споразумението за Европейското икономическо пространство</w:t>
      </w:r>
      <w:r w:rsidR="00B60C27" w:rsidRPr="0011645C">
        <w:rPr>
          <w:color w:val="000000"/>
          <w:sz w:val="24"/>
          <w:szCs w:val="24"/>
          <w:lang w:val="bg-BG"/>
        </w:rPr>
        <w:t>,</w:t>
      </w:r>
      <w:r w:rsidR="00B60C27" w:rsidRPr="0011645C">
        <w:rPr>
          <w:sz w:val="24"/>
          <w:szCs w:val="24"/>
          <w:lang w:val="bg-BG"/>
        </w:rPr>
        <w:t xml:space="preserve"> и да имат право да </w:t>
      </w:r>
      <w:r w:rsidR="00AB029E" w:rsidRPr="0011645C">
        <w:rPr>
          <w:sz w:val="24"/>
          <w:szCs w:val="24"/>
          <w:lang w:val="bg-BG"/>
        </w:rPr>
        <w:t xml:space="preserve">извършват </w:t>
      </w:r>
      <w:r w:rsidR="00E2373E" w:rsidRPr="00793099">
        <w:rPr>
          <w:sz w:val="24"/>
          <w:szCs w:val="24"/>
          <w:lang w:val="bg-BG"/>
        </w:rPr>
        <w:t xml:space="preserve">търговия на едро с </w:t>
      </w:r>
      <w:r w:rsidR="00FB5EE5" w:rsidRPr="0011645C">
        <w:rPr>
          <w:sz w:val="24"/>
          <w:szCs w:val="24"/>
          <w:lang w:val="bg-BG"/>
        </w:rPr>
        <w:t>медицински изделия</w:t>
      </w:r>
      <w:r w:rsidR="00E2373E" w:rsidRPr="0011645C">
        <w:rPr>
          <w:sz w:val="24"/>
          <w:szCs w:val="24"/>
          <w:lang w:val="bg-BG"/>
        </w:rPr>
        <w:t xml:space="preserve">. </w:t>
      </w:r>
    </w:p>
    <w:p w:rsidR="00BB3AF1" w:rsidRDefault="00BB3AF1" w:rsidP="00AB029E">
      <w:pPr>
        <w:tabs>
          <w:tab w:val="num" w:pos="0"/>
        </w:tabs>
        <w:suppressAutoHyphens/>
        <w:ind w:left="57"/>
        <w:jc w:val="both"/>
        <w:rPr>
          <w:sz w:val="24"/>
          <w:szCs w:val="24"/>
          <w:lang w:val="bg-BG"/>
        </w:rPr>
      </w:pPr>
    </w:p>
    <w:p w:rsidR="00E2373E" w:rsidRPr="00BB3AF1" w:rsidRDefault="00BB3AF1" w:rsidP="00AB029E">
      <w:pPr>
        <w:tabs>
          <w:tab w:val="num" w:pos="0"/>
        </w:tabs>
        <w:suppressAutoHyphens/>
        <w:ind w:left="57"/>
        <w:jc w:val="both"/>
        <w:rPr>
          <w:sz w:val="24"/>
          <w:szCs w:val="24"/>
          <w:lang w:val="bg-BG"/>
        </w:rPr>
      </w:pPr>
      <w:r>
        <w:rPr>
          <w:sz w:val="24"/>
          <w:szCs w:val="24"/>
          <w:lang w:val="bg-BG"/>
        </w:rPr>
        <w:tab/>
      </w:r>
      <w:r w:rsidRPr="00BB3AF1">
        <w:rPr>
          <w:color w:val="000000"/>
          <w:sz w:val="24"/>
          <w:szCs w:val="24"/>
          <w:lang w:val="bg-BG"/>
        </w:rPr>
        <w:t>Участниците следва да притежават валидно Разрешение за търговия на едро с медицински изделия, издадено по реда на ЗМИ с обхват предмета на поръчката</w:t>
      </w:r>
      <w:r>
        <w:rPr>
          <w:color w:val="000000"/>
          <w:sz w:val="24"/>
          <w:szCs w:val="24"/>
          <w:lang w:val="bg-BG"/>
        </w:rPr>
        <w:t>.</w:t>
      </w:r>
    </w:p>
    <w:p w:rsidR="0064237D" w:rsidRPr="0011645C" w:rsidRDefault="0064237D" w:rsidP="00AB029E">
      <w:pPr>
        <w:tabs>
          <w:tab w:val="num" w:pos="0"/>
        </w:tabs>
        <w:suppressAutoHyphens/>
        <w:ind w:left="57"/>
        <w:jc w:val="both"/>
        <w:rPr>
          <w:sz w:val="24"/>
          <w:szCs w:val="24"/>
          <w:lang w:val="bg-BG"/>
        </w:rPr>
      </w:pPr>
    </w:p>
    <w:p w:rsidR="00B60C27" w:rsidRPr="0011645C" w:rsidRDefault="00A57F02" w:rsidP="00E2373E">
      <w:pPr>
        <w:tabs>
          <w:tab w:val="num" w:pos="0"/>
        </w:tabs>
        <w:suppressAutoHyphens/>
        <w:ind w:left="57"/>
        <w:rPr>
          <w:i/>
          <w:sz w:val="24"/>
          <w:szCs w:val="24"/>
          <w:lang w:val="bg-BG"/>
        </w:rPr>
      </w:pPr>
      <w:r w:rsidRPr="0011645C">
        <w:rPr>
          <w:i/>
          <w:sz w:val="24"/>
          <w:szCs w:val="24"/>
          <w:lang w:val="bg-BG"/>
        </w:rPr>
        <w:t xml:space="preserve">    </w:t>
      </w:r>
      <w:r w:rsidR="00BB3AF1">
        <w:rPr>
          <w:i/>
          <w:sz w:val="24"/>
          <w:szCs w:val="24"/>
          <w:lang w:val="bg-BG"/>
        </w:rPr>
        <w:tab/>
      </w:r>
      <w:r w:rsidR="00B60C27" w:rsidRPr="0011645C">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A57F02" w:rsidRPr="0011645C" w:rsidRDefault="00A57F02" w:rsidP="00B60C27">
      <w:pPr>
        <w:tabs>
          <w:tab w:val="num" w:pos="0"/>
        </w:tabs>
        <w:suppressAutoHyphens/>
        <w:ind w:left="57"/>
        <w:rPr>
          <w:i/>
          <w:sz w:val="24"/>
          <w:szCs w:val="24"/>
          <w:lang w:val="bg-BG"/>
        </w:rPr>
      </w:pPr>
    </w:p>
    <w:p w:rsidR="00AB029E" w:rsidRPr="00BB3AF1" w:rsidRDefault="00A57F02" w:rsidP="0064237D">
      <w:pPr>
        <w:tabs>
          <w:tab w:val="num" w:pos="0"/>
        </w:tabs>
        <w:suppressAutoHyphens/>
        <w:ind w:left="57"/>
        <w:jc w:val="both"/>
        <w:rPr>
          <w:sz w:val="24"/>
          <w:szCs w:val="24"/>
          <w:lang w:val="bg-BG"/>
        </w:rPr>
      </w:pPr>
      <w:r w:rsidRPr="0011645C">
        <w:rPr>
          <w:sz w:val="24"/>
          <w:szCs w:val="24"/>
          <w:lang w:val="bg-BG"/>
        </w:rPr>
        <w:t xml:space="preserve">    </w:t>
      </w:r>
      <w:r w:rsidR="00BB3AF1">
        <w:rPr>
          <w:sz w:val="24"/>
          <w:szCs w:val="24"/>
          <w:lang w:val="bg-BG"/>
        </w:rPr>
        <w:tab/>
      </w:r>
      <w:r w:rsidRPr="0011645C">
        <w:rPr>
          <w:sz w:val="24"/>
          <w:szCs w:val="24"/>
          <w:lang w:val="bg-BG"/>
        </w:rPr>
        <w:t xml:space="preserve"> </w:t>
      </w:r>
      <w:r w:rsidR="00B60C27" w:rsidRPr="0011645C">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w:t>
      </w:r>
      <w:r w:rsidR="00AB029E" w:rsidRPr="0011645C">
        <w:rPr>
          <w:sz w:val="24"/>
          <w:szCs w:val="24"/>
          <w:lang w:val="bg-BG"/>
        </w:rPr>
        <w:t xml:space="preserve">да представят заверено копие от </w:t>
      </w:r>
      <w:r w:rsidR="00AB029E" w:rsidRPr="0011645C">
        <w:rPr>
          <w:sz w:val="24"/>
          <w:szCs w:val="24"/>
          <w:lang w:val="be-BY"/>
        </w:rPr>
        <w:t>Р</w:t>
      </w:r>
      <w:r w:rsidR="00FB5EE5" w:rsidRPr="00793099">
        <w:rPr>
          <w:sz w:val="24"/>
          <w:szCs w:val="24"/>
          <w:lang w:val="bg-BG"/>
        </w:rPr>
        <w:t>азрешение за търговия на едро</w:t>
      </w:r>
      <w:r w:rsidR="00AB029E" w:rsidRPr="00793099">
        <w:rPr>
          <w:sz w:val="24"/>
          <w:szCs w:val="24"/>
          <w:lang w:val="bg-BG"/>
        </w:rPr>
        <w:t xml:space="preserve"> </w:t>
      </w:r>
      <w:r w:rsidR="00FB5EE5" w:rsidRPr="00793099">
        <w:rPr>
          <w:sz w:val="24"/>
          <w:szCs w:val="24"/>
          <w:lang w:val="bg-BG"/>
        </w:rPr>
        <w:t xml:space="preserve">с </w:t>
      </w:r>
      <w:r w:rsidR="00FB5EE5" w:rsidRPr="0011645C">
        <w:rPr>
          <w:sz w:val="24"/>
          <w:szCs w:val="24"/>
          <w:lang w:val="bg-BG"/>
        </w:rPr>
        <w:t>медицински изделия</w:t>
      </w:r>
      <w:r w:rsidR="00AB029E" w:rsidRPr="0011645C">
        <w:rPr>
          <w:b/>
          <w:sz w:val="24"/>
          <w:szCs w:val="24"/>
          <w:lang w:val="bg-BG"/>
        </w:rPr>
        <w:t xml:space="preserve">, </w:t>
      </w:r>
      <w:r w:rsidR="00AB029E" w:rsidRPr="00793099">
        <w:rPr>
          <w:sz w:val="24"/>
          <w:szCs w:val="24"/>
          <w:lang w:val="bg-BG"/>
        </w:rPr>
        <w:t>издадено по реда на ЗМИ</w:t>
      </w:r>
      <w:r w:rsidR="00BB3AF1">
        <w:rPr>
          <w:rFonts w:ascii="Courier New" w:hAnsi="Courier New" w:cs="Courier New"/>
          <w:color w:val="000000"/>
          <w:lang w:val="bg-BG"/>
        </w:rPr>
        <w:t xml:space="preserve"> </w:t>
      </w:r>
      <w:r w:rsidR="00BB3AF1" w:rsidRPr="00BB3AF1">
        <w:rPr>
          <w:color w:val="000000"/>
          <w:sz w:val="24"/>
          <w:szCs w:val="24"/>
          <w:lang w:val="bg-BG"/>
        </w:rPr>
        <w:t>с обхват предмета на поръчката.</w:t>
      </w:r>
    </w:p>
    <w:p w:rsidR="00AB029E" w:rsidRDefault="00AB029E" w:rsidP="00927649">
      <w:pPr>
        <w:rPr>
          <w:b/>
          <w:sz w:val="24"/>
          <w:szCs w:val="24"/>
          <w:u w:val="single"/>
          <w:lang w:val="bg-BG"/>
        </w:rPr>
      </w:pPr>
    </w:p>
    <w:p w:rsidR="00807603" w:rsidRPr="009B1BAE" w:rsidRDefault="00927649" w:rsidP="009B1BAE">
      <w:pPr>
        <w:jc w:val="center"/>
        <w:rPr>
          <w:b/>
          <w:sz w:val="24"/>
          <w:szCs w:val="24"/>
          <w:lang w:val="bg-BG"/>
        </w:rPr>
      </w:pPr>
      <w:r w:rsidRPr="009B1BAE">
        <w:rPr>
          <w:b/>
          <w:sz w:val="24"/>
          <w:szCs w:val="24"/>
          <w:lang w:val="bg-BG"/>
        </w:rPr>
        <w:t>5.</w:t>
      </w:r>
      <w:r w:rsidR="00807603" w:rsidRPr="009B1BAE">
        <w:rPr>
          <w:b/>
          <w:sz w:val="24"/>
          <w:szCs w:val="24"/>
          <w:lang w:val="bg-BG"/>
        </w:rPr>
        <w:t xml:space="preserve"> </w:t>
      </w:r>
      <w:r w:rsidR="00807603" w:rsidRPr="009B1BAE">
        <w:rPr>
          <w:rFonts w:eastAsia="Calibri"/>
          <w:b/>
          <w:sz w:val="24"/>
          <w:szCs w:val="24"/>
          <w:lang w:val="bg-BG"/>
        </w:rPr>
        <w:t>Изисквания относно икономическото и финансовото състояние на участниците:</w:t>
      </w:r>
    </w:p>
    <w:p w:rsidR="00807603" w:rsidRDefault="00807603" w:rsidP="00807603">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807603">
      <w:pPr>
        <w:pStyle w:val="ListParagraph"/>
        <w:spacing w:after="0" w:line="240" w:lineRule="auto"/>
        <w:ind w:left="0"/>
        <w:jc w:val="both"/>
      </w:pPr>
      <w:r>
        <w:t xml:space="preserve"> </w:t>
      </w:r>
    </w:p>
    <w:p w:rsidR="00DF0405" w:rsidRDefault="00DF0405" w:rsidP="009B1BAE">
      <w:pPr>
        <w:jc w:val="center"/>
        <w:rPr>
          <w:rFonts w:eastAsia="Calibri"/>
          <w:b/>
          <w:sz w:val="24"/>
          <w:szCs w:val="24"/>
          <w:lang w:val="bg-BG"/>
        </w:rPr>
      </w:pPr>
      <w:r w:rsidRPr="009B1BAE">
        <w:rPr>
          <w:b/>
          <w:sz w:val="24"/>
          <w:szCs w:val="24"/>
          <w:lang w:val="bg-BG"/>
        </w:rPr>
        <w:t xml:space="preserve">6. </w:t>
      </w:r>
      <w:r w:rsidRPr="009B1BAE">
        <w:rPr>
          <w:rFonts w:eastAsia="Calibri"/>
          <w:b/>
          <w:sz w:val="24"/>
          <w:szCs w:val="24"/>
          <w:lang w:val="bg-BG"/>
        </w:rPr>
        <w:t>Изисквания относно техническите и професионалните способности на участницит</w:t>
      </w:r>
      <w:r w:rsidRPr="00BA13C7">
        <w:rPr>
          <w:rFonts w:eastAsia="Calibri"/>
          <w:b/>
          <w:sz w:val="24"/>
          <w:szCs w:val="24"/>
          <w:lang w:val="bg-BG"/>
        </w:rPr>
        <w:t>е:</w:t>
      </w:r>
    </w:p>
    <w:p w:rsidR="00BA13C7" w:rsidRDefault="00BA13C7" w:rsidP="009B1BAE">
      <w:pPr>
        <w:jc w:val="center"/>
        <w:rPr>
          <w:rFonts w:eastAsia="Calibri"/>
          <w:b/>
          <w:sz w:val="24"/>
          <w:szCs w:val="24"/>
          <w:u w:val="single"/>
          <w:lang w:val="bg-BG"/>
        </w:rPr>
      </w:pPr>
    </w:p>
    <w:p w:rsidR="00BA13C7" w:rsidRDefault="00BA13C7" w:rsidP="00BA13C7">
      <w:pPr>
        <w:suppressAutoHyphens/>
        <w:ind w:firstLine="720"/>
        <w:rPr>
          <w:rStyle w:val="inputvalue"/>
          <w:color w:val="000000"/>
          <w:sz w:val="24"/>
          <w:szCs w:val="24"/>
          <w:lang w:val="bg-BG"/>
        </w:rPr>
      </w:pPr>
      <w:r w:rsidRPr="00BA13C7">
        <w:rPr>
          <w:rStyle w:val="inputvalue"/>
          <w:color w:val="000000"/>
          <w:sz w:val="24"/>
          <w:szCs w:val="24"/>
          <w:lang w:val="bg-BG"/>
        </w:rPr>
        <w:t xml:space="preserve">Участниците трябва да прилагат система за управление на качеството, сертифицирана по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9001:2008 или еквивалентен, с обхват доставка на медицински изделия.</w:t>
      </w:r>
    </w:p>
    <w:p w:rsidR="00BA13C7" w:rsidRDefault="00BA13C7" w:rsidP="00BA13C7">
      <w:pPr>
        <w:suppressAutoHyphens/>
        <w:rPr>
          <w:rStyle w:val="apple-converted-space"/>
          <w:i/>
          <w:color w:val="000000"/>
          <w:sz w:val="24"/>
          <w:szCs w:val="24"/>
          <w:lang w:val="bg-BG"/>
        </w:rPr>
      </w:pPr>
      <w:r>
        <w:rPr>
          <w:color w:val="000000"/>
          <w:sz w:val="24"/>
          <w:szCs w:val="24"/>
          <w:lang w:val="bg-BG"/>
        </w:rPr>
        <w:t xml:space="preserve"> </w:t>
      </w:r>
      <w:r w:rsidRPr="00BA13C7">
        <w:rPr>
          <w:color w:val="000000"/>
          <w:sz w:val="24"/>
          <w:szCs w:val="24"/>
          <w:lang w:val="bg-BG"/>
        </w:rPr>
        <w:br/>
      </w:r>
      <w:r w:rsidRPr="00BA13C7">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BA13C7">
        <w:rPr>
          <w:rStyle w:val="inputvalue"/>
          <w:i/>
          <w:color w:val="000000"/>
          <w:sz w:val="24"/>
          <w:szCs w:val="24"/>
        </w:rPr>
        <w:t>IV</w:t>
      </w:r>
      <w:r w:rsidRPr="00BA13C7">
        <w:rPr>
          <w:rStyle w:val="inputvalue"/>
          <w:i/>
          <w:color w:val="000000"/>
          <w:sz w:val="24"/>
          <w:szCs w:val="24"/>
          <w:lang w:val="bg-BG"/>
        </w:rPr>
        <w:t xml:space="preserve"> „Критерии за подбор" на ЕЕДОП.</w:t>
      </w:r>
      <w:r w:rsidRPr="00BA13C7">
        <w:rPr>
          <w:rStyle w:val="apple-converted-space"/>
          <w:i/>
          <w:color w:val="000000"/>
          <w:sz w:val="24"/>
          <w:szCs w:val="24"/>
        </w:rPr>
        <w:t> </w:t>
      </w:r>
    </w:p>
    <w:p w:rsidR="00BA13C7" w:rsidRPr="00BB3AF1" w:rsidRDefault="00BA13C7" w:rsidP="00BB3AF1">
      <w:pPr>
        <w:suppressAutoHyphens/>
        <w:rPr>
          <w:rStyle w:val="inputvalue"/>
          <w:sz w:val="24"/>
          <w:szCs w:val="24"/>
          <w:lang w:val="bg-BG"/>
        </w:rPr>
      </w:pPr>
      <w:r w:rsidRPr="00BA13C7">
        <w:rPr>
          <w:i/>
          <w:color w:val="000000"/>
          <w:sz w:val="24"/>
          <w:szCs w:val="24"/>
          <w:lang w:val="bg-BG"/>
        </w:rPr>
        <w:br/>
      </w:r>
      <w:r w:rsidRPr="00BA13C7">
        <w:rPr>
          <w:b/>
          <w:sz w:val="24"/>
          <w:szCs w:val="24"/>
          <w:lang w:val="be-BY"/>
        </w:rPr>
        <w:t>Изисквано минимално ниво</w:t>
      </w:r>
      <w:r w:rsidRPr="00BA13C7">
        <w:rPr>
          <w:sz w:val="24"/>
          <w:szCs w:val="24"/>
          <w:lang w:val="bg-BG"/>
        </w:rPr>
        <w:t xml:space="preserve">: </w:t>
      </w:r>
      <w:r w:rsidRPr="00BA13C7">
        <w:rPr>
          <w:color w:val="000000"/>
          <w:sz w:val="24"/>
          <w:szCs w:val="24"/>
          <w:lang w:val="bg-BG"/>
        </w:rPr>
        <w:br/>
      </w:r>
      <w:r w:rsidRPr="00BA13C7">
        <w:rPr>
          <w:rStyle w:val="inputvalue"/>
          <w:color w:val="000000"/>
          <w:sz w:val="24"/>
          <w:szCs w:val="24"/>
          <w:lang w:val="bg-BG"/>
        </w:rPr>
        <w:t xml:space="preserve">Участниците трябва да притежават сертификат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9001:2008 или еквивалентен, с обхват доставка на медицински изделия, валиден към датата на подаване на офертата.</w:t>
      </w:r>
    </w:p>
    <w:p w:rsidR="00DF0405" w:rsidRPr="00BA13C7" w:rsidRDefault="00BA13C7" w:rsidP="00BA13C7">
      <w:pPr>
        <w:jc w:val="both"/>
        <w:rPr>
          <w:rStyle w:val="inputvalue"/>
          <w:color w:val="000000"/>
          <w:sz w:val="24"/>
          <w:szCs w:val="24"/>
          <w:lang w:val="bg-BG"/>
        </w:rPr>
      </w:pPr>
      <w:r w:rsidRPr="00BA13C7">
        <w:rPr>
          <w:color w:val="000000"/>
          <w:sz w:val="24"/>
          <w:szCs w:val="24"/>
          <w:lang w:val="bg-BG"/>
        </w:rPr>
        <w:br/>
      </w:r>
      <w:r w:rsidRPr="00BA13C7">
        <w:rPr>
          <w:rStyle w:val="inputvalue"/>
          <w:color w:val="000000"/>
          <w:sz w:val="24"/>
          <w:szCs w:val="24"/>
          <w:lang w:val="bg-BG"/>
        </w:rPr>
        <w:t xml:space="preserve">Преди сключването на договора за обществена поръчка възложителят изисква от участниците, </w:t>
      </w:r>
      <w:r w:rsidRPr="00BA13C7">
        <w:rPr>
          <w:rStyle w:val="inputvalue"/>
          <w:color w:val="000000"/>
          <w:sz w:val="24"/>
          <w:szCs w:val="24"/>
          <w:lang w:val="bg-BG"/>
        </w:rPr>
        <w:lastRenderedPageBreak/>
        <w:t xml:space="preserve">определени за изпълнители, да представят заверено копие от сертификат </w:t>
      </w:r>
      <w:r w:rsidRPr="00BA13C7">
        <w:rPr>
          <w:rStyle w:val="inputvalue"/>
          <w:color w:val="000000"/>
          <w:sz w:val="24"/>
          <w:szCs w:val="24"/>
        </w:rPr>
        <w:t>ISO</w:t>
      </w:r>
      <w:r w:rsidRPr="00BA13C7">
        <w:rPr>
          <w:rStyle w:val="inputvalue"/>
          <w:color w:val="000000"/>
          <w:sz w:val="24"/>
          <w:szCs w:val="24"/>
          <w:lang w:val="bg-BG"/>
        </w:rPr>
        <w:t xml:space="preserve"> 9001:2008 (или еквивалент).</w:t>
      </w:r>
    </w:p>
    <w:p w:rsidR="009B1BAE" w:rsidRDefault="009B1BAE" w:rsidP="009B1BAE">
      <w:pPr>
        <w:widowControl w:val="0"/>
        <w:tabs>
          <w:tab w:val="left" w:pos="0"/>
        </w:tabs>
        <w:adjustRightInd w:val="0"/>
        <w:spacing w:after="120"/>
        <w:jc w:val="both"/>
        <w:rPr>
          <w:sz w:val="24"/>
          <w:szCs w:val="24"/>
          <w:lang w:val="bg-BG"/>
        </w:rPr>
      </w:pPr>
    </w:p>
    <w:p w:rsidR="00A36A95" w:rsidRDefault="00A36A95" w:rsidP="00A36A95">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A36A95" w:rsidRDefault="00A36A95" w:rsidP="00A36A95">
      <w:pPr>
        <w:tabs>
          <w:tab w:val="left" w:pos="709"/>
          <w:tab w:val="left" w:pos="851"/>
        </w:tabs>
        <w:adjustRightInd w:val="0"/>
        <w:jc w:val="both"/>
        <w:rPr>
          <w:rStyle w:val="ala2"/>
          <w:i/>
          <w:sz w:val="24"/>
          <w:szCs w:val="24"/>
          <w:u w:val="single"/>
          <w:lang w:val="bg-BG"/>
        </w:rPr>
      </w:pPr>
    </w:p>
    <w:p w:rsidR="00A36A95" w:rsidRPr="009D409F" w:rsidRDefault="00A36A95" w:rsidP="00A36A95">
      <w:pPr>
        <w:tabs>
          <w:tab w:val="left" w:pos="851"/>
        </w:tabs>
        <w:adjustRightInd w:val="0"/>
        <w:spacing w:after="20"/>
        <w:jc w:val="both"/>
        <w:rPr>
          <w:rStyle w:val="ala2"/>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2B1F35" w:rsidRDefault="002B1F35" w:rsidP="005135C8">
      <w:pPr>
        <w:tabs>
          <w:tab w:val="left" w:pos="851"/>
        </w:tabs>
        <w:adjustRightInd w:val="0"/>
        <w:spacing w:after="20"/>
        <w:jc w:val="both"/>
        <w:rPr>
          <w:rStyle w:val="ala2"/>
          <w:i/>
          <w:sz w:val="24"/>
          <w:szCs w:val="24"/>
          <w:u w:val="single"/>
          <w:lang w:val="bg-BG"/>
        </w:rPr>
      </w:pPr>
    </w:p>
    <w:p w:rsidR="00AF180D" w:rsidRDefault="00810303" w:rsidP="002668A9">
      <w:pPr>
        <w:tabs>
          <w:tab w:val="left" w:pos="0"/>
        </w:tabs>
        <w:jc w:val="both"/>
        <w:rPr>
          <w:rStyle w:val="ala2"/>
          <w:sz w:val="24"/>
          <w:szCs w:val="24"/>
          <w:lang w:val="bg-BG"/>
        </w:rPr>
      </w:pPr>
      <w:r w:rsidRPr="0046700B">
        <w:rPr>
          <w:sz w:val="24"/>
          <w:szCs w:val="24"/>
          <w:lang w:val="bg-BG"/>
        </w:rPr>
        <w:t xml:space="preserve">       На основание чл.67, ал.</w:t>
      </w:r>
      <w:r w:rsidR="001A3D6D" w:rsidRPr="0046700B">
        <w:rPr>
          <w:sz w:val="24"/>
          <w:szCs w:val="24"/>
          <w:lang w:val="bg-BG"/>
        </w:rPr>
        <w:t xml:space="preserve"> </w:t>
      </w:r>
      <w:r w:rsidRPr="0046700B">
        <w:rPr>
          <w:sz w:val="24"/>
          <w:szCs w:val="24"/>
          <w:lang w:val="bg-BG"/>
        </w:rPr>
        <w:t>5 от ЗОП</w:t>
      </w:r>
      <w:r w:rsidRPr="0046700B">
        <w:rPr>
          <w:rStyle w:val="ala2"/>
          <w:sz w:val="24"/>
          <w:szCs w:val="24"/>
          <w:lang w:val="bg-BG"/>
        </w:rPr>
        <w:t xml:space="preserve"> </w:t>
      </w:r>
      <w:r w:rsidR="00996F97" w:rsidRPr="0046700B">
        <w:rPr>
          <w:rStyle w:val="ala2"/>
          <w:sz w:val="24"/>
          <w:szCs w:val="24"/>
          <w:lang w:val="bg-BG"/>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045671" w:rsidRPr="00045671" w:rsidRDefault="00045671" w:rsidP="002668A9">
      <w:pPr>
        <w:tabs>
          <w:tab w:val="left" w:pos="0"/>
        </w:tabs>
        <w:jc w:val="both"/>
        <w:rPr>
          <w:rStyle w:val="ala2"/>
          <w:sz w:val="24"/>
          <w:szCs w:val="24"/>
          <w:lang w:val="bg-BG"/>
        </w:rPr>
      </w:pPr>
    </w:p>
    <w:p w:rsidR="009B1BAE" w:rsidRDefault="009B1BAE" w:rsidP="009B1BAE">
      <w:pPr>
        <w:tabs>
          <w:tab w:val="left" w:pos="0"/>
        </w:tabs>
        <w:adjustRightInd w:val="0"/>
        <w:jc w:val="center"/>
        <w:rPr>
          <w:b/>
          <w:sz w:val="24"/>
          <w:szCs w:val="24"/>
          <w:lang w:val="bg-BG"/>
        </w:rPr>
      </w:pPr>
      <w:r>
        <w:rPr>
          <w:b/>
          <w:sz w:val="24"/>
          <w:szCs w:val="24"/>
          <w:lang w:val="bg-BG"/>
        </w:rPr>
        <w:t>7</w:t>
      </w:r>
      <w:r w:rsidRPr="006504D4">
        <w:rPr>
          <w:b/>
          <w:sz w:val="24"/>
          <w:szCs w:val="24"/>
          <w:lang w:val="bg-BG"/>
        </w:rPr>
        <w:t>. Други основания  за отстраняване</w:t>
      </w:r>
    </w:p>
    <w:p w:rsidR="00045671" w:rsidRPr="006504D4" w:rsidRDefault="00045671" w:rsidP="009B1BAE">
      <w:pPr>
        <w:tabs>
          <w:tab w:val="left" w:pos="0"/>
        </w:tabs>
        <w:adjustRightInd w:val="0"/>
        <w:jc w:val="center"/>
        <w:rPr>
          <w:rStyle w:val="ala2"/>
          <w:b/>
          <w:sz w:val="24"/>
          <w:szCs w:val="24"/>
          <w:lang w:val="bg-BG"/>
        </w:rPr>
      </w:pPr>
    </w:p>
    <w:p w:rsidR="009B1BAE" w:rsidRPr="006504D4" w:rsidRDefault="009B1BAE" w:rsidP="009B1BAE">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9B1BAE" w:rsidRPr="006504D4" w:rsidRDefault="009B1BAE" w:rsidP="009B1BAE">
      <w:pPr>
        <w:tabs>
          <w:tab w:val="left" w:pos="0"/>
        </w:tabs>
        <w:adjustRightInd w:val="0"/>
        <w:jc w:val="both"/>
        <w:rPr>
          <w:sz w:val="24"/>
          <w:szCs w:val="24"/>
          <w:lang w:val="bg-BG"/>
        </w:rPr>
      </w:pPr>
      <w:r>
        <w:rPr>
          <w:sz w:val="24"/>
          <w:szCs w:val="24"/>
          <w:lang w:val="bg-BG"/>
        </w:rPr>
        <w:tab/>
        <w:t>7</w:t>
      </w:r>
      <w:r w:rsidRPr="006504D4">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9B1BAE" w:rsidRPr="006504D4" w:rsidRDefault="009B1BAE" w:rsidP="009B1BAE">
      <w:pPr>
        <w:tabs>
          <w:tab w:val="left" w:pos="0"/>
        </w:tabs>
        <w:adjustRightInd w:val="0"/>
        <w:jc w:val="both"/>
        <w:rPr>
          <w:sz w:val="24"/>
          <w:szCs w:val="24"/>
          <w:lang w:val="bg-BG"/>
        </w:rPr>
      </w:pPr>
      <w:r>
        <w:rPr>
          <w:sz w:val="24"/>
          <w:szCs w:val="24"/>
          <w:lang w:val="bg-BG"/>
        </w:rPr>
        <w:tab/>
        <w:t>7</w:t>
      </w:r>
      <w:r w:rsidRPr="006504D4">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9B1BAE" w:rsidRPr="006504D4" w:rsidRDefault="009B1BAE" w:rsidP="009B1BAE">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9B1BAE" w:rsidRPr="006504D4" w:rsidRDefault="009B1BAE" w:rsidP="009B1BAE">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FF4146" w:rsidRDefault="009B1BAE" w:rsidP="009B1BAE">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FF4146" w:rsidRPr="00066B5B" w:rsidRDefault="00FF4146" w:rsidP="00FF4146">
      <w:pPr>
        <w:tabs>
          <w:tab w:val="left" w:pos="709"/>
        </w:tabs>
        <w:adjustRightInd w:val="0"/>
        <w:jc w:val="both"/>
        <w:rPr>
          <w:sz w:val="24"/>
          <w:szCs w:val="24"/>
          <w:lang w:val="bg-BG"/>
        </w:rPr>
      </w:pPr>
      <w:r w:rsidRPr="00066B5B">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p>
    <w:p w:rsidR="00FF4146" w:rsidRPr="00066B5B" w:rsidRDefault="00FF4146" w:rsidP="00FF4146">
      <w:pPr>
        <w:tabs>
          <w:tab w:val="left" w:pos="709"/>
        </w:tabs>
        <w:adjustRightInd w:val="0"/>
        <w:jc w:val="both"/>
        <w:rPr>
          <w:sz w:val="24"/>
          <w:szCs w:val="24"/>
          <w:lang w:val="bg-BG"/>
        </w:rPr>
      </w:pPr>
    </w:p>
    <w:p w:rsidR="009B1BAE" w:rsidRPr="00681681" w:rsidRDefault="009B1BAE" w:rsidP="009B1BAE">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sidR="002668A9">
        <w:rPr>
          <w:i/>
          <w:sz w:val="24"/>
          <w:szCs w:val="24"/>
          <w:lang w:val="bg-BG"/>
        </w:rPr>
        <w:t>7</w:t>
      </w:r>
      <w:r w:rsidRPr="006504D4">
        <w:rPr>
          <w:i/>
          <w:sz w:val="24"/>
          <w:szCs w:val="24"/>
          <w:lang w:val="bg-BG"/>
        </w:rPr>
        <w:t>.1</w:t>
      </w:r>
      <w:r>
        <w:rPr>
          <w:i/>
          <w:sz w:val="24"/>
          <w:szCs w:val="24"/>
          <w:lang w:val="bg-BG"/>
        </w:rPr>
        <w:t>.4</w:t>
      </w:r>
      <w:r w:rsidR="00FF4146">
        <w:rPr>
          <w:i/>
          <w:sz w:val="24"/>
          <w:szCs w:val="24"/>
          <w:lang w:val="bg-BG"/>
        </w:rPr>
        <w:t xml:space="preserve">, </w:t>
      </w:r>
      <w:r w:rsidR="002668A9">
        <w:rPr>
          <w:i/>
          <w:sz w:val="24"/>
          <w:szCs w:val="24"/>
          <w:lang w:val="bg-BG"/>
        </w:rPr>
        <w:t>7</w:t>
      </w:r>
      <w:r w:rsidRPr="00066B5B">
        <w:rPr>
          <w:i/>
          <w:sz w:val="24"/>
          <w:szCs w:val="24"/>
          <w:lang w:val="bg-BG"/>
        </w:rPr>
        <w:t xml:space="preserve">.2 </w:t>
      </w:r>
      <w:r w:rsidR="00FF4146" w:rsidRPr="00066B5B">
        <w:rPr>
          <w:i/>
          <w:sz w:val="24"/>
          <w:szCs w:val="24"/>
          <w:lang w:val="bg-BG"/>
        </w:rPr>
        <w:t xml:space="preserve">и 7.3 </w:t>
      </w:r>
      <w:r w:rsidRPr="00066B5B">
        <w:rPr>
          <w:i/>
          <w:sz w:val="24"/>
          <w:szCs w:val="24"/>
          <w:lang w:val="bg-BG"/>
        </w:rPr>
        <w:t>се</w:t>
      </w:r>
      <w:r w:rsidRPr="006504D4">
        <w:rPr>
          <w:i/>
          <w:sz w:val="24"/>
          <w:szCs w:val="24"/>
          <w:lang w:val="bg-BG"/>
        </w:rPr>
        <w:t xml:space="preserve"> посочва в Част </w:t>
      </w:r>
      <w:r w:rsidRPr="006504D4">
        <w:rPr>
          <w:i/>
          <w:sz w:val="24"/>
          <w:szCs w:val="24"/>
        </w:rPr>
        <w:t>III</w:t>
      </w:r>
      <w:r w:rsidRPr="006504D4">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9B1BAE" w:rsidRDefault="009B1BAE" w:rsidP="009B1BAE">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5135C8" w:rsidRDefault="005135C8" w:rsidP="009B1BAE">
      <w:pPr>
        <w:tabs>
          <w:tab w:val="left" w:pos="0"/>
        </w:tabs>
        <w:rPr>
          <w:b/>
          <w:sz w:val="24"/>
          <w:szCs w:val="24"/>
          <w:lang w:val="bg-BG"/>
        </w:rPr>
      </w:pPr>
    </w:p>
    <w:p w:rsidR="005C6289" w:rsidRDefault="005C6289" w:rsidP="009B1BAE">
      <w:pPr>
        <w:tabs>
          <w:tab w:val="left" w:pos="0"/>
        </w:tabs>
        <w:rPr>
          <w:b/>
          <w:sz w:val="24"/>
          <w:szCs w:val="24"/>
          <w:lang w:val="bg-BG"/>
        </w:rPr>
      </w:pPr>
    </w:p>
    <w:p w:rsidR="005C6289" w:rsidRDefault="005C6289" w:rsidP="009B1BAE">
      <w:pPr>
        <w:tabs>
          <w:tab w:val="left" w:pos="0"/>
        </w:tabs>
        <w:rPr>
          <w:b/>
          <w:sz w:val="24"/>
          <w:szCs w:val="24"/>
          <w:lang w:val="bg-BG"/>
        </w:rPr>
      </w:pPr>
    </w:p>
    <w:p w:rsidR="005C6289" w:rsidRDefault="005C6289" w:rsidP="009B1BAE">
      <w:pPr>
        <w:tabs>
          <w:tab w:val="left" w:pos="0"/>
        </w:tabs>
        <w:rPr>
          <w:b/>
          <w:sz w:val="24"/>
          <w:szCs w:val="24"/>
          <w:lang w:val="bg-BG"/>
        </w:rPr>
      </w:pPr>
    </w:p>
    <w:p w:rsidR="00090826"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C5264D" w:rsidRPr="00C5264D" w:rsidRDefault="00C5264D" w:rsidP="00090826">
      <w:pPr>
        <w:pStyle w:val="BodyText"/>
        <w:jc w:val="center"/>
        <w:rPr>
          <w:rFonts w:ascii="Times New Roman" w:hAnsi="Times New Roman" w:cs="Times New Roman"/>
          <w:b/>
          <w:sz w:val="24"/>
          <w:szCs w:val="24"/>
        </w:rPr>
      </w:pPr>
    </w:p>
    <w:p w:rsidR="00090826" w:rsidRPr="00813F91" w:rsidRDefault="00090826" w:rsidP="00090826">
      <w:pPr>
        <w:pStyle w:val="ListParagraph"/>
        <w:spacing w:after="0" w:line="240" w:lineRule="auto"/>
        <w:ind w:left="0"/>
        <w:jc w:val="center"/>
        <w:rPr>
          <w:b/>
        </w:rPr>
      </w:pPr>
      <w:r w:rsidRPr="00813F91">
        <w:rPr>
          <w:b/>
        </w:rPr>
        <w:t xml:space="preserve">КРИТЕРИЙ ЗА ВЪЗЛАГАНЕ </w:t>
      </w:r>
    </w:p>
    <w:p w:rsidR="00090826" w:rsidRPr="00813F91" w:rsidRDefault="00090826" w:rsidP="00090826">
      <w:pPr>
        <w:pStyle w:val="ListParagraph"/>
        <w:spacing w:after="0" w:line="240" w:lineRule="auto"/>
        <w:ind w:left="0"/>
        <w:jc w:val="center"/>
        <w:rPr>
          <w:b/>
        </w:rPr>
      </w:pPr>
    </w:p>
    <w:p w:rsidR="007352CE" w:rsidRPr="00045671" w:rsidRDefault="00090826" w:rsidP="00045671">
      <w:pPr>
        <w:ind w:firstLine="720"/>
        <w:jc w:val="both"/>
        <w:rPr>
          <w:sz w:val="24"/>
          <w:szCs w:val="24"/>
          <w:lang w:val="ru-RU"/>
        </w:rPr>
      </w:pPr>
      <w:r w:rsidRPr="00045671">
        <w:rPr>
          <w:sz w:val="24"/>
          <w:szCs w:val="24"/>
          <w:lang w:val="be-BY"/>
        </w:rPr>
        <w:t>Класирането на допуснатите участници ще се извърши</w:t>
      </w:r>
      <w:r w:rsidR="007957ED" w:rsidRPr="00045671">
        <w:rPr>
          <w:sz w:val="24"/>
          <w:szCs w:val="24"/>
          <w:lang w:val="be-BY"/>
        </w:rPr>
        <w:t xml:space="preserve"> за всяка</w:t>
      </w:r>
      <w:r w:rsidRPr="00045671">
        <w:rPr>
          <w:sz w:val="24"/>
          <w:szCs w:val="24"/>
          <w:lang w:val="be-BY"/>
        </w:rPr>
        <w:t xml:space="preserve"> </w:t>
      </w:r>
      <w:r w:rsidR="007957ED" w:rsidRPr="00045671">
        <w:rPr>
          <w:sz w:val="24"/>
          <w:szCs w:val="24"/>
          <w:lang w:val="be-BY"/>
        </w:rPr>
        <w:t xml:space="preserve">номенклатурна единица </w:t>
      </w:r>
      <w:r w:rsidRPr="00045671">
        <w:rPr>
          <w:sz w:val="24"/>
          <w:szCs w:val="24"/>
          <w:lang w:val="ru-RU"/>
        </w:rPr>
        <w:t xml:space="preserve">въз основа на </w:t>
      </w:r>
      <w:r w:rsidR="009B1BAE" w:rsidRPr="00045671">
        <w:rPr>
          <w:sz w:val="24"/>
          <w:szCs w:val="24"/>
          <w:lang w:val="ru-RU"/>
        </w:rPr>
        <w:t>икономически най-изгодна</w:t>
      </w:r>
      <w:r w:rsidRPr="00045671">
        <w:rPr>
          <w:sz w:val="24"/>
          <w:szCs w:val="24"/>
          <w:lang w:val="ru-RU"/>
        </w:rPr>
        <w:t xml:space="preserve"> оферта, определена  въз основа на избрания критерий за възлагане  «най-ниска цена»</w:t>
      </w:r>
      <w:r w:rsidR="007957ED" w:rsidRPr="00045671">
        <w:rPr>
          <w:sz w:val="24"/>
          <w:szCs w:val="24"/>
          <w:lang w:val="ru-RU"/>
        </w:rPr>
        <w:t xml:space="preserve">. </w:t>
      </w:r>
      <w:r w:rsidR="007352CE" w:rsidRPr="00045671">
        <w:rPr>
          <w:sz w:val="24"/>
          <w:szCs w:val="24"/>
          <w:lang w:val="be-BY"/>
        </w:rPr>
        <w:t xml:space="preserve">Под </w:t>
      </w:r>
      <w:r w:rsidR="007352CE" w:rsidRPr="00045671">
        <w:rPr>
          <w:sz w:val="24"/>
          <w:szCs w:val="24"/>
          <w:lang w:val="ru-RU"/>
        </w:rPr>
        <w:t xml:space="preserve">«най-ниска цена» </w:t>
      </w:r>
      <w:r w:rsidR="003272E4" w:rsidRPr="00045671">
        <w:rPr>
          <w:sz w:val="24"/>
          <w:szCs w:val="24"/>
          <w:lang w:val="be-BY"/>
        </w:rPr>
        <w:t>за вс</w:t>
      </w:r>
      <w:r w:rsidR="007352CE" w:rsidRPr="00045671">
        <w:rPr>
          <w:sz w:val="24"/>
          <w:szCs w:val="24"/>
          <w:lang w:val="be-BY"/>
        </w:rPr>
        <w:t>ички</w:t>
      </w:r>
      <w:r w:rsidR="003272E4" w:rsidRPr="00045671">
        <w:rPr>
          <w:sz w:val="24"/>
          <w:szCs w:val="24"/>
          <w:lang w:val="be-BY"/>
        </w:rPr>
        <w:t xml:space="preserve"> номенклатурн</w:t>
      </w:r>
      <w:r w:rsidR="007352CE" w:rsidRPr="00045671">
        <w:rPr>
          <w:sz w:val="24"/>
          <w:szCs w:val="24"/>
          <w:lang w:val="be-BY"/>
        </w:rPr>
        <w:t>и</w:t>
      </w:r>
      <w:r w:rsidR="003272E4" w:rsidRPr="00045671">
        <w:rPr>
          <w:sz w:val="24"/>
          <w:szCs w:val="24"/>
          <w:lang w:val="be-BY"/>
        </w:rPr>
        <w:t xml:space="preserve"> единиц</w:t>
      </w:r>
      <w:r w:rsidR="007352CE" w:rsidRPr="00045671">
        <w:rPr>
          <w:sz w:val="24"/>
          <w:szCs w:val="24"/>
          <w:lang w:val="be-BY"/>
        </w:rPr>
        <w:t>и</w:t>
      </w:r>
      <w:r w:rsidR="003272E4" w:rsidRPr="00045671">
        <w:rPr>
          <w:sz w:val="24"/>
          <w:szCs w:val="24"/>
          <w:lang w:val="be-BY"/>
        </w:rPr>
        <w:t xml:space="preserve"> от обособен</w:t>
      </w:r>
      <w:r w:rsidR="007352CE" w:rsidRPr="00045671">
        <w:rPr>
          <w:sz w:val="24"/>
          <w:szCs w:val="24"/>
          <w:lang w:val="be-BY"/>
        </w:rPr>
        <w:t xml:space="preserve">а </w:t>
      </w:r>
      <w:r w:rsidR="003272E4" w:rsidRPr="00045671">
        <w:rPr>
          <w:sz w:val="24"/>
          <w:szCs w:val="24"/>
          <w:lang w:val="be-BY"/>
        </w:rPr>
        <w:t>позици</w:t>
      </w:r>
      <w:r w:rsidR="007352CE" w:rsidRPr="00045671">
        <w:rPr>
          <w:sz w:val="24"/>
          <w:szCs w:val="24"/>
          <w:lang w:val="be-BY"/>
        </w:rPr>
        <w:t>я №</w:t>
      </w:r>
      <w:r w:rsidR="007957ED" w:rsidRPr="00045671">
        <w:rPr>
          <w:sz w:val="24"/>
          <w:szCs w:val="24"/>
          <w:lang w:val="be-BY"/>
        </w:rPr>
        <w:t xml:space="preserve"> </w:t>
      </w:r>
      <w:r w:rsidR="007352CE" w:rsidRPr="00045671">
        <w:rPr>
          <w:sz w:val="24"/>
          <w:szCs w:val="24"/>
          <w:lang w:val="be-BY"/>
        </w:rPr>
        <w:t>1, за номенклатурна единица</w:t>
      </w:r>
      <w:r w:rsidR="007957ED" w:rsidRPr="00045671">
        <w:rPr>
          <w:sz w:val="24"/>
          <w:szCs w:val="24"/>
          <w:lang w:val="be-BY"/>
        </w:rPr>
        <w:t xml:space="preserve"> № </w:t>
      </w:r>
      <w:r w:rsidR="007352CE" w:rsidRPr="00045671">
        <w:rPr>
          <w:sz w:val="24"/>
          <w:szCs w:val="24"/>
          <w:lang w:val="be-BY"/>
        </w:rPr>
        <w:t xml:space="preserve">2 от обособена позиция № </w:t>
      </w:r>
      <w:r w:rsidR="007957ED" w:rsidRPr="00045671">
        <w:rPr>
          <w:sz w:val="24"/>
          <w:szCs w:val="24"/>
          <w:lang w:val="be-BY"/>
        </w:rPr>
        <w:t>2 и</w:t>
      </w:r>
      <w:r w:rsidR="007352CE" w:rsidRPr="00045671">
        <w:rPr>
          <w:sz w:val="24"/>
          <w:szCs w:val="24"/>
          <w:lang w:val="be-BY"/>
        </w:rPr>
        <w:t xml:space="preserve"> за номенклатурни единици №№ 1÷4 от обособена позиция № 3 </w:t>
      </w:r>
      <w:r w:rsidR="007957ED" w:rsidRPr="00045671">
        <w:rPr>
          <w:sz w:val="24"/>
          <w:szCs w:val="24"/>
          <w:lang w:val="ru-RU"/>
        </w:rPr>
        <w:t xml:space="preserve">да </w:t>
      </w:r>
      <w:r w:rsidR="007352CE" w:rsidRPr="00045671">
        <w:rPr>
          <w:sz w:val="24"/>
          <w:szCs w:val="24"/>
          <w:lang w:val="ru-RU"/>
        </w:rPr>
        <w:t xml:space="preserve">се разбира най-ниската </w:t>
      </w:r>
      <w:r w:rsidR="007957ED" w:rsidRPr="00045671">
        <w:rPr>
          <w:sz w:val="24"/>
          <w:szCs w:val="24"/>
          <w:lang w:val="ru-RU"/>
        </w:rPr>
        <w:t xml:space="preserve">обща ст-т </w:t>
      </w:r>
      <w:r w:rsidR="007352CE" w:rsidRPr="00045671">
        <w:rPr>
          <w:sz w:val="24"/>
          <w:szCs w:val="24"/>
          <w:lang w:val="ru-RU"/>
        </w:rPr>
        <w:t xml:space="preserve">без ДДС </w:t>
      </w:r>
      <w:r w:rsidR="007957ED" w:rsidRPr="00045671">
        <w:rPr>
          <w:sz w:val="24"/>
          <w:szCs w:val="24"/>
          <w:lang w:val="ru-RU"/>
        </w:rPr>
        <w:t>на съответната номенклатурна единица.</w:t>
      </w:r>
      <w:r w:rsidR="007957ED" w:rsidRPr="00045671">
        <w:rPr>
          <w:sz w:val="24"/>
          <w:szCs w:val="24"/>
          <w:lang w:val="be-BY"/>
        </w:rPr>
        <w:t xml:space="preserve"> Под </w:t>
      </w:r>
      <w:r w:rsidR="007957ED" w:rsidRPr="00045671">
        <w:rPr>
          <w:sz w:val="24"/>
          <w:szCs w:val="24"/>
          <w:lang w:val="ru-RU"/>
        </w:rPr>
        <w:t xml:space="preserve">«най-ниска цена» </w:t>
      </w:r>
      <w:r w:rsidR="007957ED" w:rsidRPr="00045671">
        <w:rPr>
          <w:sz w:val="24"/>
          <w:szCs w:val="24"/>
          <w:lang w:val="be-BY"/>
        </w:rPr>
        <w:t>за номенклатурни единици №№ 1,</w:t>
      </w:r>
      <w:r w:rsidR="00A9705E" w:rsidRPr="00045671">
        <w:rPr>
          <w:sz w:val="24"/>
          <w:szCs w:val="24"/>
          <w:lang w:val="be-BY"/>
        </w:rPr>
        <w:t xml:space="preserve"> </w:t>
      </w:r>
      <w:r w:rsidR="007957ED" w:rsidRPr="00045671">
        <w:rPr>
          <w:sz w:val="24"/>
          <w:szCs w:val="24"/>
          <w:lang w:val="be-BY"/>
        </w:rPr>
        <w:t>3,</w:t>
      </w:r>
      <w:r w:rsidR="00A9705E" w:rsidRPr="00045671">
        <w:rPr>
          <w:sz w:val="24"/>
          <w:szCs w:val="24"/>
          <w:lang w:val="be-BY"/>
        </w:rPr>
        <w:t xml:space="preserve"> </w:t>
      </w:r>
      <w:r w:rsidR="007957ED" w:rsidRPr="00045671">
        <w:rPr>
          <w:sz w:val="24"/>
          <w:szCs w:val="24"/>
          <w:lang w:val="be-BY"/>
        </w:rPr>
        <w:t>4</w:t>
      </w:r>
      <w:r w:rsidR="00A9705E" w:rsidRPr="00045671">
        <w:rPr>
          <w:sz w:val="24"/>
          <w:szCs w:val="24"/>
          <w:lang w:val="be-BY"/>
        </w:rPr>
        <w:t xml:space="preserve">, </w:t>
      </w:r>
      <w:r w:rsidR="007957ED" w:rsidRPr="00045671">
        <w:rPr>
          <w:sz w:val="24"/>
          <w:szCs w:val="24"/>
          <w:lang w:val="be-BY"/>
        </w:rPr>
        <w:t xml:space="preserve">5 и 6 от обособена позиция № 2 и за номенклатурна единица № </w:t>
      </w:r>
      <w:r w:rsidR="00A9705E" w:rsidRPr="00045671">
        <w:rPr>
          <w:sz w:val="24"/>
          <w:szCs w:val="24"/>
          <w:lang w:val="be-BY"/>
        </w:rPr>
        <w:t>5</w:t>
      </w:r>
      <w:r w:rsidR="007957ED" w:rsidRPr="00045671">
        <w:rPr>
          <w:sz w:val="24"/>
          <w:szCs w:val="24"/>
          <w:lang w:val="be-BY"/>
        </w:rPr>
        <w:t xml:space="preserve"> от обособена позиция № </w:t>
      </w:r>
      <w:r w:rsidR="00A9705E" w:rsidRPr="00045671">
        <w:rPr>
          <w:sz w:val="24"/>
          <w:szCs w:val="24"/>
          <w:lang w:val="be-BY"/>
        </w:rPr>
        <w:t>3</w:t>
      </w:r>
      <w:r w:rsidR="007957ED" w:rsidRPr="00045671">
        <w:rPr>
          <w:sz w:val="24"/>
          <w:szCs w:val="24"/>
          <w:lang w:val="be-BY"/>
        </w:rPr>
        <w:t xml:space="preserve"> да </w:t>
      </w:r>
      <w:r w:rsidR="007957ED" w:rsidRPr="00045671">
        <w:rPr>
          <w:sz w:val="24"/>
          <w:szCs w:val="24"/>
          <w:lang w:val="ru-RU"/>
        </w:rPr>
        <w:t>се разбира най-ниската сума /</w:t>
      </w:r>
      <w:r w:rsidR="007957ED" w:rsidRPr="00045671">
        <w:rPr>
          <w:i/>
          <w:sz w:val="24"/>
          <w:szCs w:val="24"/>
          <w:lang w:val="ru-RU"/>
        </w:rPr>
        <w:t xml:space="preserve">∑/ </w:t>
      </w:r>
      <w:r w:rsidR="007957ED" w:rsidRPr="00045671">
        <w:rPr>
          <w:sz w:val="24"/>
          <w:szCs w:val="24"/>
          <w:lang w:val="ru-RU"/>
        </w:rPr>
        <w:t xml:space="preserve">от общата ст-т без ДДС на всички артикули от </w:t>
      </w:r>
      <w:r w:rsidR="00A9705E" w:rsidRPr="00045671">
        <w:rPr>
          <w:sz w:val="24"/>
          <w:szCs w:val="24"/>
          <w:lang w:val="ru-RU"/>
        </w:rPr>
        <w:t xml:space="preserve">съответната </w:t>
      </w:r>
      <w:r w:rsidR="007957ED" w:rsidRPr="00045671">
        <w:rPr>
          <w:sz w:val="24"/>
          <w:szCs w:val="24"/>
          <w:lang w:val="ru-RU"/>
        </w:rPr>
        <w:t xml:space="preserve">номенклатурната единица. </w:t>
      </w:r>
    </w:p>
    <w:p w:rsidR="00090826" w:rsidRPr="00045671" w:rsidRDefault="00090826" w:rsidP="00B60C27">
      <w:pPr>
        <w:spacing w:after="120"/>
        <w:jc w:val="both"/>
        <w:rPr>
          <w:sz w:val="24"/>
          <w:szCs w:val="24"/>
          <w:lang w:val="ru-RU"/>
        </w:rPr>
      </w:pPr>
    </w:p>
    <w:p w:rsidR="004B1CBF" w:rsidRPr="004B1CBF" w:rsidRDefault="00090826" w:rsidP="004B1CBF">
      <w:pPr>
        <w:tabs>
          <w:tab w:val="left" w:pos="0"/>
        </w:tabs>
        <w:jc w:val="center"/>
        <w:rPr>
          <w:b/>
          <w:sz w:val="24"/>
          <w:szCs w:val="24"/>
          <w:lang w:val="bg-BG"/>
        </w:rPr>
      </w:pPr>
      <w:r w:rsidRPr="00793099">
        <w:rPr>
          <w:b/>
          <w:sz w:val="24"/>
          <w:szCs w:val="24"/>
          <w:lang w:val="ru-RU"/>
        </w:rPr>
        <w:t xml:space="preserve">РАЗДЕЛ </w:t>
      </w:r>
      <w:r w:rsidRPr="004B1CBF">
        <w:rPr>
          <w:b/>
          <w:sz w:val="24"/>
          <w:szCs w:val="24"/>
          <w:lang w:val="bg-BG"/>
        </w:rPr>
        <w:t>V</w:t>
      </w:r>
      <w:r w:rsidR="00B60C27">
        <w:rPr>
          <w:b/>
          <w:sz w:val="24"/>
          <w:szCs w:val="24"/>
          <w:lang w:val="bg-BG"/>
        </w:rPr>
        <w:t>І</w:t>
      </w:r>
    </w:p>
    <w:p w:rsidR="001B011A" w:rsidRPr="00396D69" w:rsidRDefault="001B011A" w:rsidP="00864BD3">
      <w:pPr>
        <w:tabs>
          <w:tab w:val="left" w:pos="0"/>
        </w:tabs>
        <w:rPr>
          <w:b/>
          <w:sz w:val="24"/>
          <w:szCs w:val="24"/>
          <w:lang w:val="bg-BG"/>
        </w:rPr>
      </w:pPr>
    </w:p>
    <w:p w:rsidR="005C29C5"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C5264D" w:rsidRPr="00396D69" w:rsidRDefault="00C5264D" w:rsidP="00B60C27">
      <w:pPr>
        <w:spacing w:before="60" w:after="60"/>
        <w:jc w:val="center"/>
        <w:rPr>
          <w:b/>
          <w:sz w:val="24"/>
          <w:szCs w:val="24"/>
          <w:lang w:val="bg-BG"/>
        </w:rPr>
      </w:pP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C234C" w:rsidRPr="00793099" w:rsidRDefault="001510D1" w:rsidP="007C234C">
      <w:pPr>
        <w:jc w:val="both"/>
        <w:rPr>
          <w:sz w:val="24"/>
          <w:szCs w:val="24"/>
          <w:lang w:val="bg-BG"/>
        </w:rPr>
      </w:pPr>
      <w:r w:rsidRPr="00793099">
        <w:rPr>
          <w:sz w:val="24"/>
          <w:szCs w:val="24"/>
          <w:lang w:val="bg-BG"/>
        </w:rPr>
        <w:t xml:space="preserve">    </w:t>
      </w:r>
      <w:r w:rsidR="00CA03B5" w:rsidRPr="00793099">
        <w:rPr>
          <w:sz w:val="24"/>
          <w:szCs w:val="24"/>
          <w:lang w:val="bg-BG"/>
        </w:rPr>
        <w:t xml:space="preserve">  </w:t>
      </w:r>
      <w:r w:rsidR="002179B7" w:rsidRPr="00B60C27">
        <w:rPr>
          <w:sz w:val="24"/>
          <w:szCs w:val="24"/>
          <w:lang w:val="bg-BG"/>
        </w:rPr>
        <w:t xml:space="preserve">Документите, свързани с </w:t>
      </w:r>
      <w:r w:rsidRPr="00793099">
        <w:rPr>
          <w:sz w:val="24"/>
          <w:szCs w:val="24"/>
          <w:lang w:val="bg-BG"/>
        </w:rPr>
        <w:t>участие</w:t>
      </w:r>
      <w:r w:rsidR="002179B7" w:rsidRPr="00B60C27">
        <w:rPr>
          <w:sz w:val="24"/>
          <w:szCs w:val="24"/>
          <w:lang w:val="bg-BG"/>
        </w:rPr>
        <w:t>то</w:t>
      </w:r>
      <w:r w:rsidRPr="00793099">
        <w:rPr>
          <w:sz w:val="24"/>
          <w:szCs w:val="24"/>
          <w:lang w:val="bg-BG"/>
        </w:rPr>
        <w:t xml:space="preserve"> в откритата процедура с предмет</w:t>
      </w:r>
      <w:r w:rsidRPr="00B60C27">
        <w:rPr>
          <w:b/>
          <w:sz w:val="24"/>
          <w:szCs w:val="24"/>
          <w:lang w:val="bg-BG"/>
        </w:rPr>
        <w:t xml:space="preserve"> </w:t>
      </w:r>
      <w:r w:rsidR="007D6078">
        <w:rPr>
          <w:b/>
          <w:sz w:val="24"/>
          <w:lang w:val="bg-BG"/>
        </w:rPr>
        <w:t xml:space="preserve">„Доставка на </w:t>
      </w:r>
      <w:r w:rsidR="009F0A85">
        <w:rPr>
          <w:b/>
          <w:sz w:val="24"/>
          <w:lang w:val="be-BY"/>
        </w:rPr>
        <w:t>консумативи</w:t>
      </w:r>
      <w:r w:rsidR="007D6078">
        <w:rPr>
          <w:b/>
          <w:sz w:val="24"/>
          <w:lang w:val="be-BY"/>
        </w:rPr>
        <w:t xml:space="preserve"> за стерилизация</w:t>
      </w:r>
      <w:r w:rsidR="007D6078" w:rsidRPr="00793099">
        <w:rPr>
          <w:b/>
          <w:sz w:val="24"/>
          <w:lang w:val="bg-BG"/>
        </w:rPr>
        <w:t xml:space="preserve"> </w:t>
      </w:r>
      <w:r w:rsidR="007D6078">
        <w:rPr>
          <w:b/>
          <w:sz w:val="24"/>
          <w:lang w:val="bg-BG"/>
        </w:rPr>
        <w:t>за УМБАЛ</w:t>
      </w:r>
      <w:r w:rsidR="00B22E83">
        <w:rPr>
          <w:b/>
          <w:sz w:val="24"/>
          <w:lang w:val="bg-BG"/>
        </w:rPr>
        <w:t xml:space="preserve"> </w:t>
      </w:r>
      <w:r w:rsidR="007D6078">
        <w:rPr>
          <w:b/>
          <w:sz w:val="24"/>
          <w:lang w:val="bg-BG"/>
        </w:rPr>
        <w:t>”Царица Йоанна-ИСУЛ” ЕАД”</w:t>
      </w:r>
      <w:r w:rsidR="0046233D" w:rsidRPr="00B60C27">
        <w:rPr>
          <w:b/>
          <w:sz w:val="24"/>
          <w:szCs w:val="24"/>
          <w:lang w:val="bg-BG"/>
        </w:rPr>
        <w:t xml:space="preserve"> </w:t>
      </w:r>
      <w:r w:rsidRPr="00793099">
        <w:rPr>
          <w:sz w:val="24"/>
          <w:szCs w:val="24"/>
          <w:lang w:val="bg-BG"/>
        </w:rPr>
        <w:t>се представя</w:t>
      </w:r>
      <w:r w:rsidR="002179B7" w:rsidRPr="00B60C27">
        <w:rPr>
          <w:sz w:val="24"/>
          <w:szCs w:val="24"/>
          <w:lang w:val="bg-BG"/>
        </w:rPr>
        <w:t>т</w:t>
      </w:r>
      <w:r w:rsidRPr="00793099">
        <w:rPr>
          <w:sz w:val="24"/>
          <w:szCs w:val="24"/>
          <w:lang w:val="bg-BG"/>
        </w:rPr>
        <w:t xml:space="preserve"> от участника </w:t>
      </w:r>
      <w:r w:rsidR="00681814" w:rsidRPr="00793099">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793099">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793099">
        <w:rPr>
          <w:rStyle w:val="ala2"/>
          <w:sz w:val="24"/>
          <w:szCs w:val="24"/>
          <w:lang w:val="bg-BG"/>
        </w:rPr>
        <w:t>адрес</w:t>
      </w:r>
      <w:r w:rsidR="00A93FFE" w:rsidRPr="00B60C27">
        <w:rPr>
          <w:rStyle w:val="ala2"/>
          <w:sz w:val="24"/>
          <w:szCs w:val="24"/>
          <w:lang w:val="bg-BG"/>
        </w:rPr>
        <w:t xml:space="preserve"> на</w:t>
      </w:r>
      <w:r w:rsidR="00A93FFE" w:rsidRPr="00793099">
        <w:rPr>
          <w:rStyle w:val="ala2"/>
          <w:sz w:val="24"/>
          <w:szCs w:val="24"/>
          <w:lang w:val="bg-BG"/>
        </w:rPr>
        <w:t xml:space="preserve"> възложителя, а именно  </w:t>
      </w:r>
      <w:r w:rsidR="00A93FFE" w:rsidRPr="00793099">
        <w:rPr>
          <w:sz w:val="24"/>
          <w:szCs w:val="24"/>
          <w:lang w:val="bg-BG"/>
        </w:rPr>
        <w:t>гр. София</w:t>
      </w:r>
      <w:r w:rsidR="00A93FFE" w:rsidRPr="00B60C27">
        <w:rPr>
          <w:sz w:val="24"/>
          <w:szCs w:val="24"/>
          <w:lang w:val="bg-BG"/>
        </w:rPr>
        <w:t xml:space="preserve">, п.к. </w:t>
      </w:r>
      <w:r w:rsidR="00A93FFE" w:rsidRPr="00793099">
        <w:rPr>
          <w:sz w:val="24"/>
          <w:szCs w:val="24"/>
          <w:lang w:val="bg-BG"/>
        </w:rPr>
        <w:t>1</w:t>
      </w:r>
      <w:r w:rsidR="00A93FFE" w:rsidRPr="00B60C27">
        <w:rPr>
          <w:sz w:val="24"/>
          <w:szCs w:val="24"/>
          <w:lang w:val="bg-BG"/>
        </w:rPr>
        <w:t>52</w:t>
      </w:r>
      <w:r w:rsidR="00A93FFE" w:rsidRPr="00793099">
        <w:rPr>
          <w:sz w:val="24"/>
          <w:szCs w:val="24"/>
          <w:lang w:val="bg-BG"/>
        </w:rPr>
        <w:t>7</w:t>
      </w:r>
      <w:r w:rsidR="00A93FFE" w:rsidRPr="00B60C27">
        <w:rPr>
          <w:sz w:val="24"/>
          <w:szCs w:val="24"/>
          <w:lang w:val="bg-BG"/>
        </w:rPr>
        <w:t xml:space="preserve">, ул.”Бяло море”№ 8, </w:t>
      </w:r>
      <w:r w:rsidRPr="00793099">
        <w:rPr>
          <w:sz w:val="24"/>
          <w:szCs w:val="24"/>
          <w:lang w:val="bg-BG"/>
        </w:rPr>
        <w:t xml:space="preserve">в </w:t>
      </w:r>
      <w:r w:rsidRPr="00B60C27">
        <w:rPr>
          <w:sz w:val="24"/>
          <w:szCs w:val="24"/>
          <w:lang w:val="bg-BG"/>
        </w:rPr>
        <w:t xml:space="preserve">сектор </w:t>
      </w:r>
      <w:r w:rsidRPr="00793099">
        <w:rPr>
          <w:sz w:val="24"/>
          <w:szCs w:val="24"/>
          <w:lang w:val="bg-BG"/>
        </w:rPr>
        <w:t xml:space="preserve">“ДДП” </w:t>
      </w:r>
      <w:r w:rsidR="007C234C" w:rsidRPr="00793099">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793099">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227D13" w:rsidRDefault="00227D13" w:rsidP="00227D13">
      <w:pPr>
        <w:tabs>
          <w:tab w:val="left" w:pos="709"/>
        </w:tabs>
        <w:autoSpaceDE/>
        <w:autoSpaceDN/>
        <w:jc w:val="both"/>
        <w:rPr>
          <w:sz w:val="24"/>
          <w:szCs w:val="24"/>
          <w:lang w:val="bg-BG"/>
        </w:rPr>
      </w:pPr>
      <w:r w:rsidRPr="00793099">
        <w:rPr>
          <w:sz w:val="24"/>
          <w:szCs w:val="24"/>
          <w:lang w:val="be-BY"/>
        </w:rPr>
        <w:t>Възложител</w:t>
      </w:r>
      <w:r w:rsidRPr="00B60C27">
        <w:rPr>
          <w:sz w:val="24"/>
          <w:szCs w:val="24"/>
          <w:lang w:val="bg-BG"/>
        </w:rPr>
        <w:t>ят</w:t>
      </w:r>
      <w:r w:rsidRPr="00793099">
        <w:rPr>
          <w:sz w:val="24"/>
          <w:szCs w:val="24"/>
          <w:lang w:val="be-BY"/>
        </w:rPr>
        <w:t xml:space="preserve"> предоставя неограничен, пълен, безплатен и пряк достъп чрез </w:t>
      </w:r>
      <w:r w:rsidRPr="00B60C27">
        <w:rPr>
          <w:sz w:val="24"/>
          <w:szCs w:val="24"/>
          <w:lang w:val="bg-BG"/>
        </w:rPr>
        <w:t xml:space="preserve">публикуване </w:t>
      </w:r>
      <w:r w:rsidRPr="00793099">
        <w:rPr>
          <w:sz w:val="24"/>
          <w:szCs w:val="24"/>
          <w:lang w:val="be-BY" w:eastAsia="en-US"/>
        </w:rPr>
        <w:t xml:space="preserve">на </w:t>
      </w:r>
      <w:r w:rsidRPr="00793099">
        <w:rPr>
          <w:sz w:val="24"/>
          <w:szCs w:val="24"/>
          <w:lang w:val="be-BY"/>
        </w:rPr>
        <w:t xml:space="preserve">документацията за обществената поръчка </w:t>
      </w:r>
      <w:r w:rsidRPr="00B60C27">
        <w:rPr>
          <w:sz w:val="24"/>
          <w:szCs w:val="24"/>
          <w:lang w:val="bg-BG"/>
        </w:rPr>
        <w:t xml:space="preserve">на </w:t>
      </w:r>
      <w:r w:rsidRPr="00793099">
        <w:rPr>
          <w:sz w:val="24"/>
          <w:szCs w:val="24"/>
          <w:lang w:val="be-BY" w:eastAsia="en-US"/>
        </w:rPr>
        <w:t>интернет страницата</w:t>
      </w:r>
      <w:r w:rsidRPr="00B60C27">
        <w:rPr>
          <w:sz w:val="24"/>
          <w:szCs w:val="24"/>
          <w:lang w:val="bg-BG" w:eastAsia="en-US"/>
        </w:rPr>
        <w:t xml:space="preserve"> </w:t>
      </w:r>
      <w:r w:rsidRPr="00B60C27">
        <w:rPr>
          <w:sz w:val="24"/>
          <w:szCs w:val="24"/>
          <w:lang w:val="bg-BG"/>
        </w:rPr>
        <w:t>на</w:t>
      </w:r>
      <w:r w:rsidRPr="00793099">
        <w:rPr>
          <w:b/>
          <w:sz w:val="24"/>
          <w:szCs w:val="24"/>
          <w:lang w:val="be-BY"/>
        </w:rPr>
        <w:t xml:space="preserve"> </w:t>
      </w:r>
      <w:r w:rsidRPr="00B60C27">
        <w:rPr>
          <w:sz w:val="24"/>
          <w:szCs w:val="24"/>
          <w:lang w:val="bg-BG"/>
        </w:rPr>
        <w:t>УМБАЛ"Царица Йоанна-ИСУЛ"ЕАД</w:t>
      </w:r>
      <w:r w:rsidRPr="00793099">
        <w:rPr>
          <w:sz w:val="24"/>
          <w:szCs w:val="24"/>
          <w:lang w:val="be-BY" w:eastAsia="en-US"/>
        </w:rPr>
        <w:t xml:space="preserve"> </w:t>
      </w:r>
      <w:hyperlink r:id="rId28" w:history="1">
        <w:r w:rsidRPr="00B60C27">
          <w:rPr>
            <w:rStyle w:val="Hyperlink"/>
            <w:sz w:val="24"/>
            <w:szCs w:val="24"/>
            <w:lang w:eastAsia="en-US"/>
          </w:rPr>
          <w:t>www</w:t>
        </w:r>
        <w:r w:rsidRPr="00793099">
          <w:rPr>
            <w:rStyle w:val="Hyperlink"/>
            <w:sz w:val="24"/>
            <w:szCs w:val="24"/>
            <w:lang w:val="be-BY" w:eastAsia="en-US"/>
          </w:rPr>
          <w:t>.</w:t>
        </w:r>
        <w:r w:rsidRPr="00B60C27">
          <w:rPr>
            <w:rStyle w:val="Hyperlink"/>
            <w:sz w:val="24"/>
            <w:szCs w:val="24"/>
            <w:lang w:eastAsia="en-US"/>
          </w:rPr>
          <w:t>isul</w:t>
        </w:r>
        <w:r w:rsidRPr="00793099">
          <w:rPr>
            <w:rStyle w:val="Hyperlink"/>
            <w:sz w:val="24"/>
            <w:szCs w:val="24"/>
            <w:lang w:val="be-BY" w:eastAsia="en-US"/>
          </w:rPr>
          <w:t>.</w:t>
        </w:r>
        <w:r w:rsidRPr="00B60C27">
          <w:rPr>
            <w:rStyle w:val="Hyperlink"/>
            <w:sz w:val="24"/>
            <w:szCs w:val="24"/>
            <w:lang w:eastAsia="en-US"/>
          </w:rPr>
          <w:t>eu</w:t>
        </w:r>
      </w:hyperlink>
      <w:r w:rsidRPr="00B60C27">
        <w:rPr>
          <w:sz w:val="24"/>
          <w:szCs w:val="24"/>
          <w:lang w:val="bg-BG" w:eastAsia="en-US"/>
        </w:rPr>
        <w:t xml:space="preserve"> в</w:t>
      </w:r>
      <w:r w:rsidRPr="00793099">
        <w:rPr>
          <w:sz w:val="24"/>
          <w:szCs w:val="24"/>
          <w:lang w:val="be-BY" w:eastAsia="en-US"/>
        </w:rPr>
        <w:t xml:space="preserve"> </w:t>
      </w:r>
      <w:r>
        <w:rPr>
          <w:sz w:val="24"/>
          <w:szCs w:val="24"/>
          <w:lang w:val="bg-BG" w:eastAsia="en-US"/>
        </w:rPr>
        <w:t>П</w:t>
      </w:r>
      <w:r w:rsidRPr="00793099">
        <w:rPr>
          <w:sz w:val="24"/>
          <w:szCs w:val="24"/>
          <w:lang w:val="be-BY" w:eastAsia="en-US"/>
        </w:rPr>
        <w:t>рофил на купувача</w:t>
      </w:r>
      <w:r w:rsidRPr="00B60C27">
        <w:rPr>
          <w:sz w:val="24"/>
          <w:szCs w:val="24"/>
          <w:lang w:val="bg-BG" w:eastAsia="en-US"/>
        </w:rPr>
        <w:t xml:space="preserve">  </w:t>
      </w:r>
      <w:hyperlink r:id="rId29" w:history="1">
        <w:r w:rsidRPr="00B60C27">
          <w:rPr>
            <w:rStyle w:val="Hyperlink"/>
            <w:sz w:val="24"/>
            <w:szCs w:val="24"/>
            <w:lang w:val="bg-BG" w:eastAsia="en-US"/>
          </w:rPr>
          <w:t>http://www.isul.eu/Profil_na_kupuvacha.htm</w:t>
        </w:r>
      </w:hyperlink>
      <w:r w:rsidRPr="00793099">
        <w:rPr>
          <w:sz w:val="24"/>
          <w:szCs w:val="24"/>
          <w:lang w:val="be-BY" w:eastAsia="en-US"/>
        </w:rPr>
        <w:t xml:space="preserve">, </w:t>
      </w:r>
      <w:r>
        <w:rPr>
          <w:sz w:val="24"/>
          <w:szCs w:val="24"/>
          <w:lang w:val="bg-BG" w:eastAsia="en-US"/>
        </w:rPr>
        <w:t xml:space="preserve">в </w:t>
      </w:r>
      <w:r w:rsidRPr="00B60C27">
        <w:rPr>
          <w:sz w:val="24"/>
          <w:szCs w:val="24"/>
          <w:lang w:val="bg-BG" w:eastAsia="en-US"/>
        </w:rPr>
        <w:t>Раздел</w:t>
      </w:r>
      <w:r w:rsidRPr="00B60C27">
        <w:rPr>
          <w:sz w:val="24"/>
          <w:szCs w:val="24"/>
          <w:lang w:val="bg-BG"/>
        </w:rPr>
        <w:t xml:space="preserve"> „О</w:t>
      </w:r>
      <w:r w:rsidRPr="00793099">
        <w:rPr>
          <w:sz w:val="24"/>
          <w:szCs w:val="24"/>
          <w:lang w:val="be-BY"/>
        </w:rPr>
        <w:t>бществени</w:t>
      </w:r>
      <w:r w:rsidRPr="00B60C27">
        <w:rPr>
          <w:sz w:val="24"/>
          <w:szCs w:val="24"/>
          <w:lang w:val="bg-BG"/>
        </w:rPr>
        <w:t xml:space="preserve"> </w:t>
      </w:r>
      <w:r w:rsidRPr="00793099">
        <w:rPr>
          <w:sz w:val="24"/>
          <w:szCs w:val="24"/>
          <w:lang w:val="be-BY"/>
        </w:rPr>
        <w:t>поръчки</w:t>
      </w:r>
      <w:r>
        <w:rPr>
          <w:sz w:val="24"/>
          <w:szCs w:val="24"/>
          <w:lang w:val="bg-BG"/>
        </w:rPr>
        <w:t xml:space="preserve"> </w:t>
      </w:r>
      <w:r w:rsidRPr="00793099">
        <w:rPr>
          <w:bCs/>
          <w:sz w:val="24"/>
          <w:szCs w:val="24"/>
          <w:shd w:val="clear" w:color="auto" w:fill="FFFFFF"/>
          <w:lang w:val="be-BY"/>
        </w:rPr>
        <w:t>на стойност по чл.20, ал.2</w:t>
      </w:r>
      <w:r w:rsidRPr="00651216">
        <w:rPr>
          <w:bCs/>
          <w:sz w:val="24"/>
          <w:szCs w:val="24"/>
          <w:shd w:val="clear" w:color="auto" w:fill="FFFFFF"/>
        </w:rPr>
        <w:t> </w:t>
      </w:r>
      <w:r w:rsidRPr="00793099">
        <w:rPr>
          <w:bCs/>
          <w:sz w:val="24"/>
          <w:szCs w:val="24"/>
          <w:shd w:val="clear" w:color="auto" w:fill="FFFFFF"/>
          <w:lang w:val="be-BY"/>
        </w:rPr>
        <w:t>от ЗОП</w:t>
      </w:r>
      <w:r w:rsidRPr="00651216">
        <w:rPr>
          <w:sz w:val="24"/>
          <w:szCs w:val="24"/>
          <w:lang w:val="bg-BG"/>
        </w:rPr>
        <w:t>”</w:t>
      </w:r>
      <w:r>
        <w:rPr>
          <w:position w:val="8"/>
          <w:sz w:val="24"/>
          <w:szCs w:val="24"/>
          <w:lang w:val="bg-BG"/>
        </w:rPr>
        <w:t xml:space="preserve"> </w:t>
      </w:r>
      <w:r w:rsidRPr="00793099">
        <w:rPr>
          <w:rStyle w:val="ala2"/>
          <w:sz w:val="24"/>
          <w:szCs w:val="24"/>
          <w:lang w:val="be-BY"/>
        </w:rPr>
        <w:t xml:space="preserve">от датата на </w:t>
      </w:r>
      <w:r w:rsidRPr="00793099">
        <w:rPr>
          <w:rStyle w:val="alt2"/>
          <w:sz w:val="24"/>
          <w:szCs w:val="24"/>
          <w:lang w:val="be-BY"/>
        </w:rPr>
        <w:t>публикуване на обявлението в Регистъра за обществени поръчки (РОП)</w:t>
      </w:r>
      <w:r w:rsidRPr="00793099">
        <w:rPr>
          <w:sz w:val="24"/>
          <w:szCs w:val="24"/>
          <w:lang w:val="be-BY"/>
        </w:rPr>
        <w:t>.</w:t>
      </w:r>
    </w:p>
    <w:p w:rsidR="00C970D4" w:rsidRPr="00793099" w:rsidRDefault="00C970D4" w:rsidP="007C234C">
      <w:pPr>
        <w:jc w:val="both"/>
        <w:rPr>
          <w:b/>
          <w:sz w:val="24"/>
          <w:szCs w:val="24"/>
          <w:lang w:val="be-BY"/>
        </w:rPr>
      </w:pPr>
    </w:p>
    <w:p w:rsidR="00110E15" w:rsidRPr="00B60C27" w:rsidRDefault="00CA03B5" w:rsidP="00F24B44">
      <w:pPr>
        <w:adjustRightInd w:val="0"/>
        <w:jc w:val="both"/>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F24B44">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F24B44">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793099">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793099">
        <w:rPr>
          <w:b/>
          <w:sz w:val="24"/>
          <w:szCs w:val="24"/>
          <w:lang w:val="bg-BG"/>
        </w:rPr>
        <w:t xml:space="preserve"> </w:t>
      </w:r>
      <w:r w:rsidR="00904E3B" w:rsidRPr="00B60C27">
        <w:rPr>
          <w:rStyle w:val="ala2"/>
          <w:sz w:val="24"/>
          <w:szCs w:val="24"/>
          <w:lang w:val="bg-BG"/>
        </w:rPr>
        <w:t>Е</w:t>
      </w:r>
      <w:r w:rsidR="00904E3B" w:rsidRPr="00793099">
        <w:rPr>
          <w:rStyle w:val="ala2"/>
          <w:sz w:val="24"/>
          <w:szCs w:val="24"/>
          <w:lang w:val="bg-BG"/>
        </w:rPr>
        <w:t xml:space="preserve">дно физическо или юридическо лице може да участва само в едно обединение. </w:t>
      </w:r>
      <w:r w:rsidR="00942C23" w:rsidRPr="00793099">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793099">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793099">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793099">
        <w:rPr>
          <w:sz w:val="24"/>
          <w:szCs w:val="24"/>
          <w:lang w:val="bg-BG"/>
        </w:rPr>
        <w:t>ърху плика бъде поставен надпис</w:t>
      </w:r>
      <w:r w:rsidR="00851E41" w:rsidRPr="00B60C27">
        <w:rPr>
          <w:sz w:val="24"/>
          <w:szCs w:val="24"/>
          <w:lang w:val="bg-BG"/>
        </w:rPr>
        <w:t xml:space="preserve"> </w:t>
      </w:r>
      <w:r w:rsidRPr="00793099">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793099" w:rsidRDefault="00244DEC" w:rsidP="00895A72">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w:t>
      </w:r>
      <w:r w:rsidR="001510D1" w:rsidRPr="00463FC1">
        <w:rPr>
          <w:sz w:val="24"/>
          <w:szCs w:val="24"/>
          <w:lang w:val="bg-BG"/>
        </w:rPr>
        <w:t xml:space="preserve">офертите е </w:t>
      </w:r>
      <w:r w:rsidR="009B1BAE" w:rsidRPr="009B1BAE">
        <w:rPr>
          <w:b/>
          <w:sz w:val="24"/>
          <w:szCs w:val="24"/>
          <w:lang w:val="bg-BG"/>
        </w:rPr>
        <w:t>4</w:t>
      </w:r>
      <w:r w:rsidR="00A276D3" w:rsidRPr="009B1BAE">
        <w:rPr>
          <w:b/>
          <w:sz w:val="24"/>
          <w:szCs w:val="24"/>
          <w:lang w:val="bg-BG"/>
        </w:rPr>
        <w:t xml:space="preserve"> месеца</w:t>
      </w:r>
      <w:r w:rsidR="001510D1" w:rsidRPr="00463FC1">
        <w:rPr>
          <w:sz w:val="24"/>
          <w:szCs w:val="24"/>
          <w:lang w:val="bg-BG"/>
        </w:rPr>
        <w:t>,</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793099">
        <w:rPr>
          <w:sz w:val="24"/>
          <w:szCs w:val="24"/>
          <w:lang w:val="bg-BG"/>
        </w:rPr>
        <w:t>участие</w:t>
      </w:r>
      <w:r w:rsidR="00D76F9A" w:rsidRPr="00B60C27">
        <w:rPr>
          <w:sz w:val="24"/>
          <w:szCs w:val="24"/>
          <w:lang w:val="bg-BG"/>
        </w:rPr>
        <w:t>то</w:t>
      </w:r>
      <w:r w:rsidR="00D76F9A" w:rsidRPr="00793099">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793099">
        <w:rPr>
          <w:sz w:val="24"/>
          <w:szCs w:val="24"/>
          <w:lang w:val="bg-BG"/>
        </w:rPr>
        <w:t xml:space="preserve">в </w:t>
      </w:r>
      <w:r w:rsidR="00DB2F02" w:rsidRPr="00793099">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793099">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793099">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793099">
        <w:rPr>
          <w:rStyle w:val="alt2"/>
          <w:sz w:val="24"/>
          <w:szCs w:val="24"/>
          <w:lang w:val="bg-BG"/>
        </w:rPr>
        <w:t xml:space="preserve">адрес за кореспонденция, телефон и по </w:t>
      </w:r>
      <w:r w:rsidR="00DB2F02" w:rsidRPr="00793099">
        <w:rPr>
          <w:rStyle w:val="alt2"/>
          <w:sz w:val="24"/>
          <w:szCs w:val="24"/>
          <w:lang w:val="bg-BG"/>
        </w:rPr>
        <w:lastRenderedPageBreak/>
        <w:t>възможност - факс и електронен адрес</w:t>
      </w:r>
      <w:r w:rsidR="00DB2F02" w:rsidRPr="00B60C27">
        <w:rPr>
          <w:rStyle w:val="alt2"/>
          <w:sz w:val="24"/>
          <w:szCs w:val="24"/>
          <w:lang w:val="bg-BG"/>
        </w:rPr>
        <w:t xml:space="preserve">, </w:t>
      </w:r>
      <w:r w:rsidR="00DB2F02" w:rsidRPr="00793099">
        <w:rPr>
          <w:rStyle w:val="alt2"/>
          <w:sz w:val="24"/>
          <w:szCs w:val="24"/>
          <w:lang w:val="bg-BG"/>
        </w:rPr>
        <w:t>наименованието на поръчката и обособените позиции</w:t>
      </w:r>
      <w:r w:rsidR="001A597A" w:rsidRPr="00B60C27">
        <w:rPr>
          <w:sz w:val="24"/>
          <w:szCs w:val="24"/>
          <w:lang w:val="be-BY"/>
        </w:rPr>
        <w:t xml:space="preserve"> и номенклатурни единици</w:t>
      </w:r>
      <w:r w:rsidR="00DB2F02" w:rsidRPr="00793099">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5B1022" w:rsidRPr="00A9705E" w:rsidRDefault="005B1022" w:rsidP="005B1022">
      <w:pPr>
        <w:tabs>
          <w:tab w:val="left" w:pos="0"/>
        </w:tabs>
        <w:jc w:val="both"/>
        <w:rPr>
          <w:b/>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0B1F67" w:rsidRPr="00B37572">
        <w:rPr>
          <w:sz w:val="24"/>
          <w:szCs w:val="24"/>
          <w:lang w:val="bg-BG"/>
        </w:rPr>
        <w:t xml:space="preserve">, </w:t>
      </w:r>
      <w:r w:rsidR="00FF0C98" w:rsidRPr="00B37572">
        <w:rPr>
          <w:sz w:val="24"/>
          <w:szCs w:val="24"/>
          <w:lang w:val="bg-BG"/>
        </w:rPr>
        <w:t xml:space="preserve">в т.ч. и тези, </w:t>
      </w:r>
      <w:r w:rsidR="000B1F67" w:rsidRPr="00B37572">
        <w:rPr>
          <w:sz w:val="24"/>
          <w:szCs w:val="24"/>
          <w:lang w:val="bg-BG"/>
        </w:rPr>
        <w:t xml:space="preserve">които са за част от </w:t>
      </w:r>
      <w:r w:rsidR="006875E2" w:rsidRPr="00B37572">
        <w:rPr>
          <w:sz w:val="24"/>
          <w:szCs w:val="24"/>
          <w:lang w:val="bg-BG"/>
        </w:rPr>
        <w:t>номенклатурните единици</w:t>
      </w:r>
      <w:r w:rsidR="000B1F67" w:rsidRPr="00B37572">
        <w:rPr>
          <w:sz w:val="24"/>
          <w:szCs w:val="24"/>
          <w:lang w:val="bg-BG"/>
        </w:rPr>
        <w:t xml:space="preserve"> </w:t>
      </w:r>
      <w:r w:rsidR="00F85522" w:rsidRPr="00B37572">
        <w:rPr>
          <w:sz w:val="24"/>
          <w:szCs w:val="24"/>
          <w:lang w:val="bg-BG"/>
        </w:rPr>
        <w:t>от</w:t>
      </w:r>
      <w:r w:rsidR="00657FC0" w:rsidRPr="00B37572">
        <w:rPr>
          <w:sz w:val="24"/>
          <w:szCs w:val="24"/>
          <w:lang w:val="bg-BG"/>
        </w:rPr>
        <w:t xml:space="preserve"> обособените позиции</w:t>
      </w:r>
      <w:r w:rsidR="00FF0C98" w:rsidRPr="00B37572">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A9705E">
        <w:rPr>
          <w:b/>
          <w:sz w:val="24"/>
          <w:szCs w:val="24"/>
          <w:lang w:val="bg-BG"/>
        </w:rPr>
        <w:t xml:space="preserve">Раздел ІV </w:t>
      </w:r>
      <w:r w:rsidRPr="00A9705E">
        <w:rPr>
          <w:b/>
          <w:sz w:val="24"/>
          <w:szCs w:val="24"/>
          <w:lang w:val="bg-BG"/>
        </w:rPr>
        <w:t>„</w:t>
      </w:r>
      <w:r w:rsidR="005E5601" w:rsidRPr="00A9705E">
        <w:rPr>
          <w:b/>
          <w:sz w:val="24"/>
          <w:szCs w:val="24"/>
          <w:lang w:val="bg-BG"/>
        </w:rPr>
        <w:t xml:space="preserve">Изисквания към участниците </w:t>
      </w:r>
    </w:p>
    <w:p w:rsidR="00D73F7A" w:rsidRPr="00B37572" w:rsidRDefault="005E5601" w:rsidP="005B1022">
      <w:pPr>
        <w:tabs>
          <w:tab w:val="left" w:pos="0"/>
        </w:tabs>
        <w:jc w:val="both"/>
        <w:rPr>
          <w:sz w:val="24"/>
          <w:szCs w:val="24"/>
          <w:lang w:val="bg-BG"/>
        </w:rPr>
      </w:pPr>
      <w:r w:rsidRPr="00A9705E">
        <w:rPr>
          <w:b/>
          <w:sz w:val="24"/>
          <w:szCs w:val="24"/>
          <w:lang w:val="bg-BG"/>
        </w:rPr>
        <w:t>по отношение на личното им състояние и съответствието им с критериите за подбор</w:t>
      </w:r>
      <w:r w:rsidR="005B1022" w:rsidRPr="00A9705E">
        <w:rPr>
          <w:b/>
          <w:sz w:val="24"/>
          <w:szCs w:val="24"/>
          <w:lang w:val="bg-BG"/>
        </w:rPr>
        <w:t>”</w:t>
      </w:r>
      <w:r w:rsidR="005B1022" w:rsidRPr="00B37572">
        <w:rPr>
          <w:sz w:val="24"/>
          <w:szCs w:val="24"/>
          <w:lang w:val="bg-BG"/>
        </w:rPr>
        <w:t xml:space="preserve">. </w:t>
      </w:r>
    </w:p>
    <w:p w:rsidR="001F147A" w:rsidRPr="00793099"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793099">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5264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793099">
        <w:rPr>
          <w:sz w:val="24"/>
          <w:szCs w:val="24"/>
          <w:lang w:val="bg-BG"/>
        </w:rPr>
        <w:t>Участникът носи отговорност за верността на превода</w:t>
      </w:r>
      <w:r w:rsidRPr="005F2A65">
        <w:rPr>
          <w:sz w:val="24"/>
          <w:szCs w:val="24"/>
          <w:lang w:val="bg-BG"/>
        </w:rPr>
        <w:t>.</w:t>
      </w:r>
    </w:p>
    <w:p w:rsidR="00C5264D" w:rsidRPr="006A14FD" w:rsidRDefault="00C5264D" w:rsidP="006A14FD">
      <w:pPr>
        <w:tabs>
          <w:tab w:val="left" w:pos="0"/>
        </w:tabs>
        <w:jc w:val="both"/>
        <w:rPr>
          <w:sz w:val="24"/>
          <w:szCs w:val="24"/>
          <w:lang w:val="bg-BG"/>
        </w:rPr>
      </w:pPr>
    </w:p>
    <w:p w:rsidR="00942C23" w:rsidRPr="006A14FD" w:rsidRDefault="00A9705E" w:rsidP="006A14FD">
      <w:pPr>
        <w:spacing w:before="60" w:after="60"/>
        <w:jc w:val="center"/>
        <w:rPr>
          <w:b/>
          <w:sz w:val="24"/>
          <w:szCs w:val="24"/>
          <w:lang w:val="bg-BG"/>
        </w:rPr>
      </w:pPr>
      <w:r>
        <w:rPr>
          <w:b/>
          <w:sz w:val="24"/>
          <w:szCs w:val="24"/>
          <w:lang w:val="bg-BG"/>
        </w:rPr>
        <w:t>2</w:t>
      </w:r>
      <w:r w:rsidR="001510D1" w:rsidRPr="00807393">
        <w:rPr>
          <w:b/>
          <w:sz w:val="24"/>
          <w:szCs w:val="24"/>
          <w:lang w:val="bg-BG"/>
        </w:rPr>
        <w:t>. Съдържание на офертата</w:t>
      </w:r>
    </w:p>
    <w:p w:rsidR="00942C23" w:rsidRPr="005F2A65" w:rsidRDefault="00017294" w:rsidP="00807393">
      <w:pPr>
        <w:adjustRightInd w:val="0"/>
        <w:jc w:val="both"/>
        <w:rPr>
          <w:rStyle w:val="ala2"/>
          <w:b/>
          <w:sz w:val="24"/>
          <w:szCs w:val="24"/>
          <w:u w:val="single"/>
          <w:lang w:val="bg-BG"/>
        </w:rPr>
      </w:pPr>
      <w:r w:rsidRPr="00793099">
        <w:rPr>
          <w:b/>
          <w:sz w:val="24"/>
          <w:szCs w:val="24"/>
          <w:u w:val="single"/>
          <w:lang w:val="bg-BG"/>
        </w:rPr>
        <w:t xml:space="preserve">Всяка </w:t>
      </w:r>
      <w:r w:rsidR="00A9705E">
        <w:rPr>
          <w:b/>
          <w:sz w:val="24"/>
          <w:szCs w:val="24"/>
          <w:u w:val="single"/>
          <w:lang w:val="bg-BG"/>
        </w:rPr>
        <w:t>опаковка</w:t>
      </w:r>
      <w:r w:rsidRPr="005F2A65">
        <w:rPr>
          <w:b/>
          <w:sz w:val="24"/>
          <w:szCs w:val="24"/>
          <w:u w:val="single"/>
          <w:lang w:val="bg-BG"/>
        </w:rPr>
        <w:t xml:space="preserve"> </w:t>
      </w:r>
      <w:r w:rsidR="00942C23" w:rsidRPr="00793099">
        <w:rPr>
          <w:rStyle w:val="ala2"/>
          <w:b/>
          <w:sz w:val="24"/>
          <w:szCs w:val="24"/>
          <w:u w:val="single"/>
          <w:lang w:val="bg-BG"/>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472DB1" w:rsidRDefault="00781427" w:rsidP="00781427">
      <w:pPr>
        <w:adjustRightInd w:val="0"/>
        <w:jc w:val="both"/>
        <w:rPr>
          <w:rStyle w:val="ala2"/>
          <w:sz w:val="24"/>
          <w:szCs w:val="24"/>
          <w:lang w:val="bg-BG"/>
        </w:rPr>
      </w:pPr>
      <w:r w:rsidRPr="00472DB1">
        <w:rPr>
          <w:sz w:val="24"/>
          <w:szCs w:val="24"/>
          <w:lang w:val="bg-BG"/>
        </w:rPr>
        <w:t>1</w:t>
      </w:r>
      <w:r w:rsidRPr="00472DB1">
        <w:rPr>
          <w:rStyle w:val="ala2"/>
          <w:sz w:val="24"/>
          <w:szCs w:val="24"/>
          <w:lang w:val="bg-BG"/>
        </w:rPr>
        <w:t>.</w:t>
      </w:r>
      <w:r w:rsidR="007C1C7E" w:rsidRPr="00472DB1">
        <w:rPr>
          <w:rStyle w:val="ala2"/>
          <w:sz w:val="24"/>
          <w:szCs w:val="24"/>
          <w:lang w:val="bg-BG"/>
        </w:rPr>
        <w:t>Опис на представените документи;</w:t>
      </w:r>
    </w:p>
    <w:p w:rsidR="00243667" w:rsidRPr="00E6119B" w:rsidRDefault="007C1C7E" w:rsidP="00781427">
      <w:pPr>
        <w:adjustRightInd w:val="0"/>
        <w:jc w:val="both"/>
        <w:rPr>
          <w:rStyle w:val="subparinclink"/>
          <w:sz w:val="24"/>
          <w:szCs w:val="24"/>
          <w:lang w:val="bg-BG"/>
        </w:rPr>
      </w:pPr>
      <w:r w:rsidRPr="00472DB1">
        <w:rPr>
          <w:rStyle w:val="ala2"/>
          <w:sz w:val="24"/>
          <w:szCs w:val="24"/>
          <w:lang w:val="bg-BG"/>
        </w:rPr>
        <w:t>2.</w:t>
      </w:r>
      <w:r w:rsidR="00942C23" w:rsidRPr="00793099">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472DB1">
        <w:rPr>
          <w:rStyle w:val="ala2"/>
          <w:sz w:val="24"/>
          <w:szCs w:val="24"/>
          <w:lang w:val="bg-BG"/>
        </w:rPr>
        <w:t xml:space="preserve"> /</w:t>
      </w:r>
      <w:r w:rsidR="00717841" w:rsidRPr="00472DB1">
        <w:rPr>
          <w:rStyle w:val="ala2"/>
          <w:sz w:val="24"/>
          <w:szCs w:val="24"/>
          <w:lang w:val="bg-BG"/>
        </w:rPr>
        <w:tab/>
        <w:t>ЕЕДОП – Приложение №1/</w:t>
      </w:r>
      <w:r w:rsidR="00E6119B">
        <w:rPr>
          <w:rStyle w:val="ala2"/>
          <w:sz w:val="24"/>
          <w:szCs w:val="24"/>
          <w:lang w:val="bg-BG"/>
        </w:rPr>
        <w:t xml:space="preserve">, </w:t>
      </w:r>
      <w:r w:rsidR="00E6119B" w:rsidRPr="00261E04">
        <w:rPr>
          <w:sz w:val="24"/>
          <w:szCs w:val="24"/>
          <w:lang w:val="bg-BG"/>
        </w:rPr>
        <w:t xml:space="preserve">цифрово подписан и приложен на подходящ оптичен носител към пакета документи за участие в процедурата. </w:t>
      </w:r>
    </w:p>
    <w:p w:rsidR="00095F41" w:rsidRPr="002D44B5" w:rsidRDefault="00095F41" w:rsidP="00095F41">
      <w:pPr>
        <w:adjustRightInd w:val="0"/>
        <w:jc w:val="both"/>
        <w:rPr>
          <w:sz w:val="24"/>
          <w:szCs w:val="24"/>
          <w:lang w:val="bg-BG"/>
        </w:rPr>
      </w:pPr>
      <w:r w:rsidRPr="002D44B5">
        <w:rPr>
          <w:sz w:val="24"/>
          <w:szCs w:val="24"/>
          <w:lang w:val="bg-BG"/>
        </w:rPr>
        <w:t>3.</w:t>
      </w:r>
      <w:r w:rsidRPr="002D44B5">
        <w:rPr>
          <w:sz w:val="24"/>
          <w:szCs w:val="24"/>
          <w:lang w:val="be-BY"/>
        </w:rPr>
        <w:t>Документи за доказване на предприетите мерки за надеждност</w:t>
      </w:r>
      <w:r w:rsidRPr="002D44B5">
        <w:rPr>
          <w:sz w:val="24"/>
          <w:szCs w:val="24"/>
          <w:lang w:val="bg-BG"/>
        </w:rPr>
        <w:t xml:space="preserve"> /</w:t>
      </w:r>
      <w:r w:rsidRPr="002D44B5">
        <w:rPr>
          <w:sz w:val="24"/>
          <w:szCs w:val="24"/>
          <w:lang w:val="be-BY"/>
        </w:rPr>
        <w:t>когато е приложимо</w:t>
      </w:r>
      <w:r w:rsidRPr="002D44B5">
        <w:rPr>
          <w:sz w:val="24"/>
          <w:szCs w:val="24"/>
          <w:lang w:val="bg-BG"/>
        </w:rPr>
        <w:t>/</w:t>
      </w:r>
      <w:r w:rsidRPr="002D44B5">
        <w:rPr>
          <w:sz w:val="24"/>
          <w:szCs w:val="24"/>
          <w:lang w:val="be-BY"/>
        </w:rPr>
        <w:t>;</w:t>
      </w:r>
    </w:p>
    <w:p w:rsidR="00095F41" w:rsidRPr="002D44B5" w:rsidRDefault="00095F41" w:rsidP="00095F41">
      <w:pPr>
        <w:adjustRightInd w:val="0"/>
        <w:jc w:val="both"/>
        <w:rPr>
          <w:sz w:val="24"/>
          <w:szCs w:val="24"/>
          <w:lang w:val="bg-BG"/>
        </w:rPr>
      </w:pPr>
      <w:r w:rsidRPr="002D44B5">
        <w:rPr>
          <w:sz w:val="24"/>
          <w:szCs w:val="24"/>
          <w:lang w:val="bg-BG"/>
        </w:rPr>
        <w:t>4.Декларация за съгласие от трето лице по чл. 65, ал.3 от ЗОП /когато е приложимо/</w:t>
      </w:r>
      <w:r w:rsidRPr="002D44B5">
        <w:rPr>
          <w:sz w:val="24"/>
          <w:szCs w:val="24"/>
          <w:shd w:val="clear" w:color="auto" w:fill="FFFFFF"/>
          <w:lang w:val="bg-BG"/>
        </w:rPr>
        <w:t>;</w:t>
      </w:r>
    </w:p>
    <w:p w:rsidR="00095F41" w:rsidRPr="002D44B5" w:rsidRDefault="00095F41" w:rsidP="00095F41">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lang w:val="be-BY"/>
        </w:rPr>
        <w:t>5</w:t>
      </w:r>
      <w:r w:rsidRPr="002D44B5">
        <w:rPr>
          <w:rFonts w:ascii="Times New Roman" w:hAnsi="Times New Roman" w:cs="Times New Roman"/>
          <w:sz w:val="24"/>
          <w:szCs w:val="24"/>
          <w:lang w:val="be-BY"/>
        </w:rPr>
        <w:t>.</w:t>
      </w:r>
      <w:r w:rsidRPr="002D44B5">
        <w:rPr>
          <w:rFonts w:ascii="Times New Roman" w:hAnsi="Times New Roman" w:cs="Times New Roman"/>
          <w:sz w:val="24"/>
          <w:szCs w:val="24"/>
        </w:rPr>
        <w:t xml:space="preserve"> Декларация за конфиденциалност по чл. 102 от ЗОП /когато е приложимо/</w:t>
      </w:r>
      <w:r w:rsidRPr="002D44B5">
        <w:rPr>
          <w:rFonts w:ascii="Times New Roman" w:hAnsi="Times New Roman" w:cs="Times New Roman"/>
          <w:sz w:val="24"/>
          <w:szCs w:val="24"/>
          <w:shd w:val="clear" w:color="auto" w:fill="FFFFFF"/>
        </w:rPr>
        <w:t>;</w:t>
      </w:r>
    </w:p>
    <w:p w:rsidR="00EC10EC" w:rsidRPr="00472DB1" w:rsidRDefault="00095F41" w:rsidP="002B223B">
      <w:pPr>
        <w:pStyle w:val="BodyText"/>
        <w:tabs>
          <w:tab w:val="left" w:pos="0"/>
        </w:tabs>
        <w:autoSpaceDE/>
        <w:autoSpaceDN/>
        <w:rPr>
          <w:color w:val="FF0000"/>
          <w:lang w:val="be-BY"/>
        </w:rPr>
      </w:pPr>
      <w:r>
        <w:rPr>
          <w:rFonts w:ascii="Times New Roman" w:hAnsi="Times New Roman" w:cs="Times New Roman"/>
          <w:sz w:val="24"/>
          <w:szCs w:val="24"/>
        </w:rPr>
        <w:t>6</w:t>
      </w:r>
      <w:r w:rsidR="00DC1573" w:rsidRPr="00472DB1">
        <w:rPr>
          <w:rFonts w:ascii="Times New Roman" w:hAnsi="Times New Roman" w:cs="Times New Roman"/>
          <w:sz w:val="24"/>
          <w:szCs w:val="24"/>
        </w:rPr>
        <w:t>.</w:t>
      </w:r>
      <w:r w:rsidR="00A231CB" w:rsidRPr="00472DB1">
        <w:rPr>
          <w:rFonts w:ascii="Times New Roman" w:hAnsi="Times New Roman" w:cs="Times New Roman"/>
          <w:sz w:val="24"/>
          <w:szCs w:val="24"/>
        </w:rPr>
        <w:t xml:space="preserve"> </w:t>
      </w:r>
      <w:r w:rsidR="00DC1573" w:rsidRPr="00472DB1">
        <w:rPr>
          <w:rFonts w:ascii="Times New Roman" w:hAnsi="Times New Roman" w:cs="Times New Roman"/>
          <w:sz w:val="24"/>
          <w:szCs w:val="24"/>
        </w:rPr>
        <w:t>Списък на всички задължени лица по смисъла на чл.</w:t>
      </w:r>
      <w:r w:rsidR="00DC1573" w:rsidRPr="00472DB1">
        <w:rPr>
          <w:rStyle w:val="ala2"/>
          <w:rFonts w:ascii="Times New Roman" w:hAnsi="Times New Roman" w:cs="Times New Roman"/>
          <w:sz w:val="24"/>
          <w:szCs w:val="24"/>
        </w:rPr>
        <w:t xml:space="preserve"> 54, ал.</w:t>
      </w:r>
      <w:r w:rsidR="00A231CB" w:rsidRPr="00472DB1">
        <w:rPr>
          <w:rStyle w:val="ala2"/>
          <w:rFonts w:ascii="Times New Roman" w:hAnsi="Times New Roman" w:cs="Times New Roman"/>
          <w:sz w:val="24"/>
          <w:szCs w:val="24"/>
        </w:rPr>
        <w:t xml:space="preserve"> </w:t>
      </w:r>
      <w:r w:rsidR="00DC1573" w:rsidRPr="00472DB1">
        <w:rPr>
          <w:rStyle w:val="ala2"/>
          <w:rFonts w:ascii="Times New Roman" w:hAnsi="Times New Roman" w:cs="Times New Roman"/>
          <w:sz w:val="24"/>
          <w:szCs w:val="24"/>
        </w:rPr>
        <w:t>2</w:t>
      </w:r>
      <w:r w:rsidR="00A231CB" w:rsidRPr="00472DB1">
        <w:rPr>
          <w:rStyle w:val="ala2"/>
          <w:rFonts w:ascii="Times New Roman" w:hAnsi="Times New Roman" w:cs="Times New Roman"/>
          <w:sz w:val="24"/>
          <w:szCs w:val="24"/>
        </w:rPr>
        <w:t xml:space="preserve"> и</w:t>
      </w:r>
      <w:r w:rsidR="00DC1573" w:rsidRPr="00472DB1">
        <w:rPr>
          <w:rStyle w:val="ala2"/>
          <w:rFonts w:ascii="Times New Roman" w:hAnsi="Times New Roman" w:cs="Times New Roman"/>
          <w:sz w:val="24"/>
          <w:szCs w:val="24"/>
        </w:rPr>
        <w:t xml:space="preserve"> </w:t>
      </w:r>
      <w:r w:rsidR="00A231CB" w:rsidRPr="00472DB1">
        <w:rPr>
          <w:rStyle w:val="ala2"/>
          <w:rFonts w:ascii="Times New Roman" w:hAnsi="Times New Roman" w:cs="Times New Roman"/>
          <w:sz w:val="24"/>
          <w:szCs w:val="24"/>
        </w:rPr>
        <w:t>чл.</w:t>
      </w:r>
      <w:r w:rsidR="00E6119B">
        <w:rPr>
          <w:rStyle w:val="ala2"/>
          <w:rFonts w:ascii="Times New Roman" w:hAnsi="Times New Roman" w:cs="Times New Roman"/>
          <w:sz w:val="24"/>
          <w:szCs w:val="24"/>
        </w:rPr>
        <w:t xml:space="preserve"> </w:t>
      </w:r>
      <w:r w:rsidR="00A231CB" w:rsidRPr="00472DB1">
        <w:rPr>
          <w:rStyle w:val="ala2"/>
          <w:rFonts w:ascii="Times New Roman" w:hAnsi="Times New Roman" w:cs="Times New Roman"/>
          <w:sz w:val="24"/>
          <w:szCs w:val="24"/>
        </w:rPr>
        <w:t xml:space="preserve">55, ал. 3 </w:t>
      </w:r>
      <w:r w:rsidR="00DC1573" w:rsidRPr="00472DB1">
        <w:rPr>
          <w:rStyle w:val="ala2"/>
          <w:rFonts w:ascii="Times New Roman" w:hAnsi="Times New Roman" w:cs="Times New Roman"/>
          <w:sz w:val="24"/>
          <w:szCs w:val="24"/>
        </w:rPr>
        <w:t>от ЗОП</w:t>
      </w:r>
      <w:r w:rsidR="00A231CB" w:rsidRPr="00472DB1">
        <w:rPr>
          <w:rStyle w:val="ala2"/>
          <w:rFonts w:ascii="Times New Roman" w:hAnsi="Times New Roman" w:cs="Times New Roman"/>
          <w:sz w:val="24"/>
          <w:szCs w:val="24"/>
        </w:rPr>
        <w:t>, както и информация относво правно-организационната форма, под</w:t>
      </w:r>
      <w:r w:rsidR="00DB2D0B" w:rsidRPr="00793099">
        <w:rPr>
          <w:rStyle w:val="ala2"/>
          <w:rFonts w:ascii="Times New Roman" w:hAnsi="Times New Roman" w:cs="Times New Roman"/>
          <w:sz w:val="24"/>
          <w:szCs w:val="24"/>
        </w:rPr>
        <w:t xml:space="preserve"> </w:t>
      </w:r>
      <w:r w:rsidR="0032624F" w:rsidRPr="00472DB1">
        <w:rPr>
          <w:rStyle w:val="ala2"/>
          <w:rFonts w:ascii="Times New Roman" w:hAnsi="Times New Roman" w:cs="Times New Roman"/>
          <w:sz w:val="24"/>
          <w:szCs w:val="24"/>
        </w:rPr>
        <w:t xml:space="preserve">която </w:t>
      </w:r>
      <w:r w:rsidR="004C5083" w:rsidRPr="00472DB1">
        <w:rPr>
          <w:rStyle w:val="ala2"/>
          <w:rFonts w:ascii="Times New Roman" w:hAnsi="Times New Roman" w:cs="Times New Roman"/>
          <w:sz w:val="24"/>
          <w:szCs w:val="24"/>
        </w:rPr>
        <w:t xml:space="preserve">участникът </w:t>
      </w:r>
      <w:r w:rsidR="0032624F" w:rsidRPr="00472DB1">
        <w:rPr>
          <w:rStyle w:val="ala2"/>
          <w:rFonts w:ascii="Times New Roman" w:hAnsi="Times New Roman" w:cs="Times New Roman"/>
          <w:sz w:val="24"/>
          <w:szCs w:val="24"/>
        </w:rPr>
        <w:t>осъществява</w:t>
      </w:r>
      <w:r w:rsidR="00A231CB" w:rsidRPr="00472DB1">
        <w:rPr>
          <w:rStyle w:val="ala2"/>
          <w:rFonts w:ascii="Times New Roman" w:hAnsi="Times New Roman" w:cs="Times New Roman"/>
          <w:sz w:val="24"/>
          <w:szCs w:val="24"/>
        </w:rPr>
        <w:t xml:space="preserve"> дейността си.</w:t>
      </w:r>
      <w:r w:rsidR="00A231CB" w:rsidRPr="00472DB1">
        <w:rPr>
          <w:color w:val="FF0000"/>
          <w:lang w:val="be-BY"/>
        </w:rPr>
        <w:t xml:space="preserve"> </w:t>
      </w:r>
    </w:p>
    <w:p w:rsidR="003C5DDC" w:rsidRPr="00A231CB" w:rsidRDefault="003C5DDC" w:rsidP="002B223B">
      <w:pPr>
        <w:pStyle w:val="BodyText"/>
        <w:tabs>
          <w:tab w:val="left" w:pos="0"/>
        </w:tabs>
        <w:autoSpaceDE/>
        <w:autoSpaceDN/>
        <w:rPr>
          <w:rFonts w:ascii="Times New Roman" w:hAnsi="Times New Roman" w:cs="Times New Roman"/>
          <w:color w:val="FF0000"/>
          <w:sz w:val="24"/>
          <w:szCs w:val="24"/>
          <w:lang w:val="be-BY"/>
        </w:rPr>
      </w:pPr>
    </w:p>
    <w:p w:rsidR="00AB029E" w:rsidRDefault="00095F41" w:rsidP="00AB029E">
      <w:pPr>
        <w:adjustRightInd w:val="0"/>
        <w:jc w:val="both"/>
        <w:rPr>
          <w:sz w:val="24"/>
          <w:szCs w:val="24"/>
          <w:lang w:val="bg-BG"/>
        </w:rPr>
      </w:pPr>
      <w:r>
        <w:rPr>
          <w:b/>
          <w:sz w:val="24"/>
          <w:szCs w:val="24"/>
          <w:lang w:val="bg-BG"/>
        </w:rPr>
        <w:t>7</w:t>
      </w:r>
      <w:r w:rsidR="00CD5C17" w:rsidRPr="00F16978">
        <w:rPr>
          <w:b/>
          <w:sz w:val="24"/>
          <w:szCs w:val="24"/>
          <w:lang w:val="bg-BG"/>
        </w:rPr>
        <w:t>.</w:t>
      </w:r>
      <w:r w:rsidR="00FF50F6" w:rsidRPr="00793099">
        <w:rPr>
          <w:b/>
          <w:lang w:val="be-BY"/>
        </w:rPr>
        <w:t xml:space="preserve"> </w:t>
      </w:r>
      <w:r w:rsidR="00463FC1" w:rsidRPr="00793099">
        <w:rPr>
          <w:b/>
          <w:sz w:val="24"/>
          <w:szCs w:val="24"/>
          <w:lang w:val="be-BY"/>
        </w:rPr>
        <w:t>Техническо</w:t>
      </w:r>
      <w:r w:rsidR="00FF50F6" w:rsidRPr="00793099">
        <w:rPr>
          <w:b/>
          <w:sz w:val="24"/>
          <w:szCs w:val="24"/>
          <w:lang w:val="be-BY"/>
        </w:rPr>
        <w:t xml:space="preserve"> предложение</w:t>
      </w:r>
      <w:r w:rsidR="00CD5C17" w:rsidRPr="00F16978">
        <w:rPr>
          <w:rStyle w:val="ala2"/>
          <w:b/>
          <w:sz w:val="24"/>
          <w:szCs w:val="24"/>
          <w:lang w:val="bg-BG"/>
        </w:rPr>
        <w:t>, което съдържа:</w:t>
      </w:r>
      <w:r w:rsidR="00AB029E" w:rsidRPr="00AB029E">
        <w:rPr>
          <w:sz w:val="24"/>
          <w:szCs w:val="24"/>
          <w:lang w:val="bg-BG"/>
        </w:rPr>
        <w:t xml:space="preserve"> </w:t>
      </w:r>
    </w:p>
    <w:p w:rsidR="00AB029E" w:rsidRPr="008E51EA" w:rsidRDefault="00095F41" w:rsidP="00AB029E">
      <w:pPr>
        <w:adjustRightInd w:val="0"/>
        <w:jc w:val="both"/>
        <w:rPr>
          <w:rStyle w:val="ala2"/>
          <w:sz w:val="24"/>
          <w:szCs w:val="24"/>
          <w:lang w:val="bg-BG"/>
        </w:rPr>
      </w:pPr>
      <w:r>
        <w:rPr>
          <w:sz w:val="24"/>
          <w:szCs w:val="24"/>
          <w:lang w:val="bg-BG"/>
        </w:rPr>
        <w:t>7</w:t>
      </w:r>
      <w:r w:rsidR="00AB029E" w:rsidRPr="008E51EA">
        <w:rPr>
          <w:sz w:val="24"/>
          <w:szCs w:val="24"/>
          <w:lang w:val="bg-BG"/>
        </w:rPr>
        <w:t>.1.</w:t>
      </w:r>
      <w:r w:rsidR="00AB029E" w:rsidRPr="00793099">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AB029E" w:rsidRPr="008E51EA">
        <w:rPr>
          <w:i/>
          <w:iCs/>
          <w:sz w:val="24"/>
          <w:szCs w:val="24"/>
        </w:rPr>
        <w:t> </w:t>
      </w:r>
      <w:r w:rsidR="00AB029E" w:rsidRPr="008E51EA">
        <w:rPr>
          <w:i/>
          <w:iCs/>
          <w:sz w:val="24"/>
          <w:szCs w:val="24"/>
          <w:lang w:val="bg-BG"/>
        </w:rPr>
        <w:t xml:space="preserve"> </w:t>
      </w:r>
    </w:p>
    <w:p w:rsidR="00AB029E" w:rsidRPr="00045671" w:rsidRDefault="00095F41" w:rsidP="00AB029E">
      <w:pPr>
        <w:pStyle w:val="BodyText"/>
        <w:tabs>
          <w:tab w:val="left" w:pos="360"/>
          <w:tab w:val="num" w:pos="1920"/>
        </w:tabs>
        <w:rPr>
          <w:rFonts w:ascii="Times New Roman" w:hAnsi="Times New Roman" w:cs="Times New Roman"/>
          <w:sz w:val="24"/>
          <w:szCs w:val="24"/>
        </w:rPr>
      </w:pPr>
      <w:r>
        <w:rPr>
          <w:rStyle w:val="ala2"/>
          <w:rFonts w:ascii="Times New Roman" w:hAnsi="Times New Roman" w:cs="Times New Roman"/>
          <w:sz w:val="24"/>
          <w:szCs w:val="24"/>
        </w:rPr>
        <w:t>7</w:t>
      </w:r>
      <w:r w:rsidR="00AB029E" w:rsidRPr="008E51EA">
        <w:rPr>
          <w:rStyle w:val="ala2"/>
          <w:rFonts w:ascii="Times New Roman" w:hAnsi="Times New Roman" w:cs="Times New Roman"/>
          <w:sz w:val="24"/>
          <w:szCs w:val="24"/>
        </w:rPr>
        <w:t xml:space="preserve">.2. </w:t>
      </w:r>
      <w:r w:rsidR="00AB029E" w:rsidRPr="00045671">
        <w:rPr>
          <w:rStyle w:val="ala2"/>
          <w:rFonts w:ascii="Times New Roman" w:hAnsi="Times New Roman" w:cs="Times New Roman"/>
          <w:sz w:val="24"/>
          <w:szCs w:val="24"/>
        </w:rPr>
        <w:t xml:space="preserve">Предложение за изпълнение на поръчката в съответствие с техническата спецификация, </w:t>
      </w:r>
      <w:r w:rsidR="00AB029E" w:rsidRPr="00045671">
        <w:rPr>
          <w:rStyle w:val="alt"/>
          <w:rFonts w:ascii="Times New Roman" w:hAnsi="Times New Roman" w:cs="Times New Roman"/>
          <w:sz w:val="24"/>
          <w:szCs w:val="24"/>
        </w:rPr>
        <w:t xml:space="preserve">изготвено по </w:t>
      </w:r>
      <w:r w:rsidR="00AB029E" w:rsidRPr="00045671">
        <w:rPr>
          <w:rFonts w:ascii="Times New Roman" w:hAnsi="Times New Roman" w:cs="Times New Roman"/>
          <w:i/>
          <w:sz w:val="24"/>
          <w:szCs w:val="24"/>
        </w:rPr>
        <w:t xml:space="preserve">Приложение № </w:t>
      </w:r>
      <w:r w:rsidRPr="00045671">
        <w:rPr>
          <w:rFonts w:ascii="Times New Roman" w:hAnsi="Times New Roman" w:cs="Times New Roman"/>
          <w:i/>
          <w:sz w:val="24"/>
          <w:szCs w:val="24"/>
        </w:rPr>
        <w:t>2</w:t>
      </w:r>
      <w:r w:rsidR="00AB029E" w:rsidRPr="00045671">
        <w:rPr>
          <w:rStyle w:val="alt"/>
          <w:rFonts w:ascii="Times New Roman" w:hAnsi="Times New Roman" w:cs="Times New Roman"/>
          <w:sz w:val="24"/>
          <w:szCs w:val="24"/>
        </w:rPr>
        <w:t>, включващо</w:t>
      </w:r>
      <w:r w:rsidR="00A36077" w:rsidRPr="00045671">
        <w:rPr>
          <w:rStyle w:val="alt"/>
          <w:rFonts w:ascii="Times New Roman" w:hAnsi="Times New Roman" w:cs="Times New Roman"/>
          <w:sz w:val="24"/>
          <w:szCs w:val="24"/>
        </w:rPr>
        <w:t xml:space="preserve"> и</w:t>
      </w:r>
      <w:r w:rsidR="00AB029E" w:rsidRPr="00045671">
        <w:rPr>
          <w:rStyle w:val="alt"/>
          <w:rFonts w:ascii="Times New Roman" w:hAnsi="Times New Roman" w:cs="Times New Roman"/>
          <w:sz w:val="24"/>
          <w:szCs w:val="24"/>
        </w:rPr>
        <w:t xml:space="preserve"> срок за доставка</w:t>
      </w:r>
      <w:r w:rsidR="00F044EA">
        <w:rPr>
          <w:rStyle w:val="alt"/>
          <w:rFonts w:ascii="Times New Roman" w:hAnsi="Times New Roman" w:cs="Times New Roman"/>
          <w:sz w:val="24"/>
          <w:szCs w:val="24"/>
          <w:lang w:val="be-BY"/>
        </w:rPr>
        <w:t xml:space="preserve"> и с</w:t>
      </w:r>
      <w:r w:rsidR="00F044EA" w:rsidRPr="00F044EA">
        <w:rPr>
          <w:rStyle w:val="alt"/>
          <w:rFonts w:ascii="Times New Roman" w:hAnsi="Times New Roman" w:cs="Times New Roman"/>
          <w:sz w:val="24"/>
          <w:szCs w:val="24"/>
          <w:lang w:val="be-BY"/>
        </w:rPr>
        <w:t>рок на годност</w:t>
      </w:r>
      <w:r w:rsidR="002E1575">
        <w:rPr>
          <w:rStyle w:val="alt"/>
          <w:rFonts w:ascii="Times New Roman" w:hAnsi="Times New Roman" w:cs="Times New Roman"/>
          <w:sz w:val="24"/>
          <w:szCs w:val="24"/>
          <w:lang w:val="be-BY"/>
        </w:rPr>
        <w:t>.</w:t>
      </w:r>
    </w:p>
    <w:p w:rsidR="00AB029E" w:rsidRPr="002E1575" w:rsidRDefault="00AB029E" w:rsidP="00F16978">
      <w:pPr>
        <w:pStyle w:val="BodyText"/>
        <w:tabs>
          <w:tab w:val="left" w:pos="360"/>
          <w:tab w:val="num" w:pos="1920"/>
        </w:tabs>
        <w:rPr>
          <w:rStyle w:val="alt"/>
          <w:rFonts w:ascii="Times New Roman" w:hAnsi="Times New Roman" w:cs="Times New Roman"/>
          <w:sz w:val="24"/>
          <w:szCs w:val="24"/>
        </w:rPr>
      </w:pPr>
      <w:r w:rsidRPr="002E1575">
        <w:rPr>
          <w:rFonts w:ascii="Times New Roman Bold" w:hAnsi="Times New Roman Bold" w:cs="Times New Roman"/>
          <w:sz w:val="24"/>
          <w:szCs w:val="24"/>
        </w:rPr>
        <w:t>*</w:t>
      </w:r>
      <w:r w:rsidRPr="002E1575">
        <w:rPr>
          <w:rFonts w:ascii="Times New Roman" w:hAnsi="Times New Roman" w:cs="Times New Roman"/>
          <w:sz w:val="24"/>
          <w:szCs w:val="24"/>
        </w:rPr>
        <w:t xml:space="preserve">Срокът за доставка на </w:t>
      </w:r>
      <w:r w:rsidR="009F0A85" w:rsidRPr="002E1575">
        <w:rPr>
          <w:rFonts w:ascii="Times New Roman" w:hAnsi="Times New Roman"/>
          <w:sz w:val="24"/>
        </w:rPr>
        <w:t>консумативи</w:t>
      </w:r>
      <w:r w:rsidR="006F5570" w:rsidRPr="002E1575">
        <w:rPr>
          <w:rFonts w:ascii="Times New Roman" w:hAnsi="Times New Roman"/>
          <w:sz w:val="24"/>
        </w:rPr>
        <w:t>те за стерилизация</w:t>
      </w:r>
      <w:r w:rsidRPr="002E1575">
        <w:rPr>
          <w:rFonts w:ascii="Times New Roman" w:hAnsi="Times New Roman" w:cs="Times New Roman"/>
          <w:sz w:val="24"/>
          <w:szCs w:val="24"/>
        </w:rPr>
        <w:t xml:space="preserve"> трябва да бъде посочен в часове, с число</w:t>
      </w:r>
      <w:r w:rsidR="002E1575">
        <w:rPr>
          <w:rFonts w:ascii="Times New Roman" w:hAnsi="Times New Roman" w:cs="Times New Roman"/>
          <w:sz w:val="24"/>
          <w:szCs w:val="24"/>
        </w:rPr>
        <w:t xml:space="preserve">. </w:t>
      </w:r>
      <w:r w:rsidR="002E1575" w:rsidRPr="002E1575">
        <w:rPr>
          <w:rFonts w:ascii="Times New Roman" w:hAnsi="Times New Roman" w:cs="Times New Roman"/>
          <w:sz w:val="24"/>
          <w:szCs w:val="24"/>
        </w:rPr>
        <w:t xml:space="preserve">Оферти със срок за доставка над 48 </w:t>
      </w:r>
      <w:r w:rsidR="002E1575">
        <w:rPr>
          <w:rFonts w:ascii="Times New Roman" w:hAnsi="Times New Roman" w:cs="Times New Roman"/>
          <w:sz w:val="24"/>
          <w:szCs w:val="24"/>
        </w:rPr>
        <w:t>часа се отстраняват.</w:t>
      </w:r>
    </w:p>
    <w:p w:rsidR="002E1575" w:rsidRPr="002E1575" w:rsidRDefault="002E1575" w:rsidP="002E1575">
      <w:pPr>
        <w:jc w:val="both"/>
        <w:rPr>
          <w:rStyle w:val="ala2"/>
          <w:sz w:val="24"/>
          <w:szCs w:val="24"/>
          <w:lang w:val="bg-BG"/>
        </w:rPr>
      </w:pPr>
      <w:r w:rsidRPr="002E1575">
        <w:rPr>
          <w:rFonts w:ascii="Times New Roman Bold" w:hAnsi="Times New Roman Bold"/>
          <w:sz w:val="24"/>
          <w:szCs w:val="24"/>
          <w:lang w:val="bg-BG"/>
        </w:rPr>
        <w:t>*</w:t>
      </w:r>
      <w:r w:rsidRPr="002E1575">
        <w:rPr>
          <w:sz w:val="24"/>
          <w:szCs w:val="24"/>
          <w:lang w:val="bg-BG"/>
        </w:rPr>
        <w:t xml:space="preserve">Срокът на годност на доставяните </w:t>
      </w:r>
      <w:r w:rsidRPr="002E1575">
        <w:rPr>
          <w:sz w:val="24"/>
          <w:lang w:val="be-BY"/>
        </w:rPr>
        <w:t>консумативи за стерилизация</w:t>
      </w:r>
      <w:r w:rsidRPr="00F044EA">
        <w:rPr>
          <w:sz w:val="24"/>
          <w:szCs w:val="24"/>
          <w:lang w:val="bg-BG"/>
        </w:rPr>
        <w:t xml:space="preserve"> следва да не е по-малък от 75% от обявения от производителя срок към датата на всяка</w:t>
      </w:r>
      <w:r>
        <w:rPr>
          <w:sz w:val="24"/>
          <w:szCs w:val="24"/>
          <w:lang w:val="bg-BG"/>
        </w:rPr>
        <w:t xml:space="preserve"> </w:t>
      </w:r>
      <w:r w:rsidR="001A2C04" w:rsidRPr="001A2C04">
        <w:rPr>
          <w:sz w:val="24"/>
          <w:szCs w:val="24"/>
          <w:lang w:val="bg-BG"/>
        </w:rPr>
        <w:t>доставка</w:t>
      </w:r>
      <w:r>
        <w:rPr>
          <w:sz w:val="24"/>
          <w:szCs w:val="24"/>
          <w:lang w:val="bg-BG"/>
        </w:rPr>
        <w:t>.</w:t>
      </w:r>
    </w:p>
    <w:p w:rsidR="00AB029E" w:rsidRPr="008E51EA" w:rsidRDefault="00095F41" w:rsidP="00AB029E">
      <w:pPr>
        <w:adjustRightInd w:val="0"/>
        <w:jc w:val="both"/>
        <w:rPr>
          <w:sz w:val="24"/>
          <w:szCs w:val="24"/>
          <w:lang w:val="bg-BG"/>
        </w:rPr>
      </w:pPr>
      <w:r>
        <w:rPr>
          <w:rStyle w:val="ala2"/>
          <w:sz w:val="24"/>
          <w:szCs w:val="24"/>
          <w:lang w:val="bg-BG"/>
        </w:rPr>
        <w:t>7</w:t>
      </w:r>
      <w:r w:rsidR="00AB029E" w:rsidRPr="008E51EA">
        <w:rPr>
          <w:rStyle w:val="ala2"/>
          <w:sz w:val="24"/>
          <w:szCs w:val="24"/>
          <w:lang w:val="bg-BG"/>
        </w:rPr>
        <w:t>.3.</w:t>
      </w:r>
      <w:r w:rsidR="00AB029E" w:rsidRPr="00793099">
        <w:rPr>
          <w:sz w:val="24"/>
          <w:szCs w:val="24"/>
          <w:lang w:val="bg-BG"/>
        </w:rPr>
        <w:t xml:space="preserve"> Декларация за съгласие</w:t>
      </w:r>
      <w:r w:rsidR="00AB029E" w:rsidRPr="008E51EA">
        <w:rPr>
          <w:sz w:val="24"/>
          <w:szCs w:val="24"/>
          <w:lang w:val="bg-BG"/>
        </w:rPr>
        <w:t xml:space="preserve"> с клаузите на договора - </w:t>
      </w:r>
      <w:r w:rsidR="00AB029E" w:rsidRPr="00D04281">
        <w:rPr>
          <w:i/>
          <w:sz w:val="24"/>
          <w:szCs w:val="24"/>
          <w:lang w:val="bg-BG"/>
        </w:rPr>
        <w:t xml:space="preserve">Приложение № </w:t>
      </w:r>
      <w:r w:rsidR="0068530B" w:rsidRPr="00D04281">
        <w:rPr>
          <w:i/>
          <w:sz w:val="24"/>
          <w:szCs w:val="24"/>
          <w:lang w:val="bg-BG"/>
        </w:rPr>
        <w:t>3</w:t>
      </w:r>
      <w:r w:rsidR="00AB029E" w:rsidRPr="008E51EA">
        <w:rPr>
          <w:sz w:val="24"/>
          <w:szCs w:val="24"/>
          <w:lang w:val="bg-BG"/>
        </w:rPr>
        <w:t>;</w:t>
      </w:r>
    </w:p>
    <w:p w:rsidR="00AB029E" w:rsidRPr="008E51EA" w:rsidRDefault="00095F41" w:rsidP="00AB029E">
      <w:pPr>
        <w:jc w:val="both"/>
        <w:rPr>
          <w:sz w:val="24"/>
          <w:szCs w:val="24"/>
          <w:lang w:val="bg-BG"/>
        </w:rPr>
      </w:pPr>
      <w:r>
        <w:rPr>
          <w:sz w:val="24"/>
          <w:szCs w:val="24"/>
          <w:lang w:val="bg-BG"/>
        </w:rPr>
        <w:t>7</w:t>
      </w:r>
      <w:r w:rsidR="00AB029E" w:rsidRPr="008E51EA">
        <w:rPr>
          <w:sz w:val="24"/>
          <w:szCs w:val="24"/>
          <w:lang w:val="bg-BG"/>
        </w:rPr>
        <w:t>.4.</w:t>
      </w:r>
      <w:r w:rsidR="00AB029E" w:rsidRPr="00793099">
        <w:rPr>
          <w:sz w:val="24"/>
          <w:szCs w:val="24"/>
          <w:lang w:val="bg-BG"/>
        </w:rPr>
        <w:t>Декларация за</w:t>
      </w:r>
      <w:r w:rsidR="00AB029E" w:rsidRPr="008E51EA">
        <w:rPr>
          <w:sz w:val="24"/>
          <w:szCs w:val="24"/>
          <w:lang w:val="bg-BG"/>
        </w:rPr>
        <w:t xml:space="preserve"> срока на валидността на офертата - </w:t>
      </w:r>
      <w:r w:rsidR="00AB029E" w:rsidRPr="00D04281">
        <w:rPr>
          <w:i/>
          <w:sz w:val="24"/>
          <w:szCs w:val="24"/>
          <w:lang w:val="bg-BG"/>
        </w:rPr>
        <w:t xml:space="preserve">Приложение № </w:t>
      </w:r>
      <w:r w:rsidR="0068530B" w:rsidRPr="00D04281">
        <w:rPr>
          <w:i/>
          <w:sz w:val="24"/>
          <w:szCs w:val="24"/>
          <w:lang w:val="bg-BG"/>
        </w:rPr>
        <w:t>4</w:t>
      </w:r>
      <w:r w:rsidR="00AB029E" w:rsidRPr="008E51EA">
        <w:rPr>
          <w:sz w:val="24"/>
          <w:szCs w:val="24"/>
          <w:lang w:val="bg-BG"/>
        </w:rPr>
        <w:t xml:space="preserve">; </w:t>
      </w:r>
    </w:p>
    <w:p w:rsidR="00AB029E" w:rsidRPr="008E51EA" w:rsidRDefault="00095F41" w:rsidP="00AB029E">
      <w:pPr>
        <w:tabs>
          <w:tab w:val="left" w:pos="0"/>
        </w:tabs>
        <w:jc w:val="both"/>
        <w:rPr>
          <w:sz w:val="24"/>
          <w:szCs w:val="24"/>
          <w:lang w:val="bg-BG"/>
        </w:rPr>
      </w:pPr>
      <w:r>
        <w:rPr>
          <w:sz w:val="24"/>
          <w:szCs w:val="24"/>
          <w:lang w:val="bg-BG"/>
        </w:rPr>
        <w:t>7</w:t>
      </w:r>
      <w:r w:rsidR="00AB029E" w:rsidRPr="008E51EA">
        <w:rPr>
          <w:sz w:val="24"/>
          <w:szCs w:val="24"/>
          <w:lang w:val="bg-BG"/>
        </w:rPr>
        <w:t>.5.</w:t>
      </w:r>
      <w:r w:rsidR="00AB029E" w:rsidRPr="00793099">
        <w:rPr>
          <w:sz w:val="24"/>
          <w:szCs w:val="24"/>
          <w:lang w:val="bg-BG"/>
        </w:rPr>
        <w:t xml:space="preserve">Декларация за осигуряване на необходимите количества на оферираните </w:t>
      </w:r>
      <w:r w:rsidR="009F0A85" w:rsidRPr="00793099">
        <w:rPr>
          <w:sz w:val="24"/>
          <w:lang w:val="bg-BG"/>
        </w:rPr>
        <w:t>консумативи</w:t>
      </w:r>
      <w:r w:rsidR="006F5570" w:rsidRPr="00793099">
        <w:rPr>
          <w:sz w:val="24"/>
          <w:lang w:val="bg-BG"/>
        </w:rPr>
        <w:t xml:space="preserve"> за стерилизация</w:t>
      </w:r>
      <w:r w:rsidR="006F5570" w:rsidRPr="00793099">
        <w:rPr>
          <w:sz w:val="24"/>
          <w:szCs w:val="24"/>
          <w:lang w:val="bg-BG"/>
        </w:rPr>
        <w:t xml:space="preserve"> </w:t>
      </w:r>
      <w:r w:rsidR="00AB029E" w:rsidRPr="00793099">
        <w:rPr>
          <w:sz w:val="24"/>
          <w:szCs w:val="24"/>
          <w:lang w:val="bg-BG"/>
        </w:rPr>
        <w:t>за целия срок на договора – свободен текст</w:t>
      </w:r>
      <w:r w:rsidR="00AB029E" w:rsidRPr="006F5570">
        <w:rPr>
          <w:sz w:val="24"/>
          <w:szCs w:val="24"/>
          <w:lang w:val="bg-BG"/>
        </w:rPr>
        <w:t>;</w:t>
      </w:r>
    </w:p>
    <w:p w:rsidR="00AB029E" w:rsidRPr="00ED4DDE" w:rsidRDefault="00095F41" w:rsidP="00AB029E">
      <w:pPr>
        <w:pStyle w:val="BodyText"/>
        <w:tabs>
          <w:tab w:val="left" w:pos="360"/>
          <w:tab w:val="num" w:pos="1134"/>
          <w:tab w:val="num" w:pos="1920"/>
        </w:tabs>
        <w:rPr>
          <w:rStyle w:val="ala2"/>
          <w:rFonts w:ascii="Times New Roman" w:hAnsi="Times New Roman" w:cs="Times New Roman"/>
          <w:sz w:val="24"/>
          <w:szCs w:val="24"/>
        </w:rPr>
      </w:pPr>
      <w:r w:rsidRPr="00ED4DDE">
        <w:rPr>
          <w:rFonts w:ascii="Times New Roman" w:hAnsi="Times New Roman"/>
          <w:sz w:val="24"/>
        </w:rPr>
        <w:t>7</w:t>
      </w:r>
      <w:r w:rsidR="001809A6" w:rsidRPr="00ED4DDE">
        <w:rPr>
          <w:rFonts w:ascii="Times New Roman" w:hAnsi="Times New Roman"/>
          <w:sz w:val="24"/>
        </w:rPr>
        <w:t xml:space="preserve">.6. </w:t>
      </w:r>
      <w:r w:rsidR="001809A6" w:rsidRPr="00ED4DDE">
        <w:rPr>
          <w:rFonts w:ascii="Times New Roman" w:hAnsi="Times New Roman"/>
          <w:sz w:val="24"/>
          <w:lang w:val="be-BY"/>
        </w:rPr>
        <w:t>З</w:t>
      </w:r>
      <w:r w:rsidR="001809A6" w:rsidRPr="00ED4DDE">
        <w:rPr>
          <w:rFonts w:ascii="Times New Roman" w:hAnsi="Times New Roman"/>
          <w:sz w:val="24"/>
        </w:rPr>
        <w:t xml:space="preserve">аверено </w:t>
      </w:r>
      <w:r w:rsidR="001809A6" w:rsidRPr="00ED4DDE">
        <w:rPr>
          <w:rFonts w:ascii="Times New Roman" w:hAnsi="Times New Roman"/>
          <w:sz w:val="24"/>
          <w:lang w:val="be-BY"/>
        </w:rPr>
        <w:t xml:space="preserve">от участника </w:t>
      </w:r>
      <w:r w:rsidR="001809A6" w:rsidRPr="00ED4DDE">
        <w:rPr>
          <w:rFonts w:ascii="Times New Roman" w:hAnsi="Times New Roman"/>
          <w:sz w:val="24"/>
        </w:rPr>
        <w:t xml:space="preserve">копие </w:t>
      </w:r>
      <w:r w:rsidR="001809A6" w:rsidRPr="00ED4DDE">
        <w:rPr>
          <w:rFonts w:ascii="Times New Roman" w:hAnsi="Times New Roman"/>
          <w:sz w:val="24"/>
          <w:lang w:val="be-BY"/>
        </w:rPr>
        <w:t>на</w:t>
      </w:r>
      <w:r w:rsidR="001809A6" w:rsidRPr="00ED4DDE">
        <w:rPr>
          <w:rFonts w:ascii="Times New Roman" w:hAnsi="Times New Roman"/>
          <w:sz w:val="24"/>
        </w:rPr>
        <w:t xml:space="preserve"> удостоверяване на оторизацията му от производителя на медицинското изделие </w:t>
      </w:r>
      <w:r w:rsidR="009B4DA4" w:rsidRPr="00ED4DDE">
        <w:rPr>
          <w:rFonts w:ascii="Times New Roman" w:hAnsi="Times New Roman"/>
          <w:sz w:val="24"/>
        </w:rPr>
        <w:t>/</w:t>
      </w:r>
      <w:r w:rsidR="001809A6" w:rsidRPr="00ED4DDE">
        <w:rPr>
          <w:rFonts w:ascii="Times New Roman" w:hAnsi="Times New Roman"/>
          <w:sz w:val="24"/>
        </w:rPr>
        <w:t>или от упълномощения представител по смисъла на чл. 10, ал. 2 от ЗМИ</w:t>
      </w:r>
      <w:r w:rsidR="009B4DA4" w:rsidRPr="00ED4DDE">
        <w:rPr>
          <w:rFonts w:ascii="Times New Roman" w:hAnsi="Times New Roman"/>
          <w:sz w:val="24"/>
        </w:rPr>
        <w:t>/</w:t>
      </w:r>
      <w:r w:rsidR="001809A6" w:rsidRPr="00ED4DDE">
        <w:rPr>
          <w:rFonts w:ascii="Times New Roman" w:hAnsi="Times New Roman"/>
          <w:sz w:val="24"/>
        </w:rPr>
        <w:t xml:space="preserve"> за срока на изпълнение на поръчката да участва от свое име в процедурата за възлагане на обществената поръчка с изделията на производителя</w:t>
      </w:r>
      <w:r w:rsidR="00D22D18">
        <w:rPr>
          <w:rFonts w:ascii="Times New Roman" w:hAnsi="Times New Roman"/>
          <w:sz w:val="24"/>
        </w:rPr>
        <w:t>;</w:t>
      </w:r>
    </w:p>
    <w:p w:rsidR="0052147E" w:rsidRPr="00D22D18" w:rsidRDefault="00095F41" w:rsidP="0052147E">
      <w:pPr>
        <w:pStyle w:val="BodyText"/>
        <w:tabs>
          <w:tab w:val="left" w:pos="360"/>
        </w:tabs>
        <w:rPr>
          <w:rFonts w:ascii="Times New Roman" w:hAnsi="Times New Roman" w:cs="Times New Roman"/>
          <w:sz w:val="24"/>
          <w:lang w:val="be-BY"/>
        </w:rPr>
      </w:pPr>
      <w:r w:rsidRPr="00ED4DDE">
        <w:rPr>
          <w:rFonts w:ascii="Times New Roman" w:hAnsi="Times New Roman"/>
          <w:sz w:val="24"/>
        </w:rPr>
        <w:t>7.7</w:t>
      </w:r>
      <w:r w:rsidR="0052147E" w:rsidRPr="00ED4DDE">
        <w:rPr>
          <w:rFonts w:ascii="Times New Roman" w:hAnsi="Times New Roman"/>
          <w:sz w:val="24"/>
        </w:rPr>
        <w:t>.</w:t>
      </w:r>
      <w:r w:rsidR="0052147E" w:rsidRPr="00ED4DDE">
        <w:rPr>
          <w:rFonts w:ascii="Times New Roman" w:hAnsi="Times New Roman"/>
          <w:sz w:val="24"/>
          <w:lang w:val="be-BY"/>
        </w:rPr>
        <w:t>Декларация от участника, че съгласно чл.</w:t>
      </w:r>
      <w:r w:rsidR="00F044EA">
        <w:rPr>
          <w:rFonts w:ascii="Times New Roman" w:hAnsi="Times New Roman"/>
          <w:sz w:val="24"/>
          <w:lang w:val="be-BY"/>
        </w:rPr>
        <w:t xml:space="preserve"> </w:t>
      </w:r>
      <w:r w:rsidR="0052147E" w:rsidRPr="00ED4DDE">
        <w:rPr>
          <w:rFonts w:ascii="Times New Roman" w:hAnsi="Times New Roman"/>
          <w:sz w:val="24"/>
          <w:lang w:val="be-BY"/>
        </w:rPr>
        <w:t>8 ал. 2 от ЗМИ офе</w:t>
      </w:r>
      <w:r w:rsidR="00B22E83" w:rsidRPr="00ED4DDE">
        <w:rPr>
          <w:rFonts w:ascii="Times New Roman" w:hAnsi="Times New Roman"/>
          <w:sz w:val="24"/>
          <w:lang w:val="be-BY"/>
        </w:rPr>
        <w:t xml:space="preserve">рираните </w:t>
      </w:r>
      <w:r w:rsidR="009F0A85" w:rsidRPr="00ED4DDE">
        <w:rPr>
          <w:rFonts w:ascii="Times New Roman" w:hAnsi="Times New Roman"/>
          <w:sz w:val="24"/>
          <w:lang w:val="be-BY"/>
        </w:rPr>
        <w:t>консумативи</w:t>
      </w:r>
      <w:r w:rsidR="00B22E83" w:rsidRPr="00ED4DDE">
        <w:rPr>
          <w:rFonts w:ascii="Times New Roman" w:hAnsi="Times New Roman"/>
          <w:sz w:val="24"/>
          <w:lang w:val="be-BY"/>
        </w:rPr>
        <w:t xml:space="preserve"> за </w:t>
      </w:r>
      <w:r w:rsidR="0052147E" w:rsidRPr="00ED4DDE">
        <w:rPr>
          <w:rFonts w:ascii="Times New Roman" w:hAnsi="Times New Roman"/>
          <w:sz w:val="24"/>
          <w:lang w:val="be-BY"/>
        </w:rPr>
        <w:t>стерилизация</w:t>
      </w:r>
      <w:r w:rsidR="0052147E" w:rsidRPr="00ED4DDE">
        <w:rPr>
          <w:rFonts w:ascii="Times New Roman" w:hAnsi="Times New Roman"/>
          <w:sz w:val="24"/>
          <w:lang w:val="ru-RU"/>
        </w:rPr>
        <w:t xml:space="preserve"> са сертифицирани и притежават СЕ </w:t>
      </w:r>
      <w:r w:rsidR="0052147E" w:rsidRPr="00D22D18">
        <w:rPr>
          <w:rFonts w:ascii="Times New Roman" w:hAnsi="Times New Roman" w:cs="Times New Roman"/>
          <w:sz w:val="24"/>
          <w:lang w:val="ru-RU"/>
        </w:rPr>
        <w:t>марка</w:t>
      </w:r>
      <w:r w:rsidR="00D22D18" w:rsidRPr="00D22D18">
        <w:rPr>
          <w:rFonts w:ascii="Times New Roman" w:hAnsi="Times New Roman" w:cs="Times New Roman"/>
          <w:sz w:val="24"/>
          <w:szCs w:val="24"/>
        </w:rPr>
        <w:t>– свободен текст;</w:t>
      </w:r>
    </w:p>
    <w:p w:rsidR="00095F41" w:rsidRDefault="00D04281" w:rsidP="003272E4">
      <w:pPr>
        <w:jc w:val="both"/>
        <w:rPr>
          <w:b/>
          <w:i/>
          <w:sz w:val="24"/>
          <w:szCs w:val="24"/>
          <w:lang w:val="bg-BG"/>
        </w:rPr>
      </w:pPr>
      <w:r w:rsidRPr="00ED4DDE">
        <w:rPr>
          <w:sz w:val="24"/>
          <w:lang w:val="be-BY"/>
        </w:rPr>
        <w:lastRenderedPageBreak/>
        <w:t>7.</w:t>
      </w:r>
      <w:r w:rsidRPr="00ED4DDE">
        <w:rPr>
          <w:sz w:val="24"/>
          <w:lang w:val="bg-BG"/>
        </w:rPr>
        <w:t>8</w:t>
      </w:r>
      <w:r w:rsidR="00833D08">
        <w:rPr>
          <w:sz w:val="24"/>
          <w:lang w:val="be-BY"/>
        </w:rPr>
        <w:t xml:space="preserve">. </w:t>
      </w:r>
      <w:r w:rsidRPr="00ED4DDE">
        <w:rPr>
          <w:sz w:val="24"/>
          <w:lang w:val="be-BY"/>
        </w:rPr>
        <w:t>Декларация от участника за съвместимост на оферирания химичен индикатор</w:t>
      </w:r>
      <w:r w:rsidRPr="00D04281">
        <w:rPr>
          <w:sz w:val="24"/>
          <w:lang w:val="be-BY"/>
        </w:rPr>
        <w:t xml:space="preserve"> за стерилизация с плазма</w:t>
      </w:r>
      <w:r>
        <w:rPr>
          <w:sz w:val="24"/>
          <w:lang w:val="be-BY"/>
        </w:rPr>
        <w:t xml:space="preserve"> </w:t>
      </w:r>
      <w:r w:rsidRPr="00D04281">
        <w:rPr>
          <w:sz w:val="24"/>
          <w:lang w:val="be-BY"/>
        </w:rPr>
        <w:t>с плазмен стерилизатор модел CISA  6464 SPS</w:t>
      </w:r>
      <w:r>
        <w:rPr>
          <w:sz w:val="24"/>
          <w:lang w:val="be-BY"/>
        </w:rPr>
        <w:t xml:space="preserve"> </w:t>
      </w:r>
      <w:r w:rsidRPr="002F216C">
        <w:rPr>
          <w:b/>
          <w:i/>
          <w:sz w:val="24"/>
          <w:lang w:val="be-BY"/>
        </w:rPr>
        <w:t xml:space="preserve">/относимо за номенклатурна единица № 2 от обособена позиция № </w:t>
      </w:r>
      <w:r w:rsidR="00372A5B" w:rsidRPr="002F216C">
        <w:rPr>
          <w:b/>
          <w:i/>
          <w:sz w:val="24"/>
          <w:lang w:val="be-BY"/>
        </w:rPr>
        <w:t>3</w:t>
      </w:r>
      <w:r w:rsidRPr="002F216C">
        <w:rPr>
          <w:b/>
          <w:i/>
          <w:sz w:val="24"/>
          <w:lang w:val="be-BY"/>
        </w:rPr>
        <w:t>/</w:t>
      </w:r>
      <w:r w:rsidRPr="002F216C">
        <w:rPr>
          <w:b/>
          <w:i/>
          <w:sz w:val="24"/>
          <w:szCs w:val="24"/>
          <w:lang w:val="bg-BG"/>
        </w:rPr>
        <w:t>– свободен текст.</w:t>
      </w:r>
    </w:p>
    <w:p w:rsidR="00305BC6" w:rsidRPr="008E5C39" w:rsidRDefault="00305BC6" w:rsidP="00305BC6">
      <w:pPr>
        <w:jc w:val="both"/>
        <w:rPr>
          <w:rFonts w:ascii="Roboto" w:hAnsi="Roboto"/>
          <w:sz w:val="24"/>
          <w:szCs w:val="24"/>
          <w:shd w:val="clear" w:color="auto" w:fill="FFFFFF"/>
          <w:lang w:val="ru-RU"/>
        </w:rPr>
      </w:pPr>
      <w:r w:rsidRPr="007A2331">
        <w:rPr>
          <w:sz w:val="24"/>
          <w:lang w:val="ru-RU"/>
        </w:rPr>
        <w:t>7.9.Подробни проспекти, каталози или брошури на български език</w:t>
      </w:r>
      <w:r w:rsidRPr="007A2331">
        <w:rPr>
          <w:sz w:val="24"/>
          <w:szCs w:val="24"/>
          <w:lang w:val="ru-RU"/>
        </w:rPr>
        <w:t xml:space="preserve">, съдържащи пълни технически показатели и параметри на предлаганите </w:t>
      </w:r>
      <w:r w:rsidRPr="007A2331">
        <w:rPr>
          <w:sz w:val="24"/>
          <w:lang w:val="be-BY"/>
        </w:rPr>
        <w:t>консумативи за стерилизация</w:t>
      </w:r>
      <w:r w:rsidRPr="007A2331">
        <w:rPr>
          <w:sz w:val="24"/>
          <w:szCs w:val="24"/>
          <w:lang w:val="ru-RU"/>
        </w:rPr>
        <w:t>. Параметрите и техните стойности</w:t>
      </w:r>
      <w:r w:rsidR="00271453" w:rsidRPr="007A2331">
        <w:rPr>
          <w:sz w:val="24"/>
          <w:szCs w:val="24"/>
          <w:lang w:val="ru-RU"/>
        </w:rPr>
        <w:t>, посочени в</w:t>
      </w:r>
      <w:r w:rsidRPr="007A2331">
        <w:rPr>
          <w:sz w:val="24"/>
          <w:szCs w:val="24"/>
          <w:lang w:val="ru-RU"/>
        </w:rPr>
        <w:t xml:space="preserve"> </w:t>
      </w:r>
      <w:r w:rsidR="00271453" w:rsidRPr="007A2331">
        <w:rPr>
          <w:rStyle w:val="ala2"/>
          <w:sz w:val="24"/>
          <w:szCs w:val="24"/>
          <w:lang w:val="ru-RU"/>
        </w:rPr>
        <w:t xml:space="preserve">Предложение за изпълнение на поръчката, </w:t>
      </w:r>
      <w:r w:rsidRPr="007A2331">
        <w:rPr>
          <w:sz w:val="24"/>
          <w:szCs w:val="24"/>
          <w:lang w:val="ru-RU"/>
        </w:rPr>
        <w:t>се доказват с информацията от предоставения каталог/брошура.</w:t>
      </w:r>
    </w:p>
    <w:p w:rsidR="00305BC6" w:rsidRPr="00305BC6" w:rsidRDefault="00305BC6" w:rsidP="00305BC6">
      <w:pPr>
        <w:tabs>
          <w:tab w:val="left" w:pos="7230"/>
        </w:tabs>
        <w:jc w:val="both"/>
        <w:rPr>
          <w:rStyle w:val="ala2"/>
          <w:b/>
          <w:i/>
          <w:sz w:val="24"/>
          <w:szCs w:val="24"/>
          <w:lang w:val="ru-RU"/>
        </w:rPr>
      </w:pPr>
      <w:r>
        <w:rPr>
          <w:b/>
          <w:i/>
          <w:sz w:val="24"/>
          <w:szCs w:val="24"/>
          <w:lang w:val="ru-RU"/>
        </w:rPr>
        <w:tab/>
      </w:r>
    </w:p>
    <w:p w:rsidR="002F216C" w:rsidRDefault="00095F41" w:rsidP="003272E4">
      <w:pPr>
        <w:jc w:val="both"/>
        <w:rPr>
          <w:sz w:val="24"/>
          <w:szCs w:val="24"/>
          <w:lang w:val="bg-BG"/>
        </w:rPr>
      </w:pPr>
      <w:r>
        <w:rPr>
          <w:rStyle w:val="ala2"/>
          <w:b/>
          <w:sz w:val="24"/>
          <w:szCs w:val="24"/>
          <w:lang w:val="bg-BG"/>
        </w:rPr>
        <w:t>8</w:t>
      </w:r>
      <w:r w:rsidR="00243667" w:rsidRPr="0011645C">
        <w:rPr>
          <w:rStyle w:val="ala2"/>
          <w:b/>
          <w:sz w:val="24"/>
          <w:szCs w:val="24"/>
          <w:lang w:val="bg-BG"/>
        </w:rPr>
        <w:t>.</w:t>
      </w:r>
      <w:r w:rsidR="00E03C67" w:rsidRPr="0011645C">
        <w:rPr>
          <w:rStyle w:val="ala2"/>
          <w:b/>
          <w:sz w:val="24"/>
          <w:szCs w:val="24"/>
          <w:lang w:val="bg-BG"/>
        </w:rPr>
        <w:t xml:space="preserve"> </w:t>
      </w:r>
      <w:r w:rsidR="00454322" w:rsidRPr="00793099">
        <w:rPr>
          <w:rStyle w:val="ala2"/>
          <w:b/>
          <w:sz w:val="24"/>
          <w:szCs w:val="24"/>
          <w:lang w:val="be-BY"/>
        </w:rPr>
        <w:t>Ценово предложение</w:t>
      </w:r>
      <w:r w:rsidR="00454322" w:rsidRPr="00793099">
        <w:rPr>
          <w:sz w:val="24"/>
          <w:szCs w:val="24"/>
          <w:lang w:val="be-BY"/>
        </w:rPr>
        <w:t xml:space="preserve"> </w:t>
      </w:r>
      <w:r w:rsidR="00362A51" w:rsidRPr="0011645C">
        <w:rPr>
          <w:sz w:val="24"/>
          <w:szCs w:val="24"/>
          <w:lang w:val="bg-BG"/>
        </w:rPr>
        <w:t xml:space="preserve">на участника </w:t>
      </w:r>
      <w:r w:rsidR="00454322" w:rsidRPr="00793099">
        <w:rPr>
          <w:sz w:val="24"/>
          <w:szCs w:val="24"/>
          <w:lang w:val="be-BY"/>
        </w:rPr>
        <w:t xml:space="preserve">относно цената за придобиване на </w:t>
      </w:r>
      <w:r w:rsidR="009F0A85" w:rsidRPr="00793099">
        <w:rPr>
          <w:sz w:val="24"/>
          <w:lang w:val="be-BY"/>
        </w:rPr>
        <w:t>консумативи</w:t>
      </w:r>
      <w:r w:rsidR="006F5570" w:rsidRPr="0011645C">
        <w:rPr>
          <w:sz w:val="24"/>
          <w:lang w:val="bg-BG"/>
        </w:rPr>
        <w:t>те</w:t>
      </w:r>
      <w:r w:rsidR="006F5570" w:rsidRPr="00793099">
        <w:rPr>
          <w:sz w:val="24"/>
          <w:lang w:val="be-BY"/>
        </w:rPr>
        <w:t xml:space="preserve"> за стерилизация</w:t>
      </w:r>
      <w:r w:rsidR="00362A51" w:rsidRPr="0011645C">
        <w:rPr>
          <w:sz w:val="24"/>
          <w:szCs w:val="24"/>
          <w:lang w:val="bg-BG"/>
        </w:rPr>
        <w:t>,</w:t>
      </w:r>
      <w:r w:rsidR="00362A51" w:rsidRPr="0011645C">
        <w:rPr>
          <w:rStyle w:val="alt"/>
          <w:sz w:val="24"/>
          <w:szCs w:val="24"/>
          <w:lang w:val="bg-BG"/>
        </w:rPr>
        <w:t xml:space="preserve"> изготвено по </w:t>
      </w:r>
      <w:r w:rsidR="00362A51" w:rsidRPr="0011645C">
        <w:rPr>
          <w:sz w:val="24"/>
          <w:szCs w:val="24"/>
          <w:lang w:val="bg-BG"/>
        </w:rPr>
        <w:t xml:space="preserve">Приложение № </w:t>
      </w:r>
      <w:r w:rsidR="0068530B">
        <w:rPr>
          <w:sz w:val="24"/>
          <w:szCs w:val="24"/>
          <w:lang w:val="bg-BG"/>
        </w:rPr>
        <w:t>5</w:t>
      </w:r>
      <w:r w:rsidR="00AC73C1" w:rsidRPr="0011645C">
        <w:rPr>
          <w:i/>
          <w:sz w:val="24"/>
          <w:szCs w:val="24"/>
          <w:lang w:val="bg-BG"/>
        </w:rPr>
        <w:t xml:space="preserve"> </w:t>
      </w:r>
      <w:r w:rsidR="00AC73C1" w:rsidRPr="0011645C">
        <w:rPr>
          <w:sz w:val="24"/>
          <w:szCs w:val="24"/>
          <w:lang w:val="bg-BG"/>
        </w:rPr>
        <w:t>"</w:t>
      </w:r>
      <w:r w:rsidR="005E654B" w:rsidRPr="0011645C">
        <w:rPr>
          <w:sz w:val="24"/>
          <w:szCs w:val="24"/>
          <w:lang w:val="be-BY"/>
        </w:rPr>
        <w:t>Ц</w:t>
      </w:r>
      <w:r w:rsidR="005E654B" w:rsidRPr="0011645C">
        <w:rPr>
          <w:sz w:val="24"/>
          <w:szCs w:val="24"/>
          <w:lang w:val="bg-BG"/>
        </w:rPr>
        <w:t>еново</w:t>
      </w:r>
      <w:r w:rsidR="00AC73C1" w:rsidRPr="0011645C">
        <w:rPr>
          <w:sz w:val="24"/>
          <w:szCs w:val="24"/>
          <w:lang w:val="bg-BG"/>
        </w:rPr>
        <w:t xml:space="preserve"> </w:t>
      </w:r>
      <w:r w:rsidR="005E654B" w:rsidRPr="0011645C">
        <w:rPr>
          <w:sz w:val="24"/>
          <w:szCs w:val="24"/>
          <w:lang w:val="bg-BG"/>
        </w:rPr>
        <w:t>предложение</w:t>
      </w:r>
      <w:r w:rsidR="00A63D95" w:rsidRPr="0011645C">
        <w:rPr>
          <w:sz w:val="24"/>
          <w:szCs w:val="24"/>
          <w:lang w:val="bg-BG"/>
        </w:rPr>
        <w:t>”</w:t>
      </w:r>
      <w:r w:rsidR="00833D08">
        <w:rPr>
          <w:sz w:val="24"/>
          <w:szCs w:val="24"/>
          <w:lang w:val="bg-BG"/>
        </w:rPr>
        <w:t xml:space="preserve">, поставено в </w:t>
      </w:r>
      <w:r w:rsidR="00833D08" w:rsidRPr="006504D4">
        <w:rPr>
          <w:sz w:val="24"/>
          <w:szCs w:val="24"/>
          <w:lang w:val="bg-BG"/>
        </w:rPr>
        <w:t>отделен запечатан плик с надпис "Предлагани ценови параметри".</w:t>
      </w:r>
    </w:p>
    <w:p w:rsidR="002F216C" w:rsidRDefault="002F216C" w:rsidP="003272E4">
      <w:pPr>
        <w:jc w:val="both"/>
        <w:rPr>
          <w:sz w:val="24"/>
          <w:szCs w:val="24"/>
          <w:lang w:val="bg-BG"/>
        </w:rPr>
      </w:pPr>
    </w:p>
    <w:p w:rsidR="00D97623" w:rsidRPr="00793099" w:rsidRDefault="00454322" w:rsidP="003272E4">
      <w:pPr>
        <w:jc w:val="both"/>
        <w:rPr>
          <w:rStyle w:val="ala2"/>
          <w:sz w:val="24"/>
          <w:szCs w:val="24"/>
          <w:lang w:val="be-BY"/>
        </w:rPr>
      </w:pPr>
      <w:r w:rsidRPr="00793099">
        <w:rPr>
          <w:rStyle w:val="ala2"/>
          <w:sz w:val="24"/>
          <w:szCs w:val="24"/>
          <w:lang w:val="be-BY"/>
        </w:rPr>
        <w:t xml:space="preserve"> </w:t>
      </w:r>
      <w:r w:rsidR="005858D1">
        <w:rPr>
          <w:rStyle w:val="ala2"/>
          <w:sz w:val="24"/>
          <w:szCs w:val="24"/>
          <w:lang w:val="be-BY"/>
        </w:rPr>
        <w:t xml:space="preserve">    </w:t>
      </w:r>
      <w:r w:rsidR="00D97623" w:rsidRPr="00793099">
        <w:rPr>
          <w:rStyle w:val="ala2"/>
          <w:sz w:val="24"/>
          <w:szCs w:val="24"/>
          <w:lang w:val="be-BY"/>
        </w:rPr>
        <w:t>Ценовото предложение на участника трябва да съдържа:</w:t>
      </w:r>
    </w:p>
    <w:p w:rsidR="006F5570" w:rsidRPr="005858D1" w:rsidRDefault="006F5570" w:rsidP="006F5570">
      <w:pPr>
        <w:pStyle w:val="BodyText"/>
        <w:tabs>
          <w:tab w:val="left" w:pos="360"/>
        </w:tabs>
        <w:rPr>
          <w:rFonts w:ascii="Times New Roman" w:hAnsi="Times New Roman"/>
          <w:b/>
          <w:sz w:val="24"/>
          <w:lang w:val="be-BY"/>
        </w:rPr>
      </w:pPr>
      <w:r w:rsidRPr="005858D1">
        <w:rPr>
          <w:rFonts w:ascii="Times New Roman" w:hAnsi="Times New Roman"/>
          <w:b/>
          <w:sz w:val="24"/>
          <w:lang w:val="be-BY"/>
        </w:rPr>
        <w:t xml:space="preserve">     </w:t>
      </w:r>
    </w:p>
    <w:p w:rsidR="002F5653" w:rsidRPr="002B7897" w:rsidRDefault="002F5653" w:rsidP="002F5653">
      <w:pPr>
        <w:jc w:val="both"/>
        <w:rPr>
          <w:sz w:val="24"/>
          <w:szCs w:val="24"/>
          <w:u w:color="76923C" w:themeColor="accent3" w:themeShade="BF"/>
          <w:lang w:val="bg-BG"/>
        </w:rPr>
      </w:pPr>
      <w:r w:rsidRPr="005858D1">
        <w:rPr>
          <w:sz w:val="24"/>
          <w:szCs w:val="24"/>
          <w:u w:color="76923C" w:themeColor="accent3" w:themeShade="BF"/>
          <w:lang w:val="be-BY"/>
        </w:rPr>
        <w:t xml:space="preserve">     1</w:t>
      </w:r>
      <w:r w:rsidRPr="002B7897">
        <w:rPr>
          <w:sz w:val="24"/>
          <w:szCs w:val="24"/>
          <w:u w:color="76923C" w:themeColor="accent3" w:themeShade="BF"/>
          <w:lang w:val="be-BY"/>
        </w:rPr>
        <w:t xml:space="preserve">. </w:t>
      </w:r>
      <w:r w:rsidR="005D4B00" w:rsidRPr="002B7897">
        <w:rPr>
          <w:sz w:val="24"/>
          <w:szCs w:val="24"/>
          <w:u w:color="76923C" w:themeColor="accent3" w:themeShade="BF"/>
          <w:lang w:val="be-BY"/>
        </w:rPr>
        <w:t>Единична</w:t>
      </w:r>
      <w:r w:rsidR="00833D08" w:rsidRPr="002B7897">
        <w:rPr>
          <w:sz w:val="24"/>
          <w:szCs w:val="24"/>
          <w:u w:color="76923C" w:themeColor="accent3" w:themeShade="BF"/>
          <w:lang w:val="be-BY"/>
        </w:rPr>
        <w:t>т</w:t>
      </w:r>
      <w:r w:rsidR="005D4B00" w:rsidRPr="002B7897">
        <w:rPr>
          <w:sz w:val="24"/>
          <w:szCs w:val="24"/>
          <w:u w:color="76923C" w:themeColor="accent3" w:themeShade="BF"/>
          <w:lang w:val="be-BY"/>
        </w:rPr>
        <w:t xml:space="preserve">а </w:t>
      </w:r>
      <w:r w:rsidR="00833D08" w:rsidRPr="002B7897">
        <w:rPr>
          <w:sz w:val="24"/>
          <w:szCs w:val="24"/>
          <w:u w:color="76923C" w:themeColor="accent3" w:themeShade="BF"/>
          <w:lang w:val="be-BY"/>
        </w:rPr>
        <w:t>цен</w:t>
      </w:r>
      <w:r w:rsidR="005D4B00" w:rsidRPr="002B7897">
        <w:rPr>
          <w:sz w:val="24"/>
          <w:szCs w:val="24"/>
          <w:u w:color="76923C" w:themeColor="accent3" w:themeShade="BF"/>
          <w:lang w:val="be-BY"/>
        </w:rPr>
        <w:t>а</w:t>
      </w:r>
      <w:r w:rsidR="00833D08" w:rsidRPr="002B7897">
        <w:rPr>
          <w:sz w:val="24"/>
          <w:szCs w:val="24"/>
          <w:u w:color="76923C" w:themeColor="accent3" w:themeShade="BF"/>
          <w:lang w:val="be-BY"/>
        </w:rPr>
        <w:t xml:space="preserve"> без ДДС за единица мярка</w:t>
      </w:r>
      <w:r w:rsidR="005D4B00" w:rsidRPr="002B7897">
        <w:rPr>
          <w:sz w:val="24"/>
          <w:szCs w:val="24"/>
          <w:u w:color="76923C" w:themeColor="accent3" w:themeShade="BF"/>
          <w:lang w:val="be-BY"/>
        </w:rPr>
        <w:t xml:space="preserve"> на всяка номенклатурна единица,</w:t>
      </w:r>
      <w:r w:rsidR="00833D08" w:rsidRPr="002B7897">
        <w:rPr>
          <w:sz w:val="24"/>
          <w:szCs w:val="24"/>
          <w:u w:color="76923C" w:themeColor="accent3" w:themeShade="BF"/>
          <w:lang w:val="be-BY"/>
        </w:rPr>
        <w:t xml:space="preserve"> </w:t>
      </w:r>
      <w:r w:rsidR="005D4B00" w:rsidRPr="002B7897">
        <w:rPr>
          <w:sz w:val="24"/>
          <w:szCs w:val="24"/>
          <w:u w:color="76923C" w:themeColor="accent3" w:themeShade="BF"/>
          <w:lang w:val="be-BY"/>
        </w:rPr>
        <w:t xml:space="preserve">нанесена в </w:t>
      </w:r>
      <w:r w:rsidR="005D4B00" w:rsidRPr="002B7897">
        <w:rPr>
          <w:sz w:val="24"/>
          <w:szCs w:val="24"/>
          <w:u w:val="single"/>
          <w:lang w:val="be-BY"/>
        </w:rPr>
        <w:t>колона 6</w:t>
      </w:r>
      <w:r w:rsidR="005D4B00" w:rsidRPr="002B7897">
        <w:rPr>
          <w:sz w:val="24"/>
          <w:szCs w:val="24"/>
          <w:u w:color="76923C" w:themeColor="accent3" w:themeShade="BF"/>
          <w:lang w:val="be-BY"/>
        </w:rPr>
        <w:t xml:space="preserve"> и о</w:t>
      </w:r>
      <w:r w:rsidR="00CE4728" w:rsidRPr="002B7897">
        <w:rPr>
          <w:sz w:val="24"/>
          <w:szCs w:val="24"/>
          <w:u w:color="76923C" w:themeColor="accent3" w:themeShade="BF"/>
          <w:lang w:val="be-BY"/>
        </w:rPr>
        <w:t xml:space="preserve">бщата </w:t>
      </w:r>
      <w:r w:rsidR="005D4B00" w:rsidRPr="002B7897">
        <w:rPr>
          <w:sz w:val="24"/>
          <w:szCs w:val="24"/>
          <w:u w:color="76923C" w:themeColor="accent3" w:themeShade="BF"/>
          <w:lang w:val="be-BY"/>
        </w:rPr>
        <w:t xml:space="preserve">и </w:t>
      </w:r>
      <w:r w:rsidR="00CE4728" w:rsidRPr="002B7897">
        <w:rPr>
          <w:sz w:val="24"/>
          <w:szCs w:val="24"/>
          <w:u w:color="76923C" w:themeColor="accent3" w:themeShade="BF"/>
          <w:lang w:val="be-BY"/>
        </w:rPr>
        <w:t>стойност</w:t>
      </w:r>
      <w:r w:rsidRPr="002B7897">
        <w:rPr>
          <w:sz w:val="24"/>
          <w:szCs w:val="24"/>
          <w:u w:color="76923C" w:themeColor="accent3" w:themeShade="BF"/>
          <w:lang w:val="bg-BG"/>
        </w:rPr>
        <w:t xml:space="preserve"> </w:t>
      </w:r>
      <w:r w:rsidRPr="002B7897">
        <w:rPr>
          <w:sz w:val="24"/>
          <w:szCs w:val="24"/>
          <w:u w:color="76923C" w:themeColor="accent3" w:themeShade="BF"/>
          <w:lang w:val="be-BY"/>
        </w:rPr>
        <w:t xml:space="preserve">без ДДС, </w:t>
      </w:r>
      <w:r w:rsidR="00833D08" w:rsidRPr="002B7897">
        <w:rPr>
          <w:sz w:val="24"/>
          <w:szCs w:val="24"/>
          <w:u w:color="76923C" w:themeColor="accent3" w:themeShade="BF"/>
          <w:lang w:val="be-BY"/>
        </w:rPr>
        <w:t xml:space="preserve">нанесена в </w:t>
      </w:r>
      <w:r w:rsidRPr="002B7897">
        <w:rPr>
          <w:sz w:val="24"/>
          <w:szCs w:val="24"/>
          <w:u w:val="single"/>
          <w:lang w:val="be-BY"/>
        </w:rPr>
        <w:t xml:space="preserve">колона </w:t>
      </w:r>
      <w:r w:rsidR="00CE4728" w:rsidRPr="002B7897">
        <w:rPr>
          <w:sz w:val="24"/>
          <w:szCs w:val="24"/>
          <w:u w:val="single"/>
          <w:lang w:val="be-BY"/>
        </w:rPr>
        <w:t>7</w:t>
      </w:r>
      <w:r w:rsidRPr="002B7897">
        <w:rPr>
          <w:sz w:val="24"/>
          <w:szCs w:val="24"/>
          <w:u w:color="76923C" w:themeColor="accent3" w:themeShade="BF"/>
          <w:lang w:val="be-BY"/>
        </w:rPr>
        <w:t xml:space="preserve"> от ценовото предложение за обособени позиции </w:t>
      </w:r>
      <w:r w:rsidRPr="002B7897">
        <w:rPr>
          <w:sz w:val="24"/>
          <w:szCs w:val="24"/>
          <w:u w:color="76923C" w:themeColor="accent3" w:themeShade="BF"/>
          <w:lang w:val="bg-BG"/>
        </w:rPr>
        <w:t>и номенклатурни единици както следва:</w:t>
      </w:r>
    </w:p>
    <w:p w:rsidR="002F5653" w:rsidRPr="002B7897" w:rsidRDefault="00833D08" w:rsidP="002F5653">
      <w:pPr>
        <w:jc w:val="both"/>
        <w:rPr>
          <w:sz w:val="24"/>
          <w:szCs w:val="24"/>
          <w:u w:color="76923C" w:themeColor="accent3" w:themeShade="BF"/>
          <w:lang w:val="bg-BG"/>
        </w:rPr>
      </w:pPr>
      <w:r w:rsidRPr="002B7897">
        <w:rPr>
          <w:sz w:val="24"/>
          <w:szCs w:val="24"/>
          <w:u w:color="76923C" w:themeColor="accent3" w:themeShade="BF"/>
          <w:lang w:val="be-BY"/>
        </w:rPr>
        <w:t>-</w:t>
      </w:r>
      <w:r w:rsidR="002F5653" w:rsidRPr="002B7897">
        <w:rPr>
          <w:sz w:val="24"/>
          <w:szCs w:val="24"/>
          <w:u w:color="76923C" w:themeColor="accent3" w:themeShade="BF"/>
          <w:lang w:val="be-BY"/>
        </w:rPr>
        <w:t xml:space="preserve">обособена позиция </w:t>
      </w:r>
      <w:r w:rsidR="002F5653" w:rsidRPr="002B7897">
        <w:rPr>
          <w:sz w:val="24"/>
          <w:szCs w:val="24"/>
          <w:u w:color="76923C" w:themeColor="accent3" w:themeShade="BF"/>
          <w:lang w:val="bg-BG"/>
        </w:rPr>
        <w:t xml:space="preserve">№ </w:t>
      </w:r>
      <w:r w:rsidR="002F5653" w:rsidRPr="002B7897">
        <w:rPr>
          <w:sz w:val="24"/>
          <w:szCs w:val="24"/>
          <w:u w:color="76923C" w:themeColor="accent3" w:themeShade="BF"/>
          <w:lang w:val="be-BY"/>
        </w:rPr>
        <w:t>1</w:t>
      </w:r>
      <w:r w:rsidR="002F5653" w:rsidRPr="002B7897">
        <w:rPr>
          <w:sz w:val="24"/>
          <w:szCs w:val="24"/>
          <w:u w:color="76923C" w:themeColor="accent3" w:themeShade="BF"/>
          <w:lang w:val="bg-BG"/>
        </w:rPr>
        <w:t xml:space="preserve"> номенклатурни единици 1,</w:t>
      </w:r>
      <w:r w:rsidR="006C2CB8" w:rsidRPr="002B7897">
        <w:rPr>
          <w:sz w:val="24"/>
          <w:szCs w:val="24"/>
          <w:u w:color="76923C" w:themeColor="accent3" w:themeShade="BF"/>
          <w:lang w:val="bg-BG"/>
        </w:rPr>
        <w:t xml:space="preserve"> </w:t>
      </w:r>
      <w:r w:rsidR="002F5653" w:rsidRPr="002B7897">
        <w:rPr>
          <w:sz w:val="24"/>
          <w:szCs w:val="24"/>
          <w:u w:color="76923C" w:themeColor="accent3" w:themeShade="BF"/>
          <w:lang w:val="bg-BG"/>
        </w:rPr>
        <w:t>2,</w:t>
      </w:r>
      <w:r w:rsidR="006C2CB8" w:rsidRPr="002B7897">
        <w:rPr>
          <w:sz w:val="24"/>
          <w:szCs w:val="24"/>
          <w:u w:color="76923C" w:themeColor="accent3" w:themeShade="BF"/>
          <w:lang w:val="bg-BG"/>
        </w:rPr>
        <w:t xml:space="preserve"> </w:t>
      </w:r>
      <w:r w:rsidR="002F5653" w:rsidRPr="002B7897">
        <w:rPr>
          <w:sz w:val="24"/>
          <w:szCs w:val="24"/>
          <w:u w:color="76923C" w:themeColor="accent3" w:themeShade="BF"/>
          <w:lang w:val="bg-BG"/>
        </w:rPr>
        <w:t>3,</w:t>
      </w:r>
      <w:r w:rsidR="006C2CB8" w:rsidRPr="002B7897">
        <w:rPr>
          <w:sz w:val="24"/>
          <w:szCs w:val="24"/>
          <w:u w:color="76923C" w:themeColor="accent3" w:themeShade="BF"/>
          <w:lang w:val="bg-BG"/>
        </w:rPr>
        <w:t xml:space="preserve"> </w:t>
      </w:r>
      <w:r w:rsidR="00190C8C" w:rsidRPr="002B7897">
        <w:rPr>
          <w:sz w:val="24"/>
          <w:szCs w:val="24"/>
          <w:u w:color="76923C" w:themeColor="accent3" w:themeShade="BF"/>
          <w:lang w:val="bg-BG"/>
        </w:rPr>
        <w:t>4,</w:t>
      </w:r>
      <w:r w:rsidR="006C2CB8" w:rsidRPr="002B7897">
        <w:rPr>
          <w:sz w:val="24"/>
          <w:szCs w:val="24"/>
          <w:u w:color="76923C" w:themeColor="accent3" w:themeShade="BF"/>
          <w:lang w:val="bg-BG"/>
        </w:rPr>
        <w:t xml:space="preserve"> </w:t>
      </w:r>
      <w:r w:rsidR="002F5653" w:rsidRPr="002B7897">
        <w:rPr>
          <w:sz w:val="24"/>
          <w:szCs w:val="24"/>
          <w:u w:color="76923C" w:themeColor="accent3" w:themeShade="BF"/>
          <w:lang w:val="bg-BG"/>
        </w:rPr>
        <w:t>5</w:t>
      </w:r>
      <w:r w:rsidRPr="002B7897">
        <w:rPr>
          <w:sz w:val="24"/>
          <w:szCs w:val="24"/>
          <w:u w:color="76923C" w:themeColor="accent3" w:themeShade="BF"/>
          <w:lang w:val="bg-BG"/>
        </w:rPr>
        <w:t xml:space="preserve"> и </w:t>
      </w:r>
      <w:r w:rsidR="00095F41" w:rsidRPr="002B7897">
        <w:rPr>
          <w:sz w:val="24"/>
          <w:szCs w:val="24"/>
          <w:u w:color="76923C" w:themeColor="accent3" w:themeShade="BF"/>
          <w:lang w:val="bg-BG"/>
        </w:rPr>
        <w:t>6</w:t>
      </w:r>
      <w:r w:rsidR="002F5653" w:rsidRPr="002B7897">
        <w:rPr>
          <w:sz w:val="24"/>
          <w:szCs w:val="24"/>
          <w:u w:color="76923C" w:themeColor="accent3" w:themeShade="BF"/>
          <w:lang w:val="bg-BG"/>
        </w:rPr>
        <w:t>;</w:t>
      </w:r>
    </w:p>
    <w:p w:rsidR="00095F41" w:rsidRPr="002B7897" w:rsidRDefault="00833D08" w:rsidP="002F5653">
      <w:pPr>
        <w:jc w:val="both"/>
        <w:rPr>
          <w:sz w:val="24"/>
          <w:szCs w:val="24"/>
          <w:u w:color="76923C" w:themeColor="accent3" w:themeShade="BF"/>
          <w:lang w:val="bg-BG"/>
        </w:rPr>
      </w:pPr>
      <w:r w:rsidRPr="002B7897">
        <w:rPr>
          <w:sz w:val="24"/>
          <w:szCs w:val="24"/>
          <w:u w:color="76923C" w:themeColor="accent3" w:themeShade="BF"/>
          <w:lang w:val="be-BY"/>
        </w:rPr>
        <w:t>-</w:t>
      </w:r>
      <w:r w:rsidR="00095F41" w:rsidRPr="002B7897">
        <w:rPr>
          <w:sz w:val="24"/>
          <w:szCs w:val="24"/>
          <w:u w:color="76923C" w:themeColor="accent3" w:themeShade="BF"/>
          <w:lang w:val="be-BY"/>
        </w:rPr>
        <w:t xml:space="preserve">обособена позиция </w:t>
      </w:r>
      <w:r w:rsidR="00095F41" w:rsidRPr="002B7897">
        <w:rPr>
          <w:sz w:val="24"/>
          <w:szCs w:val="24"/>
          <w:u w:color="76923C" w:themeColor="accent3" w:themeShade="BF"/>
          <w:lang w:val="bg-BG"/>
        </w:rPr>
        <w:t xml:space="preserve">№ </w:t>
      </w:r>
      <w:r w:rsidR="00095F41" w:rsidRPr="002B7897">
        <w:rPr>
          <w:sz w:val="24"/>
          <w:szCs w:val="24"/>
          <w:u w:color="76923C" w:themeColor="accent3" w:themeShade="BF"/>
          <w:lang w:val="be-BY"/>
        </w:rPr>
        <w:t>2</w:t>
      </w:r>
      <w:r w:rsidR="00095F41" w:rsidRPr="002B7897">
        <w:rPr>
          <w:sz w:val="24"/>
          <w:szCs w:val="24"/>
          <w:u w:color="76923C" w:themeColor="accent3" w:themeShade="BF"/>
          <w:lang w:val="bg-BG"/>
        </w:rPr>
        <w:t xml:space="preserve"> номенклатурна единица 2;</w:t>
      </w:r>
    </w:p>
    <w:p w:rsidR="005D4B00" w:rsidRPr="002B7897" w:rsidRDefault="00833D08" w:rsidP="00833D08">
      <w:pPr>
        <w:jc w:val="both"/>
        <w:rPr>
          <w:sz w:val="24"/>
          <w:szCs w:val="24"/>
          <w:lang w:val="be-BY"/>
        </w:rPr>
      </w:pPr>
      <w:r w:rsidRPr="002B7897">
        <w:rPr>
          <w:sz w:val="24"/>
          <w:szCs w:val="24"/>
          <w:u w:color="76923C" w:themeColor="accent3" w:themeShade="BF"/>
          <w:lang w:val="bg-BG"/>
        </w:rPr>
        <w:t>-</w:t>
      </w:r>
      <w:r w:rsidR="002F5653" w:rsidRPr="002B7897">
        <w:rPr>
          <w:sz w:val="24"/>
          <w:szCs w:val="24"/>
          <w:u w:color="76923C" w:themeColor="accent3" w:themeShade="BF"/>
          <w:lang w:val="be-BY"/>
        </w:rPr>
        <w:t xml:space="preserve">обособена позиция </w:t>
      </w:r>
      <w:r w:rsidR="002F5653" w:rsidRPr="002B7897">
        <w:rPr>
          <w:sz w:val="24"/>
          <w:szCs w:val="24"/>
          <w:u w:color="76923C" w:themeColor="accent3" w:themeShade="BF"/>
          <w:lang w:val="bg-BG"/>
        </w:rPr>
        <w:t xml:space="preserve">№ </w:t>
      </w:r>
      <w:r w:rsidR="002F5653" w:rsidRPr="002B7897">
        <w:rPr>
          <w:sz w:val="24"/>
          <w:szCs w:val="24"/>
          <w:u w:color="76923C" w:themeColor="accent3" w:themeShade="BF"/>
          <w:lang w:val="be-BY"/>
        </w:rPr>
        <w:t>3</w:t>
      </w:r>
      <w:r w:rsidR="00190C8C" w:rsidRPr="002B7897">
        <w:rPr>
          <w:sz w:val="24"/>
          <w:szCs w:val="24"/>
          <w:u w:color="76923C" w:themeColor="accent3" w:themeShade="BF"/>
          <w:lang w:val="bg-BG"/>
        </w:rPr>
        <w:t xml:space="preserve"> номенклатурни единици</w:t>
      </w:r>
      <w:r w:rsidR="002F5653" w:rsidRPr="002B7897">
        <w:rPr>
          <w:sz w:val="24"/>
          <w:szCs w:val="24"/>
          <w:u w:color="76923C" w:themeColor="accent3" w:themeShade="BF"/>
          <w:lang w:val="bg-BG"/>
        </w:rPr>
        <w:t xml:space="preserve"> 1</w:t>
      </w:r>
      <w:r w:rsidRPr="002B7897">
        <w:rPr>
          <w:sz w:val="24"/>
          <w:szCs w:val="24"/>
          <w:u w:color="76923C" w:themeColor="accent3" w:themeShade="BF"/>
          <w:lang w:val="bg-BG"/>
        </w:rPr>
        <w:t>,</w:t>
      </w:r>
      <w:r w:rsidR="006C2CB8" w:rsidRPr="002B7897">
        <w:rPr>
          <w:sz w:val="24"/>
          <w:szCs w:val="24"/>
          <w:u w:color="76923C" w:themeColor="accent3" w:themeShade="BF"/>
          <w:lang w:val="bg-BG"/>
        </w:rPr>
        <w:t xml:space="preserve"> </w:t>
      </w:r>
      <w:r w:rsidRPr="002B7897">
        <w:rPr>
          <w:sz w:val="24"/>
          <w:szCs w:val="24"/>
          <w:u w:color="76923C" w:themeColor="accent3" w:themeShade="BF"/>
          <w:lang w:val="bg-BG"/>
        </w:rPr>
        <w:t>2,</w:t>
      </w:r>
      <w:r w:rsidR="006C2CB8" w:rsidRPr="002B7897">
        <w:rPr>
          <w:sz w:val="24"/>
          <w:szCs w:val="24"/>
          <w:u w:color="76923C" w:themeColor="accent3" w:themeShade="BF"/>
          <w:lang w:val="bg-BG"/>
        </w:rPr>
        <w:t xml:space="preserve"> </w:t>
      </w:r>
      <w:r w:rsidRPr="002B7897">
        <w:rPr>
          <w:sz w:val="24"/>
          <w:szCs w:val="24"/>
          <w:u w:color="76923C" w:themeColor="accent3" w:themeShade="BF"/>
          <w:lang w:val="bg-BG"/>
        </w:rPr>
        <w:t xml:space="preserve">3 и </w:t>
      </w:r>
      <w:r w:rsidR="00190C8C" w:rsidRPr="002B7897">
        <w:rPr>
          <w:sz w:val="24"/>
          <w:szCs w:val="24"/>
          <w:u w:color="76923C" w:themeColor="accent3" w:themeShade="BF"/>
          <w:lang w:val="bg-BG"/>
        </w:rPr>
        <w:t>4.</w:t>
      </w:r>
      <w:r w:rsidRPr="002B7897">
        <w:rPr>
          <w:sz w:val="24"/>
          <w:szCs w:val="24"/>
          <w:lang w:val="be-BY"/>
        </w:rPr>
        <w:t xml:space="preserve"> </w:t>
      </w:r>
    </w:p>
    <w:p w:rsidR="00C86837" w:rsidRPr="002B7897" w:rsidRDefault="00C86837" w:rsidP="00190C8C">
      <w:pPr>
        <w:jc w:val="both"/>
        <w:rPr>
          <w:sz w:val="24"/>
          <w:szCs w:val="24"/>
          <w:u w:color="76923C" w:themeColor="accent3" w:themeShade="BF"/>
          <w:lang w:val="bg-BG"/>
        </w:rPr>
      </w:pPr>
    </w:p>
    <w:p w:rsidR="00190C8C" w:rsidRPr="002B7897" w:rsidRDefault="00190C8C" w:rsidP="00190C8C">
      <w:pPr>
        <w:jc w:val="both"/>
        <w:rPr>
          <w:sz w:val="24"/>
          <w:szCs w:val="24"/>
          <w:u w:color="76923C" w:themeColor="accent3" w:themeShade="BF"/>
          <w:lang w:val="bg-BG"/>
        </w:rPr>
      </w:pPr>
      <w:r w:rsidRPr="002B7897">
        <w:rPr>
          <w:sz w:val="24"/>
          <w:szCs w:val="24"/>
          <w:lang w:val="be-BY"/>
        </w:rPr>
        <w:t xml:space="preserve">     2. </w:t>
      </w:r>
      <w:r w:rsidR="005D4B00" w:rsidRPr="002B7897">
        <w:rPr>
          <w:sz w:val="24"/>
          <w:szCs w:val="24"/>
          <w:u w:color="76923C" w:themeColor="accent3" w:themeShade="BF"/>
          <w:lang w:val="be-BY"/>
        </w:rPr>
        <w:t>Единичната цена без ДДС за единица мярка</w:t>
      </w:r>
      <w:r w:rsidRPr="002B7897">
        <w:rPr>
          <w:sz w:val="24"/>
          <w:szCs w:val="24"/>
          <w:lang w:val="be-BY"/>
        </w:rPr>
        <w:t xml:space="preserve"> </w:t>
      </w:r>
      <w:r w:rsidR="005D4B00" w:rsidRPr="002B7897">
        <w:rPr>
          <w:sz w:val="24"/>
          <w:szCs w:val="24"/>
          <w:lang w:val="be-BY"/>
        </w:rPr>
        <w:t>всеки артикул</w:t>
      </w:r>
      <w:r w:rsidR="006C2CB8" w:rsidRPr="002B7897">
        <w:rPr>
          <w:sz w:val="24"/>
          <w:szCs w:val="24"/>
          <w:lang w:val="be-BY"/>
        </w:rPr>
        <w:t>,</w:t>
      </w:r>
      <w:r w:rsidR="005D4B00" w:rsidRPr="002B7897">
        <w:rPr>
          <w:sz w:val="24"/>
          <w:szCs w:val="24"/>
          <w:lang w:val="be-BY"/>
        </w:rPr>
        <w:t xml:space="preserve"> </w:t>
      </w:r>
      <w:r w:rsidR="006C2CB8" w:rsidRPr="002B7897">
        <w:rPr>
          <w:sz w:val="24"/>
          <w:szCs w:val="24"/>
          <w:u w:color="76923C" w:themeColor="accent3" w:themeShade="BF"/>
          <w:lang w:val="be-BY"/>
        </w:rPr>
        <w:t xml:space="preserve">нанесена в </w:t>
      </w:r>
      <w:r w:rsidR="006C2CB8" w:rsidRPr="002B7897">
        <w:rPr>
          <w:sz w:val="24"/>
          <w:szCs w:val="24"/>
          <w:u w:val="single"/>
          <w:lang w:val="be-BY"/>
        </w:rPr>
        <w:t xml:space="preserve">колона 6 </w:t>
      </w:r>
      <w:r w:rsidR="005D4B00" w:rsidRPr="002B7897">
        <w:rPr>
          <w:sz w:val="24"/>
          <w:szCs w:val="24"/>
          <w:lang w:val="be-BY"/>
        </w:rPr>
        <w:t>и с</w:t>
      </w:r>
      <w:r w:rsidRPr="002B7897">
        <w:rPr>
          <w:sz w:val="24"/>
          <w:szCs w:val="24"/>
          <w:lang w:val="be-BY"/>
        </w:rPr>
        <w:t xml:space="preserve">умата от </w:t>
      </w:r>
      <w:r w:rsidR="00C86837" w:rsidRPr="002B7897">
        <w:rPr>
          <w:sz w:val="24"/>
          <w:szCs w:val="24"/>
          <w:lang w:val="bg-BG"/>
        </w:rPr>
        <w:t xml:space="preserve">общите стойности </w:t>
      </w:r>
      <w:r w:rsidR="00C86837" w:rsidRPr="002B7897">
        <w:rPr>
          <w:sz w:val="24"/>
          <w:szCs w:val="24"/>
          <w:lang w:val="be-BY"/>
        </w:rPr>
        <w:t xml:space="preserve">без ДДС </w:t>
      </w:r>
      <w:r w:rsidRPr="002B7897">
        <w:rPr>
          <w:sz w:val="24"/>
          <w:szCs w:val="24"/>
          <w:lang w:val="be-BY"/>
        </w:rPr>
        <w:t xml:space="preserve">на всички артикули, включени в </w:t>
      </w:r>
      <w:r w:rsidR="00C86837" w:rsidRPr="002B7897">
        <w:rPr>
          <w:sz w:val="24"/>
          <w:szCs w:val="24"/>
          <w:lang w:val="be-BY"/>
        </w:rPr>
        <w:t>номенклатурна единица,</w:t>
      </w:r>
      <w:r w:rsidRPr="002B7897">
        <w:rPr>
          <w:sz w:val="24"/>
          <w:szCs w:val="24"/>
          <w:lang w:val="be-BY"/>
        </w:rPr>
        <w:t xml:space="preserve"> </w:t>
      </w:r>
      <w:r w:rsidR="006C2CB8" w:rsidRPr="002B7897">
        <w:rPr>
          <w:sz w:val="24"/>
          <w:szCs w:val="24"/>
          <w:u w:color="76923C" w:themeColor="accent3" w:themeShade="BF"/>
          <w:lang w:val="be-BY"/>
        </w:rPr>
        <w:t>нанесени в</w:t>
      </w:r>
      <w:r w:rsidR="006C2CB8" w:rsidRPr="002B7897">
        <w:rPr>
          <w:sz w:val="24"/>
          <w:szCs w:val="24"/>
          <w:lang w:val="be-BY"/>
        </w:rPr>
        <w:t xml:space="preserve"> </w:t>
      </w:r>
      <w:r w:rsidR="002B7897" w:rsidRPr="002B7897">
        <w:rPr>
          <w:sz w:val="24"/>
          <w:szCs w:val="24"/>
          <w:u w:val="single"/>
          <w:lang w:val="be-BY"/>
        </w:rPr>
        <w:t>колона №</w:t>
      </w:r>
      <w:r w:rsidR="00C86837" w:rsidRPr="002B7897">
        <w:rPr>
          <w:sz w:val="24"/>
          <w:szCs w:val="24"/>
          <w:u w:val="single"/>
          <w:lang w:val="be-BY"/>
        </w:rPr>
        <w:t>7</w:t>
      </w:r>
      <w:r w:rsidRPr="002B7897">
        <w:rPr>
          <w:sz w:val="24"/>
          <w:szCs w:val="24"/>
          <w:lang w:val="be-BY"/>
        </w:rPr>
        <w:t xml:space="preserve"> от ценовото предложение </w:t>
      </w:r>
      <w:r w:rsidRPr="002B7897">
        <w:rPr>
          <w:sz w:val="24"/>
          <w:szCs w:val="24"/>
          <w:u w:color="76923C" w:themeColor="accent3" w:themeShade="BF"/>
          <w:lang w:val="be-BY"/>
        </w:rPr>
        <w:t xml:space="preserve">за обособени позиции </w:t>
      </w:r>
      <w:r w:rsidRPr="002B7897">
        <w:rPr>
          <w:sz w:val="24"/>
          <w:szCs w:val="24"/>
          <w:u w:color="76923C" w:themeColor="accent3" w:themeShade="BF"/>
          <w:lang w:val="bg-BG"/>
        </w:rPr>
        <w:t>и номенклатурни единици както следва:</w:t>
      </w:r>
    </w:p>
    <w:p w:rsidR="00190C8C" w:rsidRPr="002B7897" w:rsidRDefault="006C2CB8" w:rsidP="00190C8C">
      <w:pPr>
        <w:jc w:val="both"/>
        <w:rPr>
          <w:sz w:val="24"/>
          <w:szCs w:val="24"/>
          <w:u w:color="76923C" w:themeColor="accent3" w:themeShade="BF"/>
          <w:lang w:val="bg-BG"/>
        </w:rPr>
      </w:pPr>
      <w:r w:rsidRPr="002B7897">
        <w:rPr>
          <w:sz w:val="24"/>
          <w:szCs w:val="24"/>
          <w:u w:color="76923C" w:themeColor="accent3" w:themeShade="BF"/>
          <w:lang w:val="be-BY"/>
        </w:rPr>
        <w:t>-</w:t>
      </w:r>
      <w:r w:rsidR="00190C8C" w:rsidRPr="002B7897">
        <w:rPr>
          <w:sz w:val="24"/>
          <w:szCs w:val="24"/>
          <w:u w:color="76923C" w:themeColor="accent3" w:themeShade="BF"/>
          <w:lang w:val="be-BY"/>
        </w:rPr>
        <w:t xml:space="preserve">обособена позиция </w:t>
      </w:r>
      <w:r w:rsidR="00190C8C" w:rsidRPr="002B7897">
        <w:rPr>
          <w:sz w:val="24"/>
          <w:szCs w:val="24"/>
          <w:u w:color="76923C" w:themeColor="accent3" w:themeShade="BF"/>
          <w:lang w:val="bg-BG"/>
        </w:rPr>
        <w:t xml:space="preserve">№ </w:t>
      </w:r>
      <w:r w:rsidR="00190C8C" w:rsidRPr="002B7897">
        <w:rPr>
          <w:sz w:val="24"/>
          <w:szCs w:val="24"/>
          <w:u w:color="76923C" w:themeColor="accent3" w:themeShade="BF"/>
          <w:lang w:val="be-BY"/>
        </w:rPr>
        <w:t>2</w:t>
      </w:r>
      <w:r w:rsidR="00095F41" w:rsidRPr="002B7897">
        <w:rPr>
          <w:sz w:val="24"/>
          <w:szCs w:val="24"/>
          <w:u w:color="76923C" w:themeColor="accent3" w:themeShade="BF"/>
          <w:lang w:val="bg-BG"/>
        </w:rPr>
        <w:t xml:space="preserve"> номенклатурни единици 1</w:t>
      </w:r>
      <w:r w:rsidR="00190C8C" w:rsidRPr="002B7897">
        <w:rPr>
          <w:sz w:val="24"/>
          <w:szCs w:val="24"/>
          <w:u w:color="76923C" w:themeColor="accent3" w:themeShade="BF"/>
          <w:lang w:val="bg-BG"/>
        </w:rPr>
        <w:t>,</w:t>
      </w:r>
      <w:r w:rsidRPr="002B7897">
        <w:rPr>
          <w:sz w:val="24"/>
          <w:szCs w:val="24"/>
          <w:u w:color="76923C" w:themeColor="accent3" w:themeShade="BF"/>
          <w:lang w:val="bg-BG"/>
        </w:rPr>
        <w:t xml:space="preserve"> </w:t>
      </w:r>
      <w:r w:rsidR="00190C8C" w:rsidRPr="002B7897">
        <w:rPr>
          <w:sz w:val="24"/>
          <w:szCs w:val="24"/>
          <w:u w:color="76923C" w:themeColor="accent3" w:themeShade="BF"/>
          <w:lang w:val="bg-BG"/>
        </w:rPr>
        <w:t>3,</w:t>
      </w:r>
      <w:r w:rsidRPr="002B7897">
        <w:rPr>
          <w:sz w:val="24"/>
          <w:szCs w:val="24"/>
          <w:u w:color="76923C" w:themeColor="accent3" w:themeShade="BF"/>
          <w:lang w:val="bg-BG"/>
        </w:rPr>
        <w:t xml:space="preserve"> </w:t>
      </w:r>
      <w:r w:rsidR="00190C8C" w:rsidRPr="002B7897">
        <w:rPr>
          <w:sz w:val="24"/>
          <w:szCs w:val="24"/>
          <w:u w:color="76923C" w:themeColor="accent3" w:themeShade="BF"/>
          <w:lang w:val="bg-BG"/>
        </w:rPr>
        <w:t>4,</w:t>
      </w:r>
      <w:r w:rsidRPr="002B7897">
        <w:rPr>
          <w:sz w:val="24"/>
          <w:szCs w:val="24"/>
          <w:u w:color="76923C" w:themeColor="accent3" w:themeShade="BF"/>
          <w:lang w:val="bg-BG"/>
        </w:rPr>
        <w:t xml:space="preserve"> </w:t>
      </w:r>
      <w:r w:rsidR="00190C8C" w:rsidRPr="002B7897">
        <w:rPr>
          <w:sz w:val="24"/>
          <w:szCs w:val="24"/>
          <w:u w:color="76923C" w:themeColor="accent3" w:themeShade="BF"/>
          <w:lang w:val="bg-BG"/>
        </w:rPr>
        <w:t>5</w:t>
      </w:r>
      <w:r w:rsidRPr="002B7897">
        <w:rPr>
          <w:sz w:val="24"/>
          <w:szCs w:val="24"/>
          <w:u w:color="76923C" w:themeColor="accent3" w:themeShade="BF"/>
          <w:lang w:val="bg-BG"/>
        </w:rPr>
        <w:t xml:space="preserve"> и </w:t>
      </w:r>
      <w:r w:rsidR="00095F41" w:rsidRPr="002B7897">
        <w:rPr>
          <w:sz w:val="24"/>
          <w:szCs w:val="24"/>
          <w:u w:color="76923C" w:themeColor="accent3" w:themeShade="BF"/>
          <w:lang w:val="bg-BG"/>
        </w:rPr>
        <w:t>6</w:t>
      </w:r>
      <w:r w:rsidR="00190C8C" w:rsidRPr="002B7897">
        <w:rPr>
          <w:sz w:val="24"/>
          <w:szCs w:val="24"/>
          <w:u w:color="76923C" w:themeColor="accent3" w:themeShade="BF"/>
          <w:lang w:val="bg-BG"/>
        </w:rPr>
        <w:t>;</w:t>
      </w:r>
    </w:p>
    <w:p w:rsidR="00190C8C" w:rsidRPr="002B7897" w:rsidRDefault="006C2CB8" w:rsidP="00190C8C">
      <w:pPr>
        <w:jc w:val="both"/>
        <w:rPr>
          <w:sz w:val="24"/>
          <w:szCs w:val="24"/>
          <w:u w:color="76923C" w:themeColor="accent3" w:themeShade="BF"/>
          <w:lang w:val="bg-BG"/>
        </w:rPr>
      </w:pPr>
      <w:r w:rsidRPr="002B7897">
        <w:rPr>
          <w:sz w:val="24"/>
          <w:szCs w:val="24"/>
          <w:u w:color="76923C" w:themeColor="accent3" w:themeShade="BF"/>
          <w:lang w:val="be-BY"/>
        </w:rPr>
        <w:t>-</w:t>
      </w:r>
      <w:r w:rsidR="00190C8C" w:rsidRPr="002B7897">
        <w:rPr>
          <w:sz w:val="24"/>
          <w:szCs w:val="24"/>
          <w:u w:color="76923C" w:themeColor="accent3" w:themeShade="BF"/>
          <w:lang w:val="be-BY"/>
        </w:rPr>
        <w:t xml:space="preserve">обособена позиция </w:t>
      </w:r>
      <w:r w:rsidR="00190C8C" w:rsidRPr="002B7897">
        <w:rPr>
          <w:sz w:val="24"/>
          <w:szCs w:val="24"/>
          <w:u w:color="76923C" w:themeColor="accent3" w:themeShade="BF"/>
          <w:lang w:val="bg-BG"/>
        </w:rPr>
        <w:t xml:space="preserve">№ </w:t>
      </w:r>
      <w:r w:rsidR="00190C8C" w:rsidRPr="002B7897">
        <w:rPr>
          <w:sz w:val="24"/>
          <w:szCs w:val="24"/>
          <w:u w:color="76923C" w:themeColor="accent3" w:themeShade="BF"/>
          <w:lang w:val="be-BY"/>
        </w:rPr>
        <w:t>3</w:t>
      </w:r>
      <w:r w:rsidR="00190C8C" w:rsidRPr="002B7897">
        <w:rPr>
          <w:sz w:val="24"/>
          <w:szCs w:val="24"/>
          <w:u w:color="76923C" w:themeColor="accent3" w:themeShade="BF"/>
          <w:lang w:val="bg-BG"/>
        </w:rPr>
        <w:t xml:space="preserve"> номенклатурна единица 5.</w:t>
      </w:r>
    </w:p>
    <w:p w:rsidR="006F5570" w:rsidRPr="002B7897" w:rsidRDefault="006F5570" w:rsidP="006F5570">
      <w:pPr>
        <w:pStyle w:val="BodyText"/>
        <w:tabs>
          <w:tab w:val="left" w:pos="360"/>
        </w:tabs>
        <w:rPr>
          <w:rFonts w:ascii="Times New Roman" w:hAnsi="Times New Roman" w:cs="Times New Roman"/>
          <w:i/>
          <w:sz w:val="24"/>
          <w:lang w:val="be-BY"/>
        </w:rPr>
      </w:pPr>
    </w:p>
    <w:p w:rsidR="00291D6A" w:rsidRDefault="00291D6A" w:rsidP="00291D6A">
      <w:pPr>
        <w:pStyle w:val="BodyText"/>
        <w:tabs>
          <w:tab w:val="left" w:pos="360"/>
        </w:tabs>
        <w:rPr>
          <w:rFonts w:ascii="Times New Roman" w:hAnsi="Times New Roman"/>
          <w:b/>
          <w:i/>
          <w:sz w:val="24"/>
          <w:u w:val="single"/>
          <w:lang w:val="be-BY"/>
        </w:rPr>
      </w:pPr>
      <w:r w:rsidRPr="00F16978">
        <w:rPr>
          <w:rFonts w:ascii="Times New Roman" w:hAnsi="Times New Roman"/>
          <w:i/>
          <w:sz w:val="24"/>
        </w:rPr>
        <w:t xml:space="preserve">*  </w:t>
      </w:r>
      <w:r w:rsidRPr="00F16978">
        <w:rPr>
          <w:rFonts w:ascii="Times New Roman" w:hAnsi="Times New Roman"/>
          <w:b/>
          <w:i/>
          <w:sz w:val="24"/>
          <w:u w:val="single"/>
          <w:lang w:val="be-BY"/>
        </w:rPr>
        <w:t>Цените да бъдат с точност до втория знак след десетичната запетая!!!</w:t>
      </w:r>
    </w:p>
    <w:p w:rsidR="003A09B6" w:rsidRDefault="003A09B6" w:rsidP="00291D6A">
      <w:pPr>
        <w:pStyle w:val="BodyText"/>
        <w:tabs>
          <w:tab w:val="left" w:pos="360"/>
        </w:tabs>
        <w:rPr>
          <w:rFonts w:ascii="Times New Roman" w:hAnsi="Times New Roman"/>
          <w:b/>
          <w:i/>
          <w:sz w:val="24"/>
          <w:u w:val="single"/>
          <w:lang w:val="be-BY"/>
        </w:rPr>
      </w:pPr>
    </w:p>
    <w:p w:rsidR="003A09B6" w:rsidRPr="00793099" w:rsidRDefault="003A09B6" w:rsidP="003A09B6">
      <w:pPr>
        <w:rPr>
          <w:sz w:val="24"/>
          <w:lang w:val="be-BY"/>
        </w:rPr>
      </w:pPr>
      <w:r w:rsidRPr="00793099">
        <w:rPr>
          <w:sz w:val="24"/>
          <w:lang w:val="be-BY"/>
        </w:rPr>
        <w:t>*</w:t>
      </w:r>
      <w:r>
        <w:rPr>
          <w:sz w:val="24"/>
          <w:lang w:val="be-BY"/>
        </w:rPr>
        <w:t xml:space="preserve"> Оферирането по всички артикули, включени </w:t>
      </w:r>
      <w:r w:rsidRPr="00793099">
        <w:rPr>
          <w:sz w:val="24"/>
          <w:lang w:val="be-BY"/>
        </w:rPr>
        <w:t xml:space="preserve">в </w:t>
      </w:r>
      <w:r>
        <w:rPr>
          <w:sz w:val="24"/>
          <w:lang w:val="be-BY"/>
        </w:rPr>
        <w:t>номенклатурна единица е задължително!</w:t>
      </w:r>
    </w:p>
    <w:p w:rsidR="003A09B6" w:rsidRPr="001D4043" w:rsidRDefault="003A09B6" w:rsidP="00291D6A">
      <w:pPr>
        <w:pStyle w:val="BodyText"/>
        <w:tabs>
          <w:tab w:val="left" w:pos="360"/>
        </w:tabs>
        <w:rPr>
          <w:rFonts w:ascii="Times New Roman" w:hAnsi="Times New Roman"/>
          <w:sz w:val="24"/>
          <w:lang w:val="be-BY"/>
        </w:rPr>
      </w:pPr>
    </w:p>
    <w:p w:rsidR="00585F5D" w:rsidRDefault="00585F5D" w:rsidP="00585F5D">
      <w:pPr>
        <w:tabs>
          <w:tab w:val="left" w:pos="0"/>
        </w:tabs>
        <w:jc w:val="both"/>
        <w:rPr>
          <w:b/>
          <w:i/>
          <w:sz w:val="24"/>
          <w:szCs w:val="24"/>
          <w:lang w:val="bg-BG"/>
        </w:rPr>
      </w:pPr>
      <w:r w:rsidRPr="00793099">
        <w:rPr>
          <w:b/>
          <w:bCs/>
          <w:i/>
          <w:sz w:val="24"/>
          <w:szCs w:val="24"/>
          <w:lang w:val="be-BY"/>
        </w:rPr>
        <w:t>Оферти, които не отговарят на изискванията на Възложителя, ще бъдат отстранявани.</w:t>
      </w:r>
      <w:r w:rsidRPr="00793099">
        <w:rPr>
          <w:b/>
          <w:i/>
          <w:sz w:val="24"/>
          <w:szCs w:val="24"/>
          <w:lang w:val="be-BY"/>
        </w:rPr>
        <w:t xml:space="preserve"> </w:t>
      </w:r>
    </w:p>
    <w:p w:rsidR="003222B3" w:rsidRPr="005F2A65" w:rsidRDefault="003222B3" w:rsidP="008C05FC">
      <w:pPr>
        <w:pStyle w:val="BodyText"/>
        <w:tabs>
          <w:tab w:val="left" w:pos="360"/>
        </w:tabs>
        <w:rPr>
          <w:rFonts w:ascii="Times New Roman" w:hAnsi="Times New Roman" w:cs="Times New Roman"/>
          <w:sz w:val="24"/>
          <w:szCs w:val="24"/>
          <w:lang w:val="be-BY"/>
        </w:rPr>
      </w:pPr>
    </w:p>
    <w:p w:rsidR="005E337E" w:rsidRPr="00C436F7" w:rsidRDefault="00C40372" w:rsidP="00C436F7">
      <w:pPr>
        <w:jc w:val="both"/>
        <w:rPr>
          <w:b/>
          <w:sz w:val="24"/>
          <w:szCs w:val="24"/>
          <w:lang w:val="bg-BG"/>
        </w:rPr>
      </w:pPr>
      <w:r w:rsidRPr="00793099">
        <w:rPr>
          <w:b/>
          <w:i/>
          <w:sz w:val="24"/>
          <w:szCs w:val="24"/>
          <w:lang w:val="be-BY"/>
        </w:rPr>
        <w:t>*</w:t>
      </w:r>
      <w:r w:rsidRPr="00793099">
        <w:rPr>
          <w:b/>
          <w:sz w:val="24"/>
          <w:szCs w:val="24"/>
          <w:lang w:val="be-BY"/>
        </w:rPr>
        <w:t xml:space="preserve"> Когато участник подава оферта за повече от една обособена позиция</w:t>
      </w:r>
      <w:r w:rsidRPr="00793099">
        <w:rPr>
          <w:sz w:val="24"/>
          <w:szCs w:val="24"/>
          <w:lang w:val="be-BY"/>
        </w:rPr>
        <w:t xml:space="preserve">, </w:t>
      </w:r>
      <w:r w:rsidRPr="00793099">
        <w:rPr>
          <w:b/>
          <w:sz w:val="24"/>
          <w:szCs w:val="24"/>
          <w:lang w:val="be-BY"/>
        </w:rPr>
        <w:t>в опаковката за всяка от позициите</w:t>
      </w:r>
      <w:r w:rsidRPr="00793099">
        <w:rPr>
          <w:sz w:val="24"/>
          <w:szCs w:val="24"/>
          <w:lang w:val="be-BY"/>
        </w:rPr>
        <w:t xml:space="preserve"> </w:t>
      </w:r>
      <w:r w:rsidRPr="00793099">
        <w:rPr>
          <w:b/>
          <w:sz w:val="24"/>
          <w:szCs w:val="24"/>
          <w:lang w:val="be-BY"/>
        </w:rPr>
        <w:t>се представят поотделно комплектувани документи по чл. 39, ал. 3, т. 1 от ППЗОП</w:t>
      </w:r>
      <w:r w:rsidR="00726052" w:rsidRPr="00F16978">
        <w:rPr>
          <w:b/>
          <w:sz w:val="24"/>
          <w:szCs w:val="24"/>
          <w:lang w:val="bg-BG"/>
        </w:rPr>
        <w:t xml:space="preserve"> </w:t>
      </w:r>
      <w:r w:rsidR="00605218">
        <w:rPr>
          <w:b/>
          <w:sz w:val="24"/>
          <w:szCs w:val="24"/>
          <w:u w:val="single"/>
          <w:lang w:val="bg-BG"/>
        </w:rPr>
        <w:t>/</w:t>
      </w:r>
      <w:r w:rsidR="00605218" w:rsidRPr="0011645C">
        <w:rPr>
          <w:b/>
          <w:sz w:val="24"/>
          <w:szCs w:val="24"/>
          <w:u w:val="single"/>
          <w:lang w:val="bg-BG"/>
        </w:rPr>
        <w:t xml:space="preserve">документите </w:t>
      </w:r>
      <w:r w:rsidR="00095F41">
        <w:rPr>
          <w:b/>
          <w:sz w:val="24"/>
          <w:szCs w:val="24"/>
          <w:u w:val="single"/>
          <w:lang w:val="bg-BG"/>
        </w:rPr>
        <w:t>от 7.1 до 7.7</w:t>
      </w:r>
      <w:r w:rsidR="00726052" w:rsidRPr="0011645C">
        <w:rPr>
          <w:b/>
          <w:sz w:val="24"/>
          <w:szCs w:val="24"/>
          <w:u w:val="single"/>
          <w:lang w:val="bg-BG"/>
        </w:rPr>
        <w:t>, описани</w:t>
      </w:r>
      <w:r w:rsidR="00726052" w:rsidRPr="00F16978">
        <w:rPr>
          <w:b/>
          <w:sz w:val="24"/>
          <w:szCs w:val="24"/>
          <w:u w:val="single"/>
          <w:lang w:val="bg-BG"/>
        </w:rPr>
        <w:t xml:space="preserve"> в </w:t>
      </w:r>
      <w:r w:rsidR="00726052" w:rsidRPr="00793099">
        <w:rPr>
          <w:rStyle w:val="ala2"/>
          <w:b/>
          <w:sz w:val="24"/>
          <w:szCs w:val="24"/>
          <w:u w:val="single"/>
          <w:lang w:val="be-BY"/>
        </w:rPr>
        <w:t>съдържа</w:t>
      </w:r>
      <w:r w:rsidR="00726052" w:rsidRPr="00F16978">
        <w:rPr>
          <w:rStyle w:val="ala2"/>
          <w:b/>
          <w:sz w:val="24"/>
          <w:szCs w:val="24"/>
          <w:u w:val="single"/>
          <w:lang w:val="bg-BG"/>
        </w:rPr>
        <w:t>нието на офертата</w:t>
      </w:r>
      <w:r w:rsidR="00726052" w:rsidRPr="00F16978">
        <w:rPr>
          <w:rStyle w:val="ala2"/>
          <w:b/>
          <w:sz w:val="24"/>
          <w:szCs w:val="24"/>
          <w:lang w:val="bg-BG"/>
        </w:rPr>
        <w:t>/</w:t>
      </w:r>
      <w:r w:rsidRPr="00793099">
        <w:rPr>
          <w:b/>
          <w:sz w:val="24"/>
          <w:szCs w:val="24"/>
          <w:lang w:val="be-BY"/>
        </w:rPr>
        <w:t>, и отделни непрозрачни пликове с надпис "Предлагани ценови параметри"</w:t>
      </w:r>
      <w:r w:rsidRPr="00793099">
        <w:rPr>
          <w:b/>
          <w:color w:val="000000"/>
          <w:spacing w:val="1"/>
          <w:sz w:val="24"/>
          <w:szCs w:val="24"/>
          <w:lang w:val="be-BY"/>
        </w:rPr>
        <w:t xml:space="preserve"> с </w:t>
      </w:r>
      <w:r w:rsidRPr="00793099">
        <w:rPr>
          <w:b/>
          <w:sz w:val="24"/>
          <w:szCs w:val="24"/>
          <w:lang w:val="be-BY"/>
        </w:rPr>
        <w:t>п</w:t>
      </w:r>
      <w:r w:rsidR="000F6B55" w:rsidRPr="00793099">
        <w:rPr>
          <w:b/>
          <w:sz w:val="24"/>
          <w:szCs w:val="24"/>
          <w:lang w:val="be-BY"/>
        </w:rPr>
        <w:t>осочване на обособените позициии</w:t>
      </w:r>
      <w:r w:rsidR="00B7385F" w:rsidRPr="00793099">
        <w:rPr>
          <w:b/>
          <w:sz w:val="24"/>
          <w:szCs w:val="24"/>
          <w:lang w:val="be-BY"/>
        </w:rPr>
        <w:t xml:space="preserve"> и номенклатурните единици</w:t>
      </w:r>
      <w:r w:rsidRPr="00793099">
        <w:rPr>
          <w:b/>
          <w:sz w:val="24"/>
          <w:szCs w:val="24"/>
          <w:lang w:val="be-BY"/>
        </w:rPr>
        <w:t>, за ко</w:t>
      </w:r>
      <w:r w:rsidR="000F6B55" w:rsidRPr="00793099">
        <w:rPr>
          <w:b/>
          <w:sz w:val="24"/>
          <w:szCs w:val="24"/>
          <w:lang w:val="be-BY"/>
        </w:rPr>
        <w:t>и</w:t>
      </w:r>
      <w:r w:rsidRPr="00793099">
        <w:rPr>
          <w:b/>
          <w:sz w:val="24"/>
          <w:szCs w:val="24"/>
          <w:lang w:val="be-BY"/>
        </w:rPr>
        <w:t>то се отнасят.</w:t>
      </w:r>
    </w:p>
    <w:p w:rsidR="002214B0" w:rsidRDefault="002214B0" w:rsidP="005D64DE">
      <w:pPr>
        <w:pStyle w:val="ListParagraph"/>
        <w:spacing w:after="0" w:line="240" w:lineRule="auto"/>
        <w:ind w:left="0"/>
        <w:jc w:val="both"/>
        <w:rPr>
          <w:highlight w:val="cyan"/>
        </w:rPr>
      </w:pPr>
    </w:p>
    <w:p w:rsidR="00B11240" w:rsidRDefault="00C436F7" w:rsidP="008D71C0">
      <w:pPr>
        <w:jc w:val="both"/>
        <w:rPr>
          <w:b/>
          <w:sz w:val="24"/>
          <w:szCs w:val="24"/>
          <w:u w:val="single"/>
          <w:lang w:val="bg-BG"/>
        </w:rPr>
      </w:pPr>
      <w:r w:rsidRPr="00793099">
        <w:rPr>
          <w:b/>
          <w:i/>
          <w:sz w:val="24"/>
          <w:szCs w:val="24"/>
          <w:lang w:val="bg-BG"/>
        </w:rPr>
        <w:t>*</w:t>
      </w:r>
      <w:r w:rsidRPr="00793099">
        <w:rPr>
          <w:b/>
          <w:sz w:val="24"/>
          <w:szCs w:val="24"/>
          <w:lang w:val="bg-BG"/>
        </w:rPr>
        <w:t xml:space="preserve"> </w:t>
      </w:r>
      <w:r w:rsidR="00DA6F77">
        <w:rPr>
          <w:b/>
          <w:sz w:val="24"/>
          <w:szCs w:val="24"/>
          <w:lang w:val="bg-BG"/>
        </w:rPr>
        <w:t>Тъй като о</w:t>
      </w:r>
      <w:r w:rsidR="00DA6F77" w:rsidRPr="00793099">
        <w:rPr>
          <w:b/>
          <w:sz w:val="24"/>
          <w:szCs w:val="24"/>
          <w:lang w:val="bg-BG"/>
        </w:rPr>
        <w:t>бхватът</w:t>
      </w:r>
      <w:r w:rsidR="00DA6F77">
        <w:rPr>
          <w:b/>
          <w:sz w:val="24"/>
          <w:szCs w:val="24"/>
          <w:lang w:val="bg-BG"/>
        </w:rPr>
        <w:t xml:space="preserve"> на поръчката е доставка на </w:t>
      </w:r>
      <w:r w:rsidR="009F0A85">
        <w:rPr>
          <w:b/>
          <w:sz w:val="24"/>
          <w:szCs w:val="24"/>
          <w:lang w:val="bg-BG"/>
        </w:rPr>
        <w:t>консумативи</w:t>
      </w:r>
      <w:r w:rsidR="00D55CEC">
        <w:rPr>
          <w:b/>
          <w:sz w:val="24"/>
          <w:szCs w:val="24"/>
          <w:lang w:val="bg-BG"/>
        </w:rPr>
        <w:t xml:space="preserve"> за централна стерилизация</w:t>
      </w:r>
      <w:r w:rsidR="00DA6F77">
        <w:rPr>
          <w:b/>
          <w:sz w:val="24"/>
          <w:szCs w:val="24"/>
          <w:lang w:val="bg-BG"/>
        </w:rPr>
        <w:t>, к</w:t>
      </w:r>
      <w:r w:rsidR="00DA6F77" w:rsidRPr="00793099">
        <w:rPr>
          <w:b/>
          <w:sz w:val="24"/>
          <w:szCs w:val="24"/>
          <w:lang w:val="bg-BG"/>
        </w:rPr>
        <w:t>ритериите за подбор са еднакви за всички обособени позиции</w:t>
      </w:r>
      <w:r w:rsidR="00E46C37" w:rsidRPr="00F16978">
        <w:rPr>
          <w:b/>
          <w:sz w:val="24"/>
          <w:szCs w:val="24"/>
          <w:lang w:val="bg-BG"/>
        </w:rPr>
        <w:t>.</w:t>
      </w:r>
      <w:r w:rsidR="00E46C37" w:rsidRPr="00793099">
        <w:rPr>
          <w:b/>
          <w:sz w:val="24"/>
          <w:szCs w:val="24"/>
          <w:lang w:val="bg-BG"/>
        </w:rPr>
        <w:t xml:space="preserve"> </w:t>
      </w:r>
      <w:r w:rsidR="00E46C37" w:rsidRPr="00F16978">
        <w:rPr>
          <w:b/>
          <w:sz w:val="24"/>
          <w:szCs w:val="24"/>
          <w:u w:val="single"/>
          <w:lang w:val="bg-BG"/>
        </w:rPr>
        <w:t>Н</w:t>
      </w:r>
      <w:r w:rsidR="00DA6F77" w:rsidRPr="00793099">
        <w:rPr>
          <w:b/>
          <w:sz w:val="24"/>
          <w:szCs w:val="24"/>
          <w:u w:val="single"/>
          <w:lang w:val="bg-BG"/>
        </w:rPr>
        <w:t>а осно</w:t>
      </w:r>
      <w:r w:rsidR="00E46C37" w:rsidRPr="00793099">
        <w:rPr>
          <w:b/>
          <w:sz w:val="24"/>
          <w:szCs w:val="24"/>
          <w:u w:val="single"/>
          <w:lang w:val="bg-BG"/>
        </w:rPr>
        <w:t>вание чл.</w:t>
      </w:r>
      <w:r w:rsidR="00E46C37" w:rsidRPr="00F16978">
        <w:rPr>
          <w:b/>
          <w:sz w:val="24"/>
          <w:szCs w:val="24"/>
          <w:u w:val="single"/>
          <w:lang w:val="bg-BG"/>
        </w:rPr>
        <w:t xml:space="preserve"> </w:t>
      </w:r>
      <w:r w:rsidR="00E46C37" w:rsidRPr="00793099">
        <w:rPr>
          <w:b/>
          <w:sz w:val="24"/>
          <w:szCs w:val="24"/>
          <w:u w:val="single"/>
          <w:lang w:val="bg-BG"/>
        </w:rPr>
        <w:t xml:space="preserve">47, ал. 10 от ППЗОП </w:t>
      </w:r>
      <w:r w:rsidR="00E46C37" w:rsidRPr="00F16978">
        <w:rPr>
          <w:b/>
          <w:sz w:val="24"/>
          <w:szCs w:val="24"/>
          <w:u w:val="single"/>
          <w:lang w:val="bg-BG"/>
        </w:rPr>
        <w:t xml:space="preserve">Възложителят </w:t>
      </w:r>
      <w:r w:rsidR="00DA6F77" w:rsidRPr="00793099">
        <w:rPr>
          <w:b/>
          <w:sz w:val="24"/>
          <w:szCs w:val="24"/>
          <w:u w:val="single"/>
          <w:lang w:val="bg-BG"/>
        </w:rPr>
        <w:t xml:space="preserve">допуска представяне на </w:t>
      </w:r>
      <w:r w:rsidR="00E46C37" w:rsidRPr="00F16978">
        <w:rPr>
          <w:b/>
          <w:sz w:val="24"/>
          <w:szCs w:val="24"/>
          <w:u w:val="single"/>
          <w:lang w:val="bg-BG"/>
        </w:rPr>
        <w:t>едно заявление /</w:t>
      </w:r>
      <w:r w:rsidR="00DA6F77" w:rsidRPr="00793099">
        <w:rPr>
          <w:b/>
          <w:sz w:val="24"/>
          <w:szCs w:val="24"/>
          <w:u w:val="single"/>
          <w:lang w:val="bg-BG"/>
        </w:rPr>
        <w:t>един ЕЕДОП</w:t>
      </w:r>
      <w:r w:rsidR="00DA6F77" w:rsidRPr="00F16978">
        <w:rPr>
          <w:b/>
          <w:sz w:val="24"/>
          <w:szCs w:val="24"/>
          <w:u w:val="single"/>
          <w:lang w:val="bg-BG"/>
        </w:rPr>
        <w:t xml:space="preserve"> и документите от № </w:t>
      </w:r>
      <w:r w:rsidR="00251237" w:rsidRPr="00F16978">
        <w:rPr>
          <w:b/>
          <w:sz w:val="24"/>
          <w:szCs w:val="24"/>
          <w:u w:val="single"/>
          <w:lang w:val="bg-BG"/>
        </w:rPr>
        <w:t>1</w:t>
      </w:r>
      <w:r w:rsidR="00DA6F77" w:rsidRPr="00F16978">
        <w:rPr>
          <w:b/>
          <w:sz w:val="24"/>
          <w:szCs w:val="24"/>
          <w:u w:val="single"/>
          <w:lang w:val="bg-BG"/>
        </w:rPr>
        <w:t xml:space="preserve"> до № </w:t>
      </w:r>
      <w:r w:rsidR="00095F41">
        <w:rPr>
          <w:b/>
          <w:sz w:val="24"/>
          <w:szCs w:val="24"/>
          <w:u w:val="single"/>
          <w:lang w:val="bg-BG"/>
        </w:rPr>
        <w:t>6</w:t>
      </w:r>
      <w:r w:rsidR="00DA6F77" w:rsidRPr="00F16978">
        <w:rPr>
          <w:b/>
          <w:sz w:val="24"/>
          <w:szCs w:val="24"/>
          <w:u w:val="single"/>
          <w:lang w:val="bg-BG"/>
        </w:rPr>
        <w:t xml:space="preserve">, описани в </w:t>
      </w:r>
      <w:r w:rsidR="00DA6F77" w:rsidRPr="00793099">
        <w:rPr>
          <w:rStyle w:val="ala2"/>
          <w:b/>
          <w:sz w:val="24"/>
          <w:szCs w:val="24"/>
          <w:u w:val="single"/>
          <w:lang w:val="bg-BG"/>
        </w:rPr>
        <w:t>съдържа</w:t>
      </w:r>
      <w:r w:rsidR="00DA6F77" w:rsidRPr="00F16978">
        <w:rPr>
          <w:rStyle w:val="ala2"/>
          <w:b/>
          <w:sz w:val="24"/>
          <w:szCs w:val="24"/>
          <w:u w:val="single"/>
          <w:lang w:val="bg-BG"/>
        </w:rPr>
        <w:t>нието на офертата</w:t>
      </w:r>
      <w:r w:rsidR="00393F03" w:rsidRPr="00F16978">
        <w:rPr>
          <w:rStyle w:val="ala2"/>
          <w:b/>
          <w:sz w:val="24"/>
          <w:szCs w:val="24"/>
          <w:u w:val="single"/>
          <w:lang w:val="bg-BG"/>
        </w:rPr>
        <w:t>/</w:t>
      </w:r>
      <w:r w:rsidR="00DA6F77" w:rsidRPr="00793099">
        <w:rPr>
          <w:b/>
          <w:sz w:val="24"/>
          <w:szCs w:val="24"/>
          <w:u w:val="single"/>
          <w:lang w:val="bg-BG"/>
        </w:rPr>
        <w:t>.</w:t>
      </w:r>
    </w:p>
    <w:p w:rsidR="008D71C0" w:rsidRPr="008D71C0" w:rsidRDefault="008D71C0" w:rsidP="008D71C0">
      <w:pPr>
        <w:jc w:val="both"/>
        <w:rPr>
          <w:b/>
          <w:sz w:val="24"/>
          <w:szCs w:val="24"/>
          <w:u w:val="single"/>
          <w:lang w:val="bg-BG"/>
        </w:rPr>
      </w:pPr>
    </w:p>
    <w:p w:rsidR="00FC12F8" w:rsidRPr="008D71C0" w:rsidRDefault="00FC12F8" w:rsidP="00FC12F8">
      <w:pPr>
        <w:tabs>
          <w:tab w:val="left" w:pos="709"/>
        </w:tabs>
        <w:jc w:val="center"/>
        <w:rPr>
          <w:b/>
          <w:sz w:val="24"/>
          <w:szCs w:val="24"/>
          <w:lang w:val="bg-BG"/>
        </w:rPr>
      </w:pPr>
      <w:r w:rsidRPr="00793099">
        <w:rPr>
          <w:b/>
          <w:sz w:val="24"/>
          <w:szCs w:val="24"/>
          <w:lang w:val="bg-BG"/>
        </w:rPr>
        <w:t xml:space="preserve">Раздел </w:t>
      </w:r>
      <w:r>
        <w:rPr>
          <w:b/>
          <w:sz w:val="24"/>
          <w:szCs w:val="24"/>
          <w:lang w:val="bg-BG"/>
        </w:rPr>
        <w:t>V</w:t>
      </w:r>
      <w:r w:rsidRPr="00396D69">
        <w:rPr>
          <w:b/>
          <w:sz w:val="24"/>
          <w:szCs w:val="24"/>
          <w:lang w:val="bg-BG"/>
        </w:rPr>
        <w:t>ІІ</w:t>
      </w:r>
    </w:p>
    <w:p w:rsidR="00095F41" w:rsidRDefault="00095F41" w:rsidP="00095F41">
      <w:pPr>
        <w:widowControl w:val="0"/>
        <w:tabs>
          <w:tab w:val="left" w:pos="-142"/>
        </w:tabs>
        <w:adjustRightInd w:val="0"/>
        <w:jc w:val="center"/>
        <w:rPr>
          <w:b/>
          <w:sz w:val="24"/>
          <w:szCs w:val="24"/>
          <w:lang w:val="bg-BG"/>
        </w:rPr>
      </w:pPr>
      <w:r w:rsidRPr="006504D4">
        <w:rPr>
          <w:b/>
          <w:sz w:val="24"/>
          <w:szCs w:val="24"/>
          <w:lang w:val="bg-BG"/>
        </w:rPr>
        <w:t xml:space="preserve">РАЗГЛЕЖДАНЕ НА ОФЕРТИТЕ </w:t>
      </w:r>
    </w:p>
    <w:p w:rsidR="002B7897" w:rsidRPr="006504D4" w:rsidRDefault="002B7897" w:rsidP="00095F41">
      <w:pPr>
        <w:widowControl w:val="0"/>
        <w:tabs>
          <w:tab w:val="left" w:pos="-142"/>
        </w:tabs>
        <w:adjustRightInd w:val="0"/>
        <w:jc w:val="center"/>
        <w:rPr>
          <w:b/>
          <w:sz w:val="24"/>
          <w:szCs w:val="24"/>
          <w:lang w:val="bg-BG"/>
        </w:rPr>
      </w:pPr>
    </w:p>
    <w:p w:rsidR="00045671" w:rsidRPr="00045671" w:rsidRDefault="00095F41" w:rsidP="00095F41">
      <w:pPr>
        <w:widowControl w:val="0"/>
        <w:tabs>
          <w:tab w:val="left" w:pos="709"/>
        </w:tabs>
        <w:adjustRightInd w:val="0"/>
        <w:rPr>
          <w:sz w:val="24"/>
          <w:szCs w:val="24"/>
          <w:shd w:val="clear" w:color="auto" w:fill="FEFEFE"/>
          <w:lang w:val="bg-BG"/>
        </w:rPr>
      </w:pPr>
      <w:r w:rsidRPr="006504D4">
        <w:rPr>
          <w:sz w:val="24"/>
          <w:szCs w:val="24"/>
          <w:shd w:val="clear" w:color="auto" w:fill="FEFEFE"/>
          <w:lang w:val="bg-BG"/>
        </w:rPr>
        <w:tab/>
        <w:t xml:space="preserve">След изтичането на срока за получаване на оферти възложителят назначава със заповед комисия по чл. 103, ал. 1 от ЗОП. </w:t>
      </w:r>
    </w:p>
    <w:p w:rsidR="00095F41" w:rsidRPr="006504D4" w:rsidRDefault="00095F41" w:rsidP="00095F41">
      <w:pPr>
        <w:widowControl w:val="0"/>
        <w:tabs>
          <w:tab w:val="left" w:pos="709"/>
        </w:tabs>
        <w:adjustRightInd w:val="0"/>
        <w:jc w:val="both"/>
        <w:rPr>
          <w:rStyle w:val="subpardislink"/>
          <w:iCs/>
          <w:sz w:val="24"/>
          <w:szCs w:val="24"/>
          <w:lang w:val="bg-BG"/>
        </w:rPr>
      </w:pPr>
      <w:r w:rsidRPr="006504D4">
        <w:rPr>
          <w:rStyle w:val="subpardislink"/>
          <w:iCs/>
          <w:sz w:val="24"/>
          <w:szCs w:val="24"/>
          <w:lang w:val="bg-BG"/>
        </w:rPr>
        <w:tab/>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095F41" w:rsidRPr="006504D4" w:rsidRDefault="00095F41" w:rsidP="00095F41">
      <w:pPr>
        <w:tabs>
          <w:tab w:val="left" w:pos="709"/>
        </w:tabs>
        <w:jc w:val="both"/>
        <w:textAlignment w:val="center"/>
        <w:rPr>
          <w:sz w:val="24"/>
          <w:szCs w:val="24"/>
          <w:lang w:val="bg-BG"/>
        </w:rPr>
      </w:pPr>
      <w:r w:rsidRPr="006504D4">
        <w:rPr>
          <w:sz w:val="24"/>
          <w:szCs w:val="24"/>
          <w:lang w:val="bg-BG"/>
        </w:rPr>
        <w:t xml:space="preserve">          </w:t>
      </w:r>
      <w:r w:rsidRPr="006504D4">
        <w:rPr>
          <w:sz w:val="24"/>
          <w:szCs w:val="24"/>
          <w:lang w:val="bg-BG"/>
        </w:rPr>
        <w:tab/>
        <w:t xml:space="preserve">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Най-малко трима от членовете на </w:t>
      </w:r>
      <w:r w:rsidRPr="006504D4">
        <w:rPr>
          <w:sz w:val="24"/>
          <w:szCs w:val="24"/>
          <w:lang w:val="bg-BG"/>
        </w:rPr>
        <w:lastRenderedPageBreak/>
        <w:t>комисията подписват Предложението за изпълнение на поръчката и плика с надпис "Предлагани ценови параметри". Комисията предлага по един от присъстващите представители на другите участници да подпише Предложението за изпълнение на поръчката и плика с надпис "Предлагани ценови параметри". С това приключва</w:t>
      </w:r>
      <w:r w:rsidRPr="006504D4" w:rsidDel="000D34AE">
        <w:rPr>
          <w:sz w:val="24"/>
          <w:szCs w:val="24"/>
          <w:lang w:val="bg-BG"/>
        </w:rPr>
        <w:t xml:space="preserve"> </w:t>
      </w:r>
      <w:r w:rsidRPr="006504D4">
        <w:rPr>
          <w:sz w:val="24"/>
          <w:szCs w:val="24"/>
          <w:lang w:val="bg-BG"/>
        </w:rPr>
        <w:t>публичната част от заседанието на комисията.</w:t>
      </w:r>
    </w:p>
    <w:p w:rsidR="00095F41" w:rsidRPr="006504D4" w:rsidRDefault="00095F41" w:rsidP="00095F41">
      <w:pPr>
        <w:tabs>
          <w:tab w:val="left" w:pos="709"/>
        </w:tabs>
        <w:jc w:val="both"/>
        <w:textAlignment w:val="center"/>
        <w:rPr>
          <w:sz w:val="24"/>
          <w:szCs w:val="24"/>
          <w:lang w:val="bg-BG"/>
        </w:rPr>
      </w:pPr>
      <w:r w:rsidRPr="006504D4">
        <w:rPr>
          <w:sz w:val="24"/>
          <w:szCs w:val="24"/>
          <w:lang w:val="bg-BG"/>
        </w:rPr>
        <w:t xml:space="preserve">        </w:t>
      </w:r>
      <w:r w:rsidRPr="006504D4">
        <w:rPr>
          <w:sz w:val="24"/>
          <w:szCs w:val="24"/>
          <w:lang w:val="bg-BG"/>
        </w:rPr>
        <w:tab/>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095F41" w:rsidRPr="006504D4" w:rsidRDefault="00095F41" w:rsidP="00095F41">
      <w:pPr>
        <w:tabs>
          <w:tab w:val="left" w:pos="709"/>
        </w:tabs>
        <w:adjustRightInd w:val="0"/>
        <w:jc w:val="both"/>
        <w:rPr>
          <w:sz w:val="24"/>
          <w:szCs w:val="24"/>
          <w:lang w:val="bg-BG"/>
        </w:rPr>
      </w:pPr>
      <w:r w:rsidRPr="006504D4">
        <w:rPr>
          <w:b/>
          <w:sz w:val="24"/>
          <w:szCs w:val="24"/>
          <w:lang w:val="bg-BG"/>
        </w:rPr>
        <w:t xml:space="preserve">        </w:t>
      </w:r>
      <w:r w:rsidRPr="006504D4">
        <w:rPr>
          <w:b/>
          <w:sz w:val="24"/>
          <w:szCs w:val="24"/>
          <w:lang w:val="bg-BG"/>
        </w:rPr>
        <w:tab/>
      </w:r>
      <w:r w:rsidRPr="006504D4">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факти и обстоятелства, които са настъпили след крайния срок за получаване на оферти или заявления за участие.</w:t>
      </w:r>
    </w:p>
    <w:p w:rsidR="00095F41" w:rsidRPr="006504D4" w:rsidRDefault="00095F41" w:rsidP="00095F41">
      <w:pPr>
        <w:tabs>
          <w:tab w:val="left" w:pos="709"/>
        </w:tabs>
        <w:adjustRightInd w:val="0"/>
        <w:jc w:val="both"/>
        <w:rPr>
          <w:i/>
          <w:sz w:val="24"/>
          <w:szCs w:val="24"/>
          <w:lang w:val="bg-BG"/>
        </w:rPr>
      </w:pPr>
      <w:r w:rsidRPr="006504D4">
        <w:rPr>
          <w:b/>
          <w:i/>
          <w:sz w:val="24"/>
          <w:szCs w:val="24"/>
          <w:lang w:val="bg-BG"/>
        </w:rPr>
        <w:tab/>
        <w:t>*</w:t>
      </w:r>
      <w:r w:rsidRPr="006504D4">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представляват кандидата или участника.</w:t>
      </w:r>
    </w:p>
    <w:p w:rsidR="00095F41" w:rsidRPr="006504D4" w:rsidRDefault="00095F41" w:rsidP="00095F41">
      <w:pPr>
        <w:tabs>
          <w:tab w:val="left" w:pos="709"/>
        </w:tabs>
        <w:adjustRightInd w:val="0"/>
        <w:jc w:val="both"/>
        <w:rPr>
          <w:sz w:val="24"/>
          <w:szCs w:val="24"/>
          <w:lang w:val="bg-BG"/>
        </w:rPr>
      </w:pPr>
      <w:r w:rsidRPr="006504D4">
        <w:rPr>
          <w:b/>
          <w:sz w:val="24"/>
          <w:szCs w:val="24"/>
          <w:lang w:val="bg-BG"/>
        </w:rPr>
        <w:t xml:space="preserve">        </w:t>
      </w:r>
      <w:r w:rsidRPr="006504D4">
        <w:rPr>
          <w:b/>
          <w:sz w:val="24"/>
          <w:szCs w:val="24"/>
          <w:lang w:val="bg-BG"/>
        </w:rPr>
        <w:tab/>
      </w:r>
      <w:r w:rsidRPr="006504D4">
        <w:rPr>
          <w:sz w:val="24"/>
          <w:szCs w:val="24"/>
          <w:lang w:val="bg-BG"/>
        </w:rPr>
        <w:t xml:space="preserve">След изтичането на горепосочения срок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095F41" w:rsidRPr="006504D4" w:rsidRDefault="00095F41" w:rsidP="00095F41">
      <w:pPr>
        <w:tabs>
          <w:tab w:val="left" w:pos="709"/>
        </w:tabs>
        <w:spacing w:after="120"/>
        <w:jc w:val="both"/>
        <w:textAlignment w:val="center"/>
        <w:rPr>
          <w:rStyle w:val="FontStyle18"/>
          <w:rFonts w:ascii="Times New Roman" w:hAnsi="Times New Roman" w:cs="Times New Roman"/>
          <w:sz w:val="24"/>
          <w:szCs w:val="24"/>
          <w:lang w:val="bg-BG"/>
        </w:rPr>
      </w:pPr>
      <w:r w:rsidRPr="006504D4">
        <w:rPr>
          <w:sz w:val="24"/>
          <w:szCs w:val="24"/>
          <w:lang w:val="bg-BG"/>
        </w:rPr>
        <w:t xml:space="preserve">       </w:t>
      </w:r>
      <w:r w:rsidRPr="006504D4">
        <w:rPr>
          <w:sz w:val="24"/>
          <w:szCs w:val="24"/>
          <w:lang w:val="bg-BG"/>
        </w:rPr>
        <w:tab/>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095F41" w:rsidRDefault="00095F41" w:rsidP="00095F41">
      <w:pPr>
        <w:pStyle w:val="Style7"/>
        <w:widowControl/>
        <w:tabs>
          <w:tab w:val="left" w:pos="709"/>
          <w:tab w:val="left" w:pos="802"/>
        </w:tabs>
        <w:spacing w:line="240" w:lineRule="auto"/>
        <w:rPr>
          <w:rStyle w:val="FontStyle18"/>
          <w:rFonts w:ascii="Times New Roman" w:hAnsi="Times New Roman" w:cs="Times New Roman"/>
          <w:b/>
          <w:i/>
          <w:sz w:val="24"/>
          <w:szCs w:val="24"/>
        </w:rPr>
      </w:pPr>
      <w:r w:rsidRPr="006504D4">
        <w:rPr>
          <w:rStyle w:val="FontStyle18"/>
          <w:rFonts w:ascii="Times New Roman" w:hAnsi="Times New Roman" w:cs="Times New Roman"/>
          <w:b/>
          <w:color w:val="FF0000"/>
          <w:sz w:val="24"/>
          <w:szCs w:val="24"/>
        </w:rPr>
        <w:t xml:space="preserve">          </w:t>
      </w:r>
      <w:r w:rsidRPr="006504D4">
        <w:rPr>
          <w:rStyle w:val="FontStyle18"/>
          <w:rFonts w:ascii="Times New Roman" w:hAnsi="Times New Roman" w:cs="Times New Roman"/>
          <w:b/>
          <w:i/>
          <w:sz w:val="24"/>
          <w:szCs w:val="24"/>
        </w:rPr>
        <w:t xml:space="preserve">Комисията не разглежда </w:t>
      </w:r>
      <w:r w:rsidRPr="006504D4">
        <w:rPr>
          <w:rStyle w:val="ala2"/>
          <w:rFonts w:ascii="Times New Roman" w:hAnsi="Times New Roman" w:cs="Times New Roman"/>
          <w:b/>
          <w:i/>
        </w:rPr>
        <w:t>техническите предложения</w:t>
      </w:r>
      <w:r w:rsidRPr="006504D4">
        <w:rPr>
          <w:rStyle w:val="FontStyle18"/>
          <w:rFonts w:ascii="Times New Roman" w:hAnsi="Times New Roman" w:cs="Times New Roman"/>
          <w:b/>
          <w:i/>
          <w:sz w:val="24"/>
          <w:szCs w:val="24"/>
        </w:rPr>
        <w:t xml:space="preserve"> на участниците, за които е</w:t>
      </w:r>
      <w:r w:rsidRPr="006504D4">
        <w:rPr>
          <w:rStyle w:val="FontStyle18"/>
          <w:rFonts w:ascii="Times New Roman" w:hAnsi="Times New Roman" w:cs="Times New Roman"/>
          <w:b/>
          <w:i/>
          <w:sz w:val="24"/>
          <w:szCs w:val="24"/>
          <w:lang w:val="be-BY"/>
        </w:rPr>
        <w:t xml:space="preserve">  </w:t>
      </w:r>
      <w:r w:rsidRPr="006504D4">
        <w:rPr>
          <w:rStyle w:val="FontStyle18"/>
          <w:rFonts w:ascii="Times New Roman" w:hAnsi="Times New Roman" w:cs="Times New Roman"/>
          <w:b/>
          <w:i/>
          <w:sz w:val="24"/>
          <w:szCs w:val="24"/>
        </w:rPr>
        <w:t xml:space="preserve">установено, че не отговарят на изискванията за лично състояние и на критериите за подбор.  </w:t>
      </w:r>
    </w:p>
    <w:p w:rsidR="008A0451" w:rsidRPr="006504D4" w:rsidRDefault="008A0451" w:rsidP="00095F41">
      <w:pPr>
        <w:pStyle w:val="Style7"/>
        <w:widowControl/>
        <w:tabs>
          <w:tab w:val="left" w:pos="709"/>
          <w:tab w:val="left" w:pos="802"/>
        </w:tabs>
        <w:spacing w:line="240" w:lineRule="auto"/>
        <w:rPr>
          <w:rStyle w:val="FontStyle18"/>
          <w:rFonts w:ascii="Times New Roman" w:hAnsi="Times New Roman" w:cs="Times New Roman"/>
          <w:b/>
          <w:i/>
          <w:sz w:val="24"/>
          <w:szCs w:val="24"/>
        </w:rPr>
      </w:pPr>
    </w:p>
    <w:p w:rsidR="005B716B" w:rsidRPr="00936F04" w:rsidRDefault="00095F41" w:rsidP="005B716B">
      <w:pPr>
        <w:jc w:val="both"/>
        <w:rPr>
          <w:rFonts w:ascii="Roboto" w:hAnsi="Roboto"/>
          <w:sz w:val="24"/>
          <w:szCs w:val="24"/>
          <w:shd w:val="clear" w:color="auto" w:fill="FFFFFF"/>
          <w:lang w:val="ru-RU"/>
        </w:rPr>
      </w:pPr>
      <w:r w:rsidRPr="006504D4">
        <w:rPr>
          <w:lang w:val="ru-RU"/>
        </w:rPr>
        <w:t xml:space="preserve">       </w:t>
      </w:r>
      <w:r w:rsidRPr="006504D4">
        <w:rPr>
          <w:lang w:val="ru-RU"/>
        </w:rPr>
        <w:tab/>
      </w:r>
      <w:r w:rsidRPr="00936F04">
        <w:rPr>
          <w:sz w:val="24"/>
          <w:szCs w:val="24"/>
          <w:lang w:val="ru-RU"/>
        </w:rPr>
        <w:t xml:space="preserve">Комисията разглежда допуснатите оферти и проверява за тяхното съответствие с предварително обявените условия, след което </w:t>
      </w:r>
      <w:r w:rsidRPr="00936F04">
        <w:rPr>
          <w:rFonts w:eastAsia="Calibri"/>
          <w:noProof/>
          <w:sz w:val="24"/>
          <w:szCs w:val="24"/>
          <w:lang w:val="ru-RU"/>
        </w:rPr>
        <w:t>извършва оценка на техническите предложения на участниците.</w:t>
      </w:r>
      <w:r w:rsidR="008A0451">
        <w:rPr>
          <w:sz w:val="24"/>
          <w:szCs w:val="24"/>
          <w:lang w:val="ru-RU"/>
        </w:rPr>
        <w:t xml:space="preserve"> </w:t>
      </w:r>
      <w:r w:rsidR="005B716B" w:rsidRPr="00E2614E">
        <w:rPr>
          <w:sz w:val="24"/>
          <w:szCs w:val="24"/>
          <w:lang w:val="ru-RU"/>
        </w:rPr>
        <w:t>Параметрите и техните стойности се доказват с информацията от предоставения каталог/брошура.</w:t>
      </w:r>
    </w:p>
    <w:p w:rsidR="00095F41" w:rsidRPr="005B716B" w:rsidRDefault="00095F41" w:rsidP="00095F41">
      <w:pPr>
        <w:pStyle w:val="Style7"/>
        <w:widowControl/>
        <w:tabs>
          <w:tab w:val="left" w:pos="709"/>
          <w:tab w:val="left" w:pos="802"/>
        </w:tabs>
        <w:spacing w:line="240" w:lineRule="auto"/>
        <w:rPr>
          <w:rFonts w:ascii="Times New Roman" w:hAnsi="Times New Roman" w:cs="Times New Roman"/>
          <w:b/>
          <w:i/>
          <w:color w:val="FF0000"/>
          <w:lang w:val="ru-RU"/>
        </w:rPr>
      </w:pPr>
    </w:p>
    <w:p w:rsidR="00095F41" w:rsidRDefault="00095F41" w:rsidP="00095F41">
      <w:pPr>
        <w:tabs>
          <w:tab w:val="left" w:pos="709"/>
        </w:tabs>
        <w:jc w:val="both"/>
        <w:rPr>
          <w:sz w:val="24"/>
          <w:szCs w:val="24"/>
          <w:lang w:val="bg-BG"/>
        </w:rPr>
      </w:pPr>
      <w:r w:rsidRPr="006504D4">
        <w:rPr>
          <w:sz w:val="24"/>
          <w:szCs w:val="24"/>
          <w:lang w:val="bg-BG"/>
        </w:rPr>
        <w:tab/>
        <w:t xml:space="preserve">Ценовото предложение на участник, чиято </w:t>
      </w:r>
      <w:r w:rsidRPr="006504D4">
        <w:rPr>
          <w:rStyle w:val="ala2"/>
          <w:sz w:val="24"/>
          <w:szCs w:val="24"/>
          <w:lang w:val="bg-BG"/>
        </w:rPr>
        <w:t>техническа</w:t>
      </w:r>
      <w:r w:rsidRPr="006504D4">
        <w:rPr>
          <w:sz w:val="24"/>
          <w:szCs w:val="24"/>
          <w:lang w:val="bg-BG"/>
        </w:rPr>
        <w:t xml:space="preserve"> оферта не отговаря на изискванията на възложителя, не се отваря.</w:t>
      </w:r>
    </w:p>
    <w:p w:rsidR="008A0451" w:rsidRPr="006504D4" w:rsidRDefault="008A0451" w:rsidP="00095F41">
      <w:pPr>
        <w:tabs>
          <w:tab w:val="left" w:pos="709"/>
        </w:tabs>
        <w:jc w:val="both"/>
        <w:rPr>
          <w:sz w:val="24"/>
          <w:szCs w:val="24"/>
          <w:lang w:val="bg-BG"/>
        </w:rPr>
      </w:pPr>
    </w:p>
    <w:p w:rsidR="00095F41" w:rsidRPr="006504D4" w:rsidRDefault="00095F41" w:rsidP="00095F41">
      <w:pPr>
        <w:tabs>
          <w:tab w:val="left" w:pos="709"/>
        </w:tabs>
        <w:ind w:firstLine="482"/>
        <w:jc w:val="both"/>
        <w:rPr>
          <w:position w:val="5"/>
          <w:sz w:val="24"/>
          <w:szCs w:val="24"/>
          <w:lang w:val="ru-RU"/>
        </w:rPr>
      </w:pPr>
      <w:r w:rsidRPr="006504D4">
        <w:rPr>
          <w:position w:val="5"/>
          <w:sz w:val="24"/>
          <w:szCs w:val="24"/>
          <w:lang w:val="ru-RU"/>
        </w:rPr>
        <w:tab/>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ППЗОП. </w:t>
      </w:r>
    </w:p>
    <w:p w:rsidR="00095F41" w:rsidRPr="006504D4" w:rsidRDefault="00095F41" w:rsidP="00095F41">
      <w:pPr>
        <w:tabs>
          <w:tab w:val="left" w:pos="709"/>
        </w:tabs>
        <w:jc w:val="both"/>
        <w:rPr>
          <w:position w:val="5"/>
          <w:sz w:val="24"/>
          <w:szCs w:val="24"/>
          <w:lang w:val="bg-BG"/>
        </w:rPr>
      </w:pPr>
      <w:r w:rsidRPr="006504D4">
        <w:rPr>
          <w:position w:val="5"/>
          <w:sz w:val="24"/>
          <w:szCs w:val="24"/>
          <w:lang w:val="bg-BG"/>
        </w:rPr>
        <w:t xml:space="preserve">        </w:t>
      </w:r>
      <w:r w:rsidRPr="006504D4">
        <w:rPr>
          <w:position w:val="5"/>
          <w:sz w:val="24"/>
          <w:szCs w:val="24"/>
          <w:lang w:val="bg-BG"/>
        </w:rPr>
        <w:tab/>
      </w:r>
      <w:r w:rsidRPr="006504D4">
        <w:rPr>
          <w:position w:val="5"/>
          <w:sz w:val="24"/>
          <w:szCs w:val="24"/>
          <w:lang w:val="ru-RU"/>
        </w:rPr>
        <w:t>Комисията отваря ценовите оферти на допуснатите участници в процедурата</w:t>
      </w:r>
      <w:r w:rsidRPr="006504D4">
        <w:rPr>
          <w:position w:val="5"/>
          <w:sz w:val="24"/>
          <w:szCs w:val="24"/>
          <w:lang w:val="bg-BG"/>
        </w:rPr>
        <w:t xml:space="preserve"> и ги оповестява.  </w:t>
      </w:r>
    </w:p>
    <w:p w:rsidR="00095F41" w:rsidRPr="006504D4" w:rsidRDefault="00095F41" w:rsidP="00095F41">
      <w:pPr>
        <w:tabs>
          <w:tab w:val="left" w:pos="709"/>
        </w:tabs>
        <w:jc w:val="both"/>
        <w:rPr>
          <w:sz w:val="24"/>
          <w:szCs w:val="24"/>
          <w:lang w:val="ru-RU"/>
        </w:rPr>
      </w:pPr>
      <w:r w:rsidRPr="006504D4">
        <w:rPr>
          <w:position w:val="5"/>
          <w:sz w:val="24"/>
          <w:szCs w:val="24"/>
          <w:lang w:val="bg-BG"/>
        </w:rPr>
        <w:t xml:space="preserve">       </w:t>
      </w:r>
      <w:r w:rsidRPr="006504D4">
        <w:rPr>
          <w:position w:val="5"/>
          <w:sz w:val="24"/>
          <w:szCs w:val="24"/>
          <w:lang w:val="bg-BG"/>
        </w:rPr>
        <w:tab/>
      </w:r>
      <w:r w:rsidRPr="006504D4">
        <w:rPr>
          <w:sz w:val="24"/>
          <w:szCs w:val="24"/>
          <w:lang w:val="be-BY"/>
        </w:rPr>
        <w:t xml:space="preserve">Класирането на допуснатите участници в процедурата ще се извърши </w:t>
      </w:r>
      <w:r w:rsidRPr="006504D4">
        <w:rPr>
          <w:sz w:val="24"/>
          <w:szCs w:val="24"/>
          <w:lang w:val="ru-RU"/>
        </w:rPr>
        <w:t>въз основа на икономически най-изгодната оферта, определена  на база избрания критерий за възлагане «</w:t>
      </w:r>
      <w:r w:rsidRPr="006504D4">
        <w:rPr>
          <w:sz w:val="24"/>
          <w:szCs w:val="24"/>
        </w:rPr>
        <w:t> </w:t>
      </w:r>
      <w:r w:rsidRPr="006504D4">
        <w:rPr>
          <w:sz w:val="24"/>
          <w:szCs w:val="24"/>
          <w:lang w:val="bg-BG"/>
        </w:rPr>
        <w:t>оптимално съотношение качество/цена</w:t>
      </w:r>
      <w:r w:rsidRPr="006504D4">
        <w:rPr>
          <w:sz w:val="24"/>
          <w:szCs w:val="24"/>
          <w:lang w:val="ru-RU"/>
        </w:rPr>
        <w:t>».</w:t>
      </w:r>
    </w:p>
    <w:p w:rsidR="00095F41" w:rsidRPr="006504D4" w:rsidRDefault="00095F41" w:rsidP="00095F41">
      <w:pPr>
        <w:tabs>
          <w:tab w:val="left" w:pos="709"/>
        </w:tabs>
        <w:jc w:val="both"/>
        <w:rPr>
          <w:position w:val="5"/>
          <w:sz w:val="24"/>
          <w:szCs w:val="24"/>
          <w:lang w:val="ru-RU"/>
        </w:rPr>
      </w:pPr>
      <w:r w:rsidRPr="006504D4">
        <w:rPr>
          <w:position w:val="5"/>
          <w:sz w:val="24"/>
          <w:szCs w:val="24"/>
          <w:lang w:val="bg-BG"/>
        </w:rPr>
        <w:t xml:space="preserve">        </w:t>
      </w:r>
      <w:r w:rsidRPr="006504D4">
        <w:rPr>
          <w:position w:val="5"/>
          <w:sz w:val="24"/>
          <w:szCs w:val="24"/>
          <w:lang w:val="bg-BG"/>
        </w:rPr>
        <w:tab/>
      </w:r>
      <w:r w:rsidRPr="006504D4">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6504D4">
        <w:rPr>
          <w:position w:val="5"/>
          <w:sz w:val="24"/>
          <w:szCs w:val="24"/>
          <w:lang w:val="bg-BG"/>
        </w:rPr>
        <w:t>,</w:t>
      </w:r>
      <w:r w:rsidRPr="006504D4">
        <w:rPr>
          <w:position w:val="5"/>
          <w:sz w:val="24"/>
          <w:szCs w:val="24"/>
          <w:lang w:val="ru-RU"/>
        </w:rPr>
        <w:t xml:space="preserve"> както и за аритметични грешки. </w:t>
      </w:r>
    </w:p>
    <w:p w:rsidR="00095F41" w:rsidRPr="006504D4" w:rsidRDefault="00095F41" w:rsidP="00095F41">
      <w:pPr>
        <w:pStyle w:val="Style4"/>
        <w:widowControl/>
        <w:tabs>
          <w:tab w:val="left" w:pos="709"/>
          <w:tab w:val="left" w:pos="854"/>
        </w:tabs>
        <w:spacing w:line="240" w:lineRule="auto"/>
        <w:ind w:firstLine="0"/>
        <w:rPr>
          <w:rStyle w:val="ala2"/>
          <w:rFonts w:ascii="Times New Roman" w:hAnsi="Times New Roman"/>
          <w:lang w:val="ru-RU"/>
        </w:rPr>
      </w:pPr>
      <w:r w:rsidRPr="006504D4">
        <w:rPr>
          <w:rStyle w:val="ala2"/>
          <w:rFonts w:ascii="Times New Roman" w:hAnsi="Times New Roman"/>
          <w:lang w:val="bg-BG"/>
        </w:rPr>
        <w:t xml:space="preserve">        </w:t>
      </w:r>
      <w:r w:rsidRPr="006504D4">
        <w:rPr>
          <w:rStyle w:val="ala2"/>
          <w:rFonts w:ascii="Times New Roman" w:hAnsi="Times New Roman"/>
          <w:lang w:val="bg-BG"/>
        </w:rPr>
        <w:tab/>
      </w:r>
      <w:r w:rsidRPr="006504D4">
        <w:rPr>
          <w:rStyle w:val="ala2"/>
          <w:rFonts w:ascii="Times New Roman" w:hAnsi="Times New Roman"/>
          <w:lang w:val="ru-RU"/>
        </w:rPr>
        <w:t xml:space="preserve">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която се представя в петдневен срок от получаване на искането. </w:t>
      </w:r>
    </w:p>
    <w:p w:rsidR="00095F41" w:rsidRPr="006504D4" w:rsidRDefault="00095F41" w:rsidP="00095F41">
      <w:pPr>
        <w:tabs>
          <w:tab w:val="left" w:pos="709"/>
          <w:tab w:val="left" w:pos="1985"/>
        </w:tabs>
        <w:autoSpaceDE/>
        <w:autoSpaceDN/>
        <w:jc w:val="both"/>
        <w:textAlignment w:val="center"/>
        <w:rPr>
          <w:sz w:val="24"/>
          <w:szCs w:val="24"/>
          <w:lang w:val="bg-BG"/>
        </w:rPr>
      </w:pPr>
      <w:r w:rsidRPr="006504D4">
        <w:rPr>
          <w:sz w:val="24"/>
          <w:szCs w:val="24"/>
          <w:lang w:val="bg-BG"/>
        </w:rPr>
        <w:t xml:space="preserve">       </w:t>
      </w:r>
      <w:r w:rsidRPr="006504D4">
        <w:rPr>
          <w:sz w:val="24"/>
          <w:szCs w:val="24"/>
          <w:lang w:val="bg-BG"/>
        </w:rPr>
        <w:tab/>
        <w:t>Комисията класира участниците по степента на съответствие на офертите с предварително обявените от възложителя условия.</w:t>
      </w:r>
    </w:p>
    <w:p w:rsidR="00095F41" w:rsidRPr="006504D4" w:rsidRDefault="00095F41" w:rsidP="00095F41">
      <w:pPr>
        <w:tabs>
          <w:tab w:val="left" w:pos="709"/>
        </w:tabs>
        <w:jc w:val="both"/>
        <w:rPr>
          <w:sz w:val="24"/>
          <w:szCs w:val="24"/>
          <w:lang w:val="ru-RU"/>
        </w:rPr>
      </w:pPr>
      <w:r w:rsidRPr="006504D4">
        <w:rPr>
          <w:rStyle w:val="FontStyle18"/>
          <w:rFonts w:ascii="Times New Roman" w:hAnsi="Times New Roman" w:cs="Times New Roman"/>
          <w:sz w:val="24"/>
          <w:szCs w:val="24"/>
          <w:lang w:val="ru-RU"/>
        </w:rPr>
        <w:lastRenderedPageBreak/>
        <w:t xml:space="preserve">       </w:t>
      </w:r>
      <w:r w:rsidRPr="006504D4">
        <w:rPr>
          <w:rStyle w:val="FontStyle18"/>
          <w:rFonts w:ascii="Times New Roman" w:hAnsi="Times New Roman" w:cs="Times New Roman"/>
          <w:sz w:val="24"/>
          <w:szCs w:val="24"/>
          <w:lang w:val="ru-RU"/>
        </w:rPr>
        <w:tab/>
      </w:r>
      <w:r w:rsidRPr="006504D4">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095F41" w:rsidRPr="006504D4" w:rsidRDefault="00095F41" w:rsidP="00095F41">
      <w:pPr>
        <w:ind w:firstLine="720"/>
        <w:jc w:val="both"/>
        <w:rPr>
          <w:rFonts w:eastAsia="Calibri"/>
          <w:noProof/>
          <w:sz w:val="24"/>
          <w:szCs w:val="24"/>
          <w:lang w:val="bg-BG"/>
        </w:rPr>
      </w:pPr>
      <w:r w:rsidRPr="006504D4">
        <w:rPr>
          <w:rFonts w:eastAsia="Calibri"/>
          <w:noProof/>
          <w:sz w:val="24"/>
          <w:szCs w:val="24"/>
          <w:lang w:val="bg-BG"/>
        </w:rPr>
        <w:t>Комисията съставя протокол, за извършеното оценяване и класиране на участниците; предложение за отстраняване на участници - когато е приложимо; мотивите за допускане или отстраняване на всеки кандидат или участник;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r w:rsidRPr="006504D4">
        <w:rPr>
          <w:sz w:val="24"/>
          <w:szCs w:val="24"/>
          <w:lang w:val="ru-RU"/>
        </w:rPr>
        <w:t xml:space="preserve">    </w:t>
      </w:r>
    </w:p>
    <w:p w:rsidR="00095F41" w:rsidRPr="006504D4" w:rsidRDefault="00095F41" w:rsidP="00095F41">
      <w:pPr>
        <w:ind w:firstLine="720"/>
        <w:jc w:val="both"/>
        <w:rPr>
          <w:rFonts w:eastAsia="Calibri"/>
          <w:noProof/>
          <w:sz w:val="24"/>
          <w:szCs w:val="24"/>
          <w:lang w:val="bg-BG"/>
        </w:rPr>
      </w:pPr>
      <w:r w:rsidRPr="006504D4">
        <w:rPr>
          <w:rFonts w:eastAsia="Calibri"/>
          <w:noProof/>
          <w:sz w:val="24"/>
          <w:szCs w:val="24"/>
          <w:lang w:val="bg-BG"/>
        </w:rPr>
        <w:t>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/ЗЗК/, това обстоятелство се посочва в протокола.</w:t>
      </w:r>
    </w:p>
    <w:p w:rsidR="00095F41" w:rsidRPr="006504D4" w:rsidRDefault="00095F41" w:rsidP="00095F41">
      <w:pPr>
        <w:ind w:firstLine="720"/>
        <w:jc w:val="both"/>
        <w:rPr>
          <w:rFonts w:eastAsia="Calibri"/>
          <w:noProof/>
          <w:sz w:val="24"/>
          <w:szCs w:val="24"/>
          <w:lang w:val="bg-BG"/>
        </w:rPr>
      </w:pPr>
      <w:r w:rsidRPr="006504D4">
        <w:rPr>
          <w:rFonts w:eastAsia="Calibri"/>
          <w:noProof/>
          <w:sz w:val="24"/>
          <w:szCs w:val="24"/>
          <w:lang w:val="bg-BG"/>
        </w:rPr>
        <w:t xml:space="preserve">Протоколите от работата на комисията се представят на възложителя за утвърждаване. </w:t>
      </w:r>
    </w:p>
    <w:p w:rsidR="00095F41" w:rsidRPr="006504D4" w:rsidRDefault="00095F41" w:rsidP="00095F41">
      <w:pPr>
        <w:ind w:firstLine="720"/>
        <w:jc w:val="both"/>
        <w:rPr>
          <w:rFonts w:eastAsia="Calibri"/>
          <w:noProof/>
          <w:sz w:val="24"/>
          <w:szCs w:val="24"/>
          <w:lang w:val="bg-BG"/>
        </w:rPr>
      </w:pPr>
      <w:r w:rsidRPr="006504D4">
        <w:rPr>
          <w:rFonts w:eastAsia="Calibri"/>
          <w:noProof/>
          <w:sz w:val="24"/>
          <w:szCs w:val="24"/>
          <w:lang w:val="bg-BG"/>
        </w:rPr>
        <w:t>В 10-дневен срок от получаването на протоколите възложителят ги утвърждава или ги връща на комисията с писмени указания, когато:</w:t>
      </w:r>
    </w:p>
    <w:p w:rsidR="00095F41" w:rsidRPr="006504D4" w:rsidRDefault="00095F41" w:rsidP="00095F41">
      <w:pPr>
        <w:jc w:val="both"/>
        <w:rPr>
          <w:rFonts w:eastAsia="Calibri"/>
          <w:noProof/>
          <w:sz w:val="24"/>
          <w:szCs w:val="24"/>
          <w:lang w:val="bg-BG"/>
        </w:rPr>
      </w:pPr>
      <w:r w:rsidRPr="006504D4">
        <w:rPr>
          <w:rFonts w:eastAsia="Calibri"/>
          <w:noProof/>
          <w:sz w:val="24"/>
          <w:szCs w:val="24"/>
          <w:lang w:val="bg-BG"/>
        </w:rPr>
        <w:t>- информацията в тях не е достатъчна за вземането на решение за приключване на процедурата, и/или</w:t>
      </w:r>
    </w:p>
    <w:p w:rsidR="00095F41" w:rsidRPr="006504D4" w:rsidRDefault="00095F41" w:rsidP="00095F41">
      <w:pPr>
        <w:jc w:val="both"/>
        <w:rPr>
          <w:rFonts w:eastAsia="Calibri"/>
          <w:noProof/>
          <w:sz w:val="24"/>
          <w:szCs w:val="24"/>
          <w:lang w:val="bg-BG"/>
        </w:rPr>
      </w:pPr>
      <w:r w:rsidRPr="006504D4">
        <w:rPr>
          <w:rFonts w:eastAsia="Calibri"/>
          <w:noProof/>
          <w:sz w:val="24"/>
          <w:szCs w:val="24"/>
          <w:lang w:val="bg-BG"/>
        </w:rPr>
        <w:t>- констатира нарушение в работата на комисията, което може да бъде отстранено, без това да налага прекратяване на процедурата.</w:t>
      </w:r>
    </w:p>
    <w:p w:rsidR="00095F41" w:rsidRPr="006504D4" w:rsidRDefault="00095F41" w:rsidP="00095F41">
      <w:pPr>
        <w:ind w:firstLine="720"/>
        <w:jc w:val="both"/>
        <w:rPr>
          <w:rFonts w:eastAsia="Calibri"/>
          <w:noProof/>
          <w:sz w:val="24"/>
          <w:szCs w:val="24"/>
          <w:lang w:val="bg-BG"/>
        </w:rPr>
      </w:pPr>
      <w:r w:rsidRPr="006504D4">
        <w:rPr>
          <w:rFonts w:eastAsia="Calibri"/>
          <w:noProof/>
          <w:sz w:val="24"/>
          <w:szCs w:val="24"/>
          <w:lang w:val="bg-BG"/>
        </w:rPr>
        <w:t>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095F41" w:rsidRPr="006504D4" w:rsidRDefault="00095F41" w:rsidP="00095F41">
      <w:pPr>
        <w:jc w:val="both"/>
        <w:rPr>
          <w:rFonts w:eastAsia="Calibri"/>
          <w:noProof/>
          <w:sz w:val="24"/>
          <w:szCs w:val="24"/>
          <w:lang w:val="bg-BG"/>
        </w:rPr>
      </w:pPr>
      <w:r w:rsidRPr="006504D4">
        <w:rPr>
          <w:rFonts w:eastAsia="Calibri"/>
          <w:noProof/>
          <w:sz w:val="24"/>
          <w:szCs w:val="24"/>
          <w:lang w:val="bg-BG"/>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095F41" w:rsidRPr="006504D4" w:rsidRDefault="00095F41" w:rsidP="00095F41">
      <w:pPr>
        <w:jc w:val="both"/>
        <w:rPr>
          <w:rFonts w:eastAsia="Calibri"/>
          <w:noProof/>
          <w:sz w:val="24"/>
          <w:szCs w:val="24"/>
          <w:lang w:val="bg-BG"/>
        </w:rPr>
      </w:pPr>
      <w:r w:rsidRPr="006504D4">
        <w:rPr>
          <w:rFonts w:eastAsia="Calibri"/>
          <w:noProof/>
          <w:sz w:val="24"/>
          <w:szCs w:val="24"/>
          <w:lang w:val="bg-BG"/>
        </w:rPr>
        <w:t>- нарушението, което трябва да се отстрани в случай на констатирано нарушение в работата на комисията.</w:t>
      </w:r>
    </w:p>
    <w:p w:rsidR="00095F41" w:rsidRPr="006504D4" w:rsidRDefault="00095F41" w:rsidP="00095F41">
      <w:pPr>
        <w:ind w:firstLine="720"/>
        <w:jc w:val="both"/>
        <w:rPr>
          <w:rFonts w:eastAsia="Calibri"/>
          <w:noProof/>
          <w:sz w:val="24"/>
          <w:szCs w:val="24"/>
          <w:lang w:val="bg-BG"/>
        </w:rPr>
      </w:pPr>
      <w:r w:rsidRPr="006504D4">
        <w:rPr>
          <w:rFonts w:eastAsia="Calibri"/>
          <w:noProof/>
          <w:sz w:val="24"/>
          <w:szCs w:val="24"/>
          <w:lang w:val="bg-BG"/>
        </w:rPr>
        <w:t>Комисията представя на възложителя нов протокол, който съдържа резултатите от преразглеждането на действията й.</w:t>
      </w:r>
    </w:p>
    <w:p w:rsidR="00095F41" w:rsidRPr="006504D4" w:rsidRDefault="00095F41" w:rsidP="00095F41">
      <w:pPr>
        <w:ind w:firstLine="720"/>
        <w:jc w:val="both"/>
        <w:rPr>
          <w:rFonts w:eastAsia="Calibri"/>
          <w:noProof/>
          <w:sz w:val="24"/>
          <w:szCs w:val="24"/>
          <w:lang w:val="bg-BG"/>
        </w:rPr>
      </w:pPr>
      <w:r w:rsidRPr="006504D4">
        <w:rPr>
          <w:rFonts w:eastAsia="Calibri"/>
          <w:noProof/>
          <w:sz w:val="24"/>
          <w:szCs w:val="24"/>
          <w:lang w:val="bg-BG"/>
        </w:rPr>
        <w:t>В 10-дневен срок от утвърждаване на протоколите възложителят издава решение за определяне на изпълнител или за прекратяване на процедурата.</w:t>
      </w:r>
    </w:p>
    <w:p w:rsidR="00F02147" w:rsidRPr="00681681" w:rsidRDefault="00095F41" w:rsidP="008A0451">
      <w:pPr>
        <w:spacing w:after="240"/>
        <w:ind w:firstLine="720"/>
        <w:jc w:val="both"/>
        <w:rPr>
          <w:rFonts w:eastAsia="Calibri"/>
          <w:noProof/>
          <w:sz w:val="24"/>
          <w:szCs w:val="24"/>
          <w:lang w:val="bg-BG"/>
        </w:rPr>
      </w:pPr>
      <w:r w:rsidRPr="006504D4">
        <w:rPr>
          <w:rFonts w:eastAsia="Calibri"/>
          <w:noProof/>
          <w:sz w:val="24"/>
          <w:szCs w:val="24"/>
          <w:lang w:val="bg-BG"/>
        </w:rPr>
        <w:t>В случаите на възникнали основателни съмнения за споразумения, решения или съгласувани практики между участници по смисъла на чл. 15 от ЗЗК възложителят уведомява Комисията за защита на конкуренцията /КЗК/. Уведомяването не спира провеждането и приключването на процедурата.</w:t>
      </w:r>
    </w:p>
    <w:p w:rsidR="008138FC" w:rsidRPr="008D71C0" w:rsidRDefault="008D71C0" w:rsidP="00FC12F8">
      <w:pPr>
        <w:tabs>
          <w:tab w:val="left" w:pos="0"/>
        </w:tabs>
        <w:jc w:val="center"/>
        <w:rPr>
          <w:b/>
          <w:sz w:val="24"/>
          <w:szCs w:val="24"/>
          <w:lang w:val="bg-BG"/>
        </w:rPr>
      </w:pPr>
      <w:r w:rsidRPr="00793099">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8138FC" w:rsidRPr="008E17A4" w:rsidRDefault="008138FC" w:rsidP="00A04C94">
      <w:pPr>
        <w:pStyle w:val="BodyTextIndent3"/>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w:t>
      </w:r>
      <w:r w:rsidR="008E17A4" w:rsidRPr="008E17A4">
        <w:rPr>
          <w:rFonts w:ascii="Times New Roman" w:hAnsi="Times New Roman" w:cs="Times New Roman"/>
          <w:sz w:val="24"/>
          <w:szCs w:val="24"/>
        </w:rPr>
        <w:t xml:space="preserve">Договорът за обществената поръчка се сключва за </w:t>
      </w:r>
      <w:r w:rsidR="008E17A4" w:rsidRPr="00E8277D">
        <w:rPr>
          <w:rFonts w:ascii="Times New Roman" w:hAnsi="Times New Roman" w:cs="Times New Roman"/>
          <w:sz w:val="24"/>
          <w:szCs w:val="24"/>
        </w:rPr>
        <w:t>срок 1</w:t>
      </w:r>
      <w:r w:rsidR="008E17A4" w:rsidRPr="00E8277D">
        <w:rPr>
          <w:rFonts w:ascii="Times New Roman" w:hAnsi="Times New Roman" w:cs="Times New Roman"/>
          <w:sz w:val="24"/>
          <w:szCs w:val="24"/>
          <w:lang w:val="be-BY"/>
        </w:rPr>
        <w:t xml:space="preserve">2 месеца, и </w:t>
      </w:r>
      <w:r w:rsidRPr="00E8277D">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6C71DF" w:rsidRPr="005F2A65" w:rsidRDefault="006C71DF" w:rsidP="00A04C94">
      <w:pPr>
        <w:pStyle w:val="BodyTextIndent3"/>
        <w:ind w:left="0"/>
        <w:rPr>
          <w:rFonts w:ascii="Times New Roman" w:hAnsi="Times New Roman" w:cs="Times New Roman"/>
          <w:sz w:val="24"/>
          <w:szCs w:val="24"/>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793099">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793099">
        <w:rPr>
          <w:sz w:val="24"/>
          <w:szCs w:val="24"/>
          <w:lang w:val="bg-BG"/>
        </w:rPr>
        <w:t>участник</w:t>
      </w:r>
      <w:r w:rsidR="007C04FA" w:rsidRPr="008E17A4">
        <w:rPr>
          <w:sz w:val="24"/>
          <w:szCs w:val="24"/>
          <w:lang w:val="bg-BG"/>
        </w:rPr>
        <w:t>ът</w:t>
      </w:r>
      <w:r w:rsidR="007C04FA" w:rsidRPr="00793099">
        <w:rPr>
          <w:sz w:val="24"/>
          <w:szCs w:val="24"/>
          <w:lang w:val="bg-BG"/>
        </w:rPr>
        <w:t>, определен за изпълнител</w:t>
      </w:r>
      <w:r w:rsidR="007C04FA" w:rsidRPr="008E17A4">
        <w:rPr>
          <w:sz w:val="24"/>
          <w:szCs w:val="24"/>
          <w:lang w:val="bg-BG"/>
        </w:rPr>
        <w:t xml:space="preserve"> </w:t>
      </w:r>
      <w:r w:rsidR="007C04FA" w:rsidRPr="00793099">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793099">
        <w:rPr>
          <w:rStyle w:val="inputvalue"/>
          <w:sz w:val="24"/>
          <w:szCs w:val="24"/>
          <w:lang w:val="bg-BG"/>
        </w:rPr>
        <w:t>от</w:t>
      </w:r>
      <w:r w:rsidR="007C04FA" w:rsidRPr="00793099">
        <w:rPr>
          <w:sz w:val="24"/>
          <w:szCs w:val="24"/>
          <w:lang w:val="bg-BG"/>
        </w:rPr>
        <w:t xml:space="preserve"> процедурата</w:t>
      </w:r>
      <w:r w:rsidR="007C04FA" w:rsidRPr="00793099">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2A056F" w:rsidRPr="008E17A4" w:rsidRDefault="002A056F" w:rsidP="00A04C94">
      <w:pPr>
        <w:jc w:val="both"/>
        <w:rPr>
          <w:rStyle w:val="subparinclink"/>
          <w:sz w:val="24"/>
          <w:szCs w:val="24"/>
          <w:lang w:val="bg-BG"/>
        </w:rPr>
      </w:pPr>
    </w:p>
    <w:p w:rsidR="00392E41" w:rsidRPr="00E8277D" w:rsidRDefault="008138FC" w:rsidP="00392E41">
      <w:pPr>
        <w:jc w:val="both"/>
        <w:rPr>
          <w:sz w:val="24"/>
          <w:szCs w:val="24"/>
          <w:lang w:val="bg-BG"/>
        </w:rPr>
      </w:pPr>
      <w:r w:rsidRPr="005F2A65">
        <w:rPr>
          <w:rStyle w:val="alt"/>
          <w:sz w:val="24"/>
          <w:szCs w:val="24"/>
          <w:lang w:val="ru-RU"/>
        </w:rPr>
        <w:lastRenderedPageBreak/>
        <w:t xml:space="preserve">    </w:t>
      </w:r>
      <w:r w:rsidR="002A056F">
        <w:rPr>
          <w:rStyle w:val="alt"/>
          <w:sz w:val="24"/>
          <w:szCs w:val="24"/>
          <w:lang w:val="ru-RU"/>
        </w:rPr>
        <w:t xml:space="preserve">    </w:t>
      </w:r>
      <w:r w:rsidRPr="00E8277D">
        <w:rPr>
          <w:sz w:val="24"/>
          <w:szCs w:val="24"/>
          <w:lang w:val="ru-RU"/>
        </w:rPr>
        <w:t xml:space="preserve">Гаранцията за изпълнение на договора е </w:t>
      </w:r>
      <w:r w:rsidRPr="00E8277D">
        <w:rPr>
          <w:rStyle w:val="alt"/>
          <w:sz w:val="24"/>
          <w:szCs w:val="24"/>
          <w:lang w:val="ru-RU"/>
        </w:rPr>
        <w:t xml:space="preserve">в размер </w:t>
      </w:r>
      <w:r w:rsidRPr="009448FC">
        <w:rPr>
          <w:rStyle w:val="alt"/>
          <w:sz w:val="24"/>
          <w:szCs w:val="24"/>
          <w:lang w:val="ru-RU"/>
        </w:rPr>
        <w:t xml:space="preserve">на </w:t>
      </w:r>
      <w:r w:rsidRPr="009448FC">
        <w:rPr>
          <w:b/>
          <w:sz w:val="24"/>
          <w:szCs w:val="24"/>
          <w:lang w:val="ru-RU"/>
        </w:rPr>
        <w:t>5 %</w:t>
      </w:r>
      <w:r w:rsidRPr="009448FC">
        <w:rPr>
          <w:sz w:val="24"/>
          <w:szCs w:val="24"/>
          <w:lang w:val="ru-RU"/>
        </w:rPr>
        <w:t xml:space="preserve"> от стойността</w:t>
      </w:r>
      <w:r w:rsidRPr="00E8277D">
        <w:rPr>
          <w:sz w:val="24"/>
          <w:szCs w:val="24"/>
          <w:lang w:val="ru-RU"/>
        </w:rPr>
        <w:t xml:space="preserve"> на договора</w:t>
      </w:r>
      <w:r w:rsidR="00C16AEB" w:rsidRPr="00E8277D">
        <w:rPr>
          <w:sz w:val="24"/>
          <w:szCs w:val="24"/>
          <w:lang w:val="ru-RU"/>
        </w:rPr>
        <w:t xml:space="preserve"> без</w:t>
      </w:r>
      <w:r w:rsidRPr="00E8277D">
        <w:rPr>
          <w:sz w:val="24"/>
          <w:szCs w:val="24"/>
          <w:lang w:val="ru-RU"/>
        </w:rPr>
        <w:t xml:space="preserve"> ДДС.</w:t>
      </w:r>
      <w:r w:rsidR="002A056F" w:rsidRPr="00E8277D">
        <w:rPr>
          <w:sz w:val="24"/>
          <w:szCs w:val="24"/>
          <w:lang w:val="bg-BG"/>
        </w:rPr>
        <w:t xml:space="preserve"> </w:t>
      </w:r>
      <w:r w:rsidRPr="00E8277D">
        <w:rPr>
          <w:sz w:val="24"/>
          <w:szCs w:val="24"/>
          <w:lang w:val="bg-BG"/>
        </w:rPr>
        <w:t>Условията и срока за задържане и освобождаването и се уреждат в договора за възлагане на обществената поръчка</w:t>
      </w:r>
      <w:r w:rsidR="00392E41" w:rsidRPr="00E8277D">
        <w:rPr>
          <w:sz w:val="24"/>
          <w:szCs w:val="24"/>
          <w:lang w:val="bg-BG"/>
        </w:rPr>
        <w:t>.</w:t>
      </w:r>
      <w:r w:rsidR="002A056F" w:rsidRPr="00E8277D">
        <w:rPr>
          <w:sz w:val="24"/>
          <w:szCs w:val="24"/>
          <w:lang w:val="bg-BG"/>
        </w:rPr>
        <w:t xml:space="preserve"> </w:t>
      </w:r>
      <w:r w:rsidR="00392E41" w:rsidRPr="00E8277D">
        <w:rPr>
          <w:sz w:val="24"/>
          <w:szCs w:val="24"/>
          <w:lang w:val="bg-BG"/>
        </w:rPr>
        <w:t>Гаранцията за изпълнение се представя в една от следните форми:</w:t>
      </w:r>
    </w:p>
    <w:p w:rsidR="00392E41" w:rsidRPr="00C84029" w:rsidRDefault="00392E41" w:rsidP="00A232CE">
      <w:pPr>
        <w:ind w:firstLine="709"/>
        <w:jc w:val="both"/>
        <w:rPr>
          <w:sz w:val="24"/>
          <w:szCs w:val="24"/>
          <w:lang w:val="bg-BG"/>
        </w:rPr>
      </w:pPr>
      <w:r w:rsidRPr="00E8277D">
        <w:rPr>
          <w:sz w:val="24"/>
          <w:szCs w:val="24"/>
          <w:lang w:val="bg-BG"/>
        </w:rPr>
        <w:t>а) парична сума, внесена по посочената по-долу банкова сметка</w:t>
      </w:r>
      <w:r w:rsidRPr="00C84029">
        <w:rPr>
          <w:sz w:val="24"/>
          <w:szCs w:val="24"/>
          <w:lang w:val="bg-BG"/>
        </w:rPr>
        <w:t xml:space="preserve"> на </w:t>
      </w:r>
      <w:r w:rsidRPr="00793099">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793099">
        <w:rPr>
          <w:sz w:val="24"/>
          <w:szCs w:val="24"/>
          <w:lang w:val="bg-BG"/>
        </w:rPr>
        <w:t>;</w:t>
      </w:r>
      <w:r w:rsidRPr="00C84029">
        <w:rPr>
          <w:sz w:val="24"/>
          <w:szCs w:val="24"/>
          <w:lang w:val="bg-BG"/>
        </w:rPr>
        <w:t xml:space="preserve"> или </w:t>
      </w:r>
    </w:p>
    <w:p w:rsidR="00392E41" w:rsidRPr="00793099" w:rsidRDefault="00392E41" w:rsidP="00392E41">
      <w:pPr>
        <w:ind w:firstLine="709"/>
        <w:jc w:val="both"/>
        <w:rPr>
          <w:sz w:val="24"/>
          <w:szCs w:val="24"/>
          <w:lang w:val="bg-BG"/>
        </w:rPr>
      </w:pPr>
      <w:r w:rsidRPr="00793099">
        <w:rPr>
          <w:sz w:val="24"/>
          <w:szCs w:val="24"/>
          <w:lang w:val="bg-BG"/>
        </w:rPr>
        <w:t>б) безусловна неотменяема банкова гаранция; или</w:t>
      </w:r>
    </w:p>
    <w:p w:rsidR="00392E41" w:rsidRPr="00C84029" w:rsidRDefault="00392E41" w:rsidP="00392E41">
      <w:pPr>
        <w:ind w:firstLine="709"/>
        <w:jc w:val="both"/>
        <w:rPr>
          <w:sz w:val="24"/>
          <w:szCs w:val="24"/>
          <w:lang w:val="bg-BG"/>
        </w:rPr>
      </w:pPr>
      <w:r w:rsidRPr="00793099">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392E41" w:rsidRDefault="00392E41" w:rsidP="00392E41">
      <w:pPr>
        <w:ind w:firstLine="709"/>
        <w:jc w:val="both"/>
        <w:rPr>
          <w:sz w:val="24"/>
          <w:szCs w:val="24"/>
          <w:lang w:val="bg-BG"/>
        </w:rPr>
      </w:pPr>
      <w:r w:rsidRPr="00793099">
        <w:rPr>
          <w:sz w:val="24"/>
          <w:szCs w:val="24"/>
          <w:lang w:val="bg-BG"/>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Pr="00C84029">
        <w:rPr>
          <w:sz w:val="24"/>
          <w:szCs w:val="24"/>
          <w:lang w:val="bg-BG"/>
        </w:rPr>
        <w:t>му.</w:t>
      </w:r>
    </w:p>
    <w:p w:rsidR="0001000A" w:rsidRPr="00C84029" w:rsidRDefault="0001000A" w:rsidP="00392E41">
      <w:pPr>
        <w:ind w:firstLine="709"/>
        <w:jc w:val="both"/>
        <w:rPr>
          <w:sz w:val="24"/>
          <w:szCs w:val="24"/>
          <w:lang w:val="bg-BG"/>
        </w:rPr>
      </w:pPr>
    </w:p>
    <w:p w:rsidR="00E8277D" w:rsidRDefault="00095F41" w:rsidP="00C94679">
      <w:pPr>
        <w:tabs>
          <w:tab w:val="left" w:pos="993"/>
        </w:tabs>
        <w:autoSpaceDE/>
        <w:autoSpaceDN/>
        <w:jc w:val="both"/>
        <w:rPr>
          <w:noProof/>
          <w:sz w:val="24"/>
          <w:szCs w:val="24"/>
          <w:lang w:val="bg-BG"/>
        </w:rPr>
      </w:pPr>
      <w:r w:rsidRPr="006504D4">
        <w:rPr>
          <w:noProof/>
          <w:sz w:val="24"/>
          <w:szCs w:val="24"/>
          <w:lang w:val="bg-BG"/>
        </w:rPr>
        <w:t xml:space="preserve">            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 действащи нормативни актове, свързани с предмета на обществената поръчка.</w:t>
      </w:r>
    </w:p>
    <w:p w:rsidR="00E8277D" w:rsidRPr="005F2A65" w:rsidRDefault="00E8277D" w:rsidP="00A04C94">
      <w:pPr>
        <w:rPr>
          <w:sz w:val="24"/>
          <w:szCs w:val="24"/>
          <w:lang w:val="bg-BG"/>
        </w:rPr>
      </w:pPr>
    </w:p>
    <w:p w:rsidR="00E2614E" w:rsidRDefault="001510D1" w:rsidP="00095F41">
      <w:pPr>
        <w:rPr>
          <w:b/>
          <w:sz w:val="24"/>
          <w:szCs w:val="24"/>
          <w:lang w:val="bg-BG"/>
        </w:rPr>
      </w:pPr>
      <w:r w:rsidRPr="005F2A65">
        <w:rPr>
          <w:b/>
          <w:sz w:val="24"/>
          <w:szCs w:val="24"/>
          <w:lang w:val="bg-BG"/>
        </w:rPr>
        <w:t xml:space="preserve">                                                                                              </w:t>
      </w: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472DB1" w:rsidRPr="00095F41" w:rsidRDefault="001510D1" w:rsidP="00095F41">
      <w:pPr>
        <w:rPr>
          <w:b/>
          <w:sz w:val="24"/>
          <w:szCs w:val="24"/>
          <w:lang w:val="bg-BG"/>
        </w:rPr>
      </w:pPr>
      <w:r w:rsidRPr="005F2A65">
        <w:rPr>
          <w:b/>
          <w:sz w:val="24"/>
          <w:szCs w:val="24"/>
          <w:lang w:val="bg-BG"/>
        </w:rPr>
        <w:t xml:space="preserve">                           </w:t>
      </w:r>
      <w:r w:rsidR="00095F41">
        <w:rPr>
          <w:b/>
          <w:sz w:val="24"/>
          <w:szCs w:val="24"/>
          <w:lang w:val="bg-BG"/>
        </w:rPr>
        <w:t xml:space="preserve">                     </w:t>
      </w:r>
    </w:p>
    <w:p w:rsidR="008D71C0" w:rsidRPr="008D71C0" w:rsidRDefault="008D71C0" w:rsidP="008D71C0">
      <w:pPr>
        <w:tabs>
          <w:tab w:val="left" w:pos="0"/>
        </w:tabs>
        <w:jc w:val="center"/>
        <w:rPr>
          <w:b/>
          <w:sz w:val="24"/>
          <w:szCs w:val="24"/>
          <w:lang w:val="bg-BG"/>
        </w:rPr>
      </w:pPr>
      <w:r w:rsidRPr="00793099">
        <w:rPr>
          <w:b/>
          <w:sz w:val="24"/>
          <w:szCs w:val="24"/>
          <w:lang w:val="bg-BG"/>
        </w:rPr>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793099">
        <w:rPr>
          <w:b/>
          <w:sz w:val="24"/>
          <w:szCs w:val="24"/>
          <w:lang w:val="bg-BG"/>
        </w:rPr>
        <w:t>ПРИЛОЖЕНИ</w:t>
      </w:r>
      <w:r w:rsidRPr="008D71C0">
        <w:rPr>
          <w:b/>
          <w:sz w:val="24"/>
          <w:szCs w:val="24"/>
          <w:lang w:val="bg-BG"/>
        </w:rPr>
        <w:t>Я</w:t>
      </w:r>
    </w:p>
    <w:p w:rsidR="0016012D" w:rsidRDefault="0016012D" w:rsidP="0016012D">
      <w:pPr>
        <w:pStyle w:val="Annexetitre"/>
      </w:pPr>
      <w:r w:rsidRPr="00DF00E1">
        <w:rPr>
          <w:u w:val="none"/>
        </w:rPr>
        <w:lastRenderedPageBreak/>
        <w:t xml:space="preserve">                                                                                                  </w:t>
      </w:r>
      <w:r>
        <w:t>Приложени</w:t>
      </w:r>
      <w:r>
        <w:rPr>
          <w:lang w:val="en-US"/>
        </w:rPr>
        <w:t>e</w:t>
      </w:r>
      <w:r>
        <w:t xml:space="preserve"> № 1</w:t>
      </w:r>
    </w:p>
    <w:p w:rsidR="0016012D" w:rsidRPr="00793099"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793099">
        <w:rPr>
          <w:sz w:val="22"/>
          <w:lang w:val="bg-BG"/>
        </w:rPr>
        <w:t xml:space="preserve"> </w:t>
      </w:r>
      <w:r w:rsidRPr="00793099">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793099">
        <w:rPr>
          <w:b/>
          <w:i/>
          <w:sz w:val="22"/>
          <w:lang w:val="bg-BG"/>
        </w:rPr>
        <w:t xml:space="preserve">, ще бъде извлечена автоматично, </w:t>
      </w:r>
      <w:r w:rsidRPr="00793099">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2"/>
      </w:r>
      <w:r w:rsidRPr="00793099">
        <w:rPr>
          <w:sz w:val="22"/>
          <w:lang w:val="bg-BG"/>
        </w:rPr>
        <w:t>.</w:t>
      </w:r>
      <w:r w:rsidRPr="00793099">
        <w:rPr>
          <w:b/>
          <w:sz w:val="22"/>
          <w:u w:val="single"/>
          <w:lang w:val="bg-BG"/>
        </w:rPr>
        <w:t xml:space="preserve"> </w:t>
      </w:r>
      <w:r w:rsidRPr="00793099">
        <w:rPr>
          <w:b/>
          <w:sz w:val="22"/>
          <w:lang w:val="bg-BG"/>
        </w:rPr>
        <w:t xml:space="preserve">Позоваване на </w:t>
      </w:r>
      <w:r w:rsidRPr="00793099">
        <w:rPr>
          <w:b/>
          <w:i/>
          <w:sz w:val="22"/>
          <w:lang w:val="bg-BG"/>
        </w:rPr>
        <w:t>съответното обявление</w:t>
      </w:r>
      <w:r w:rsidRPr="004314E5">
        <w:rPr>
          <w:rStyle w:val="FootnoteReference"/>
          <w:b/>
          <w:i/>
          <w:sz w:val="22"/>
        </w:rPr>
        <w:footnoteReference w:id="3"/>
      </w:r>
      <w:r w:rsidRPr="00793099">
        <w:rPr>
          <w:b/>
          <w:sz w:val="22"/>
          <w:lang w:val="bg-BG"/>
        </w:rPr>
        <w:t>, публикувано в Официален вестник на Европейския съюз:</w:t>
      </w:r>
      <w:r w:rsidRPr="00793099">
        <w:rPr>
          <w:sz w:val="22"/>
          <w:lang w:val="bg-BG"/>
        </w:rPr>
        <w:br/>
      </w:r>
      <w:r w:rsidRPr="004314E5">
        <w:rPr>
          <w:b/>
          <w:sz w:val="22"/>
        </w:rPr>
        <w:t>O</w:t>
      </w:r>
      <w:r w:rsidRPr="00793099">
        <w:rPr>
          <w:b/>
          <w:sz w:val="22"/>
          <w:lang w:val="bg-BG"/>
        </w:rPr>
        <w:t>В</w:t>
      </w:r>
      <w:r w:rsidRPr="004314E5">
        <w:rPr>
          <w:b/>
          <w:sz w:val="22"/>
        </w:rPr>
        <w:t>E</w:t>
      </w:r>
      <w:r w:rsidRPr="00793099">
        <w:rPr>
          <w:b/>
          <w:sz w:val="22"/>
          <w:lang w:val="bg-BG"/>
        </w:rPr>
        <w:t xml:space="preserve">С </w:t>
      </w:r>
      <w:r w:rsidRPr="004314E5">
        <w:rPr>
          <w:b/>
          <w:sz w:val="22"/>
        </w:rPr>
        <w:t>S</w:t>
      </w:r>
      <w:r w:rsidRPr="00793099">
        <w:rPr>
          <w:b/>
          <w:sz w:val="22"/>
          <w:lang w:val="bg-BG"/>
        </w:rPr>
        <w:t xml:space="preserve"> брой[], дата [], стр.[], </w:t>
      </w:r>
      <w:r w:rsidRPr="00793099">
        <w:rPr>
          <w:sz w:val="22"/>
          <w:lang w:val="bg-BG"/>
        </w:rPr>
        <w:br/>
      </w:r>
      <w:r w:rsidRPr="00793099">
        <w:rPr>
          <w:b/>
          <w:sz w:val="22"/>
          <w:lang w:val="bg-BG"/>
        </w:rPr>
        <w:t xml:space="preserve">Номер на обявлението в ОВ </w:t>
      </w:r>
      <w:r w:rsidRPr="004314E5">
        <w:rPr>
          <w:b/>
          <w:sz w:val="22"/>
        </w:rPr>
        <w:t>S</w:t>
      </w:r>
      <w:r w:rsidRPr="00793099">
        <w:rPr>
          <w:b/>
          <w:sz w:val="22"/>
          <w:lang w:val="bg-BG"/>
        </w:rPr>
        <w:t>: [ ][ ][ ][ ]/</w:t>
      </w:r>
      <w:r w:rsidRPr="004314E5">
        <w:rPr>
          <w:b/>
          <w:sz w:val="22"/>
        </w:rPr>
        <w:t>S</w:t>
      </w:r>
      <w:r w:rsidRPr="00793099">
        <w:rPr>
          <w:b/>
          <w:sz w:val="22"/>
          <w:lang w:val="bg-BG"/>
        </w:rPr>
        <w:t xml:space="preserve"> [ ][ ][ ]–[ ][ ][ ][ ][ ][ ][ ]</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793099">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793099" w:rsidRDefault="0016012D" w:rsidP="0016012D">
      <w:pPr>
        <w:pStyle w:val="SectionTitle"/>
        <w:rPr>
          <w:sz w:val="22"/>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793099">
        <w:rPr>
          <w:b/>
          <w:i/>
          <w:sz w:val="22"/>
          <w:lang w:val="bg-BG"/>
        </w:rPr>
        <w:t xml:space="preserve">Информацията, изисквана съгласно част </w:t>
      </w:r>
      <w:r w:rsidRPr="004314E5">
        <w:rPr>
          <w:b/>
          <w:i/>
          <w:sz w:val="22"/>
        </w:rPr>
        <w:t>I</w:t>
      </w:r>
      <w:r w:rsidRPr="00793099">
        <w:rPr>
          <w:b/>
          <w:i/>
          <w:sz w:val="22"/>
          <w:lang w:val="bg-BG"/>
        </w:rPr>
        <w:t xml:space="preserve">, ще бъде извлечена автоматично, </w:t>
      </w:r>
      <w:r w:rsidRPr="00793099">
        <w:rPr>
          <w:b/>
          <w:i/>
          <w:sz w:val="22"/>
          <w:u w:val="single"/>
          <w:lang w:val="bg-BG"/>
        </w:rPr>
        <w:t>при условие че ЕЕДОП е създаден и попълнен чрез посочената по-горе електронна система за ЕЕДОП.</w:t>
      </w:r>
      <w:r w:rsidRPr="00793099">
        <w:rPr>
          <w:b/>
          <w:sz w:val="22"/>
          <w:u w:val="single"/>
          <w:lang w:val="bg-BG"/>
        </w:rPr>
        <w:t xml:space="preserve"> </w:t>
      </w:r>
      <w:r w:rsidRPr="00793099">
        <w:rPr>
          <w:b/>
          <w:i/>
          <w:sz w:val="22"/>
          <w:u w:val="single"/>
          <w:lang w:val="bg-BG"/>
        </w:rPr>
        <w:t xml:space="preserve">В противен случай тази информация трябва да бъде попълнена от </w:t>
      </w:r>
      <w:r w:rsidRPr="00793099">
        <w:rPr>
          <w:b/>
          <w:sz w:val="22"/>
          <w:lang w:val="bg-BG"/>
        </w:rPr>
        <w:t>икономическия оператор</w:t>
      </w:r>
      <w:r w:rsidRPr="00793099">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4"/>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5"/>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6"/>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7"/>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8"/>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9"/>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695C35" w:rsidTr="002172E9">
        <w:tc>
          <w:tcPr>
            <w:tcW w:w="4644" w:type="dxa"/>
            <w:shd w:val="clear" w:color="auto" w:fill="auto"/>
          </w:tcPr>
          <w:p w:rsidR="0016012D" w:rsidRPr="00D17798" w:rsidRDefault="0016012D" w:rsidP="002172E9">
            <w:pPr>
              <w:pStyle w:val="Text1"/>
              <w:ind w:left="0"/>
            </w:pPr>
            <w:r w:rsidRPr="00D17798">
              <w:rPr>
                <w:sz w:val="22"/>
              </w:rPr>
              <w:t xml:space="preserve">Ако е приложимо, посочете дали </w:t>
            </w:r>
            <w:r w:rsidRPr="00D17798">
              <w:rPr>
                <w:sz w:val="22"/>
              </w:rPr>
              <w:lastRenderedPageBreak/>
              <w:t>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lastRenderedPageBreak/>
              <w:t>[] Да [] Не [] Не се прилага</w:t>
            </w:r>
          </w:p>
        </w:tc>
      </w:tr>
      <w:tr w:rsidR="0016012D" w:rsidRPr="00695C35" w:rsidTr="002172E9">
        <w:tc>
          <w:tcPr>
            <w:tcW w:w="4644" w:type="dxa"/>
            <w:shd w:val="clear" w:color="auto" w:fill="auto"/>
          </w:tcPr>
          <w:p w:rsidR="0016012D" w:rsidRPr="00D17798" w:rsidRDefault="0016012D" w:rsidP="002172E9">
            <w:pPr>
              <w:pStyle w:val="Text1"/>
              <w:ind w:left="0"/>
            </w:pPr>
            <w:r w:rsidRPr="00D17798">
              <w:rPr>
                <w:b/>
              </w:rPr>
              <w:lastRenderedPageBreak/>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1"/>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2"/>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lastRenderedPageBreak/>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793099"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793099">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793099">
        <w:rPr>
          <w:i/>
          <w:sz w:val="22"/>
          <w:lang w:val="bg-BG"/>
        </w:rPr>
        <w:t>Член</w:t>
      </w:r>
      <w:r w:rsidRPr="00D17798">
        <w:rPr>
          <w:i/>
          <w:sz w:val="22"/>
        </w:rPr>
        <w:t> </w:t>
      </w:r>
      <w:r w:rsidRPr="00793099">
        <w:rPr>
          <w:i/>
          <w:sz w:val="22"/>
          <w:lang w:val="bg-BG"/>
        </w:rPr>
        <w:t>57, параграф</w:t>
      </w:r>
      <w:r w:rsidRPr="00D17798">
        <w:rPr>
          <w:i/>
          <w:sz w:val="22"/>
        </w:rPr>
        <w:t> </w:t>
      </w:r>
      <w:r w:rsidRPr="00793099">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4"/>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8"/>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793099" w:rsidRDefault="0016012D" w:rsidP="002172E9">
            <w:pPr>
              <w:rPr>
                <w:b/>
                <w:i/>
                <w:lang w:val="bg-BG"/>
              </w:rPr>
            </w:pPr>
            <w:r w:rsidRPr="00793099">
              <w:rPr>
                <w:b/>
                <w:i/>
                <w:sz w:val="22"/>
                <w:lang w:val="bg-BG"/>
              </w:rPr>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793099">
              <w:rPr>
                <w:b/>
                <w:i/>
                <w:sz w:val="22"/>
                <w:lang w:val="bg-BG"/>
              </w:rPr>
              <w:t>57, параграф</w:t>
            </w:r>
            <w:r w:rsidRPr="00D17798">
              <w:rPr>
                <w:b/>
                <w:i/>
                <w:sz w:val="22"/>
              </w:rPr>
              <w:t> </w:t>
            </w:r>
            <w:r w:rsidRPr="00793099">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lastRenderedPageBreak/>
              <w:t>[] Да [] Не</w:t>
            </w:r>
          </w:p>
          <w:p w:rsidR="0016012D" w:rsidRPr="00D17798" w:rsidRDefault="0016012D" w:rsidP="002172E9">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20"/>
            </w:r>
          </w:p>
        </w:tc>
      </w:tr>
      <w:tr w:rsidR="0016012D" w:rsidRPr="00D17798" w:rsidTr="002172E9">
        <w:tc>
          <w:tcPr>
            <w:tcW w:w="4644" w:type="dxa"/>
            <w:shd w:val="clear" w:color="auto" w:fill="auto"/>
          </w:tcPr>
          <w:p w:rsidR="0016012D" w:rsidRPr="00E72373" w:rsidRDefault="0016012D" w:rsidP="002172E9">
            <w:r w:rsidRPr="00E72373">
              <w:rPr>
                <w:b/>
                <w:sz w:val="22"/>
              </w:rPr>
              <w:lastRenderedPageBreak/>
              <w:t>Ако „да“,</w:t>
            </w:r>
            <w:r w:rsidRPr="00E72373">
              <w:rPr>
                <w:sz w:val="22"/>
              </w:rPr>
              <w:t xml:space="preserve"> моля посочете</w:t>
            </w:r>
            <w:r w:rsidRPr="00E72373">
              <w:rPr>
                <w:rStyle w:val="FootnoteReference"/>
                <w:sz w:val="22"/>
              </w:rPr>
              <w:footnoteReference w:id="21"/>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2"/>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4"/>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793099" w:rsidRDefault="0016012D" w:rsidP="002172E9">
            <w:pPr>
              <w:rPr>
                <w:b/>
                <w:i/>
                <w:lang w:val="bg-BG"/>
              </w:rPr>
            </w:pPr>
            <w:r w:rsidRPr="00793099">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lastRenderedPageBreak/>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793099" w:rsidRDefault="0016012D" w:rsidP="002172E9">
            <w:pPr>
              <w:rPr>
                <w:lang w:val="bg-BG"/>
              </w:rPr>
            </w:pPr>
            <w:r w:rsidRPr="00793099">
              <w:rPr>
                <w:sz w:val="22"/>
                <w:lang w:val="bg-BG"/>
              </w:rPr>
              <w:t xml:space="preserve">2) по </w:t>
            </w:r>
            <w:r w:rsidRPr="00793099">
              <w:rPr>
                <w:b/>
                <w:sz w:val="22"/>
                <w:lang w:val="bg-BG"/>
              </w:rPr>
              <w:t>друг начин</w:t>
            </w:r>
            <w:r w:rsidRPr="00793099">
              <w:rPr>
                <w:sz w:val="22"/>
                <w:lang w:val="bg-BG"/>
              </w:rPr>
              <w:t>? Моля, уточнете:</w:t>
            </w:r>
          </w:p>
          <w:p w:rsidR="0016012D" w:rsidRPr="00793099" w:rsidRDefault="0016012D" w:rsidP="002172E9">
            <w:pPr>
              <w:rPr>
                <w:lang w:val="bg-BG"/>
              </w:rPr>
            </w:pPr>
            <w:r w:rsidRPr="00793099">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lastRenderedPageBreak/>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5"/>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6"/>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793099" w:rsidRDefault="0016012D" w:rsidP="002172E9">
            <w:pPr>
              <w:rPr>
                <w:b/>
                <w:i/>
                <w:lang w:val="bg-BG"/>
              </w:rPr>
            </w:pPr>
            <w:r w:rsidRPr="00793099">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7"/>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w:t>
            </w:r>
            <w:r>
              <w:rPr>
                <w:sz w:val="22"/>
              </w:rPr>
              <w:lastRenderedPageBreak/>
              <w:t>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9"/>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0"/>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793099">
              <w:rPr>
                <w:b/>
                <w:sz w:val="22"/>
                <w:lang w:val="bg-BG"/>
              </w:rPr>
              <w:t>Ако „да“</w:t>
            </w:r>
            <w:r w:rsidRPr="00793099">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793099">
              <w:rPr>
                <w:b/>
                <w:sz w:val="22"/>
                <w:lang w:val="bg-BG"/>
              </w:rPr>
              <w:t>Ако „да“</w:t>
            </w:r>
            <w:r w:rsidRPr="00793099">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793099">
              <w:rPr>
                <w:b/>
                <w:sz w:val="22"/>
                <w:lang w:val="bg-BG"/>
              </w:rPr>
              <w:t>Ако „да“</w:t>
            </w:r>
            <w:r w:rsidRPr="00793099">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793099" w:rsidRDefault="0016012D" w:rsidP="002172E9">
            <w:pPr>
              <w:rPr>
                <w:b/>
                <w:i/>
                <w:lang w:val="bg-BG"/>
              </w:rPr>
            </w:pPr>
            <w:r w:rsidRPr="00793099">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2"/>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793099" w:rsidRDefault="0016012D" w:rsidP="0016012D">
      <w:pPr>
        <w:rPr>
          <w:sz w:val="22"/>
          <w:lang w:val="bg-BG"/>
        </w:rPr>
      </w:pPr>
      <w:r w:rsidRPr="00793099">
        <w:rPr>
          <w:b/>
          <w:i/>
          <w:sz w:val="22"/>
          <w:lang w:val="bg-BG"/>
        </w:rPr>
        <w:t>Относно критериите за подбор (раздел</w:t>
      </w:r>
      <w:r w:rsidRPr="00780AF7">
        <w:rPr>
          <w:b/>
          <w:i/>
          <w:sz w:val="22"/>
        </w:rPr>
        <w:sym w:font="Symbol" w:char="F061"/>
      </w:r>
      <w:r w:rsidRPr="00793099">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sz w:val="22"/>
          <w:lang w:val="bg-BG"/>
        </w:rPr>
        <w:t xml:space="preserve">Икономическият оператор следва да попълни тази информация </w:t>
      </w:r>
      <w:r w:rsidRPr="00793099">
        <w:rPr>
          <w:b/>
          <w:i/>
          <w:sz w:val="22"/>
          <w:u w:val="single"/>
          <w:lang w:val="bg-BG"/>
        </w:rPr>
        <w:t>само</w:t>
      </w:r>
      <w:r w:rsidRPr="00793099">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93099">
        <w:rPr>
          <w:b/>
          <w:i/>
          <w:sz w:val="22"/>
          <w:lang w:val="bg-BG"/>
        </w:rPr>
        <w:t xml:space="preserve"> от част І</w:t>
      </w:r>
      <w:r w:rsidRPr="00780AF7">
        <w:rPr>
          <w:b/>
          <w:i/>
          <w:sz w:val="22"/>
        </w:rPr>
        <w:t>V</w:t>
      </w:r>
      <w:r w:rsidRPr="00793099">
        <w:rPr>
          <w:b/>
          <w:i/>
          <w:sz w:val="22"/>
          <w:lang w:val="bg-BG"/>
        </w:rPr>
        <w:t>, без да трябва да я попълва в друг раздел на част І</w:t>
      </w:r>
      <w:r w:rsidRPr="00780AF7">
        <w:rPr>
          <w:b/>
          <w:i/>
          <w:sz w:val="22"/>
        </w:rPr>
        <w:t>V</w:t>
      </w:r>
      <w:r w:rsidRPr="00793099">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793099" w:rsidRDefault="0016012D" w:rsidP="002172E9">
            <w:pPr>
              <w:rPr>
                <w:b/>
                <w:i/>
                <w:lang w:val="bg-BG"/>
              </w:rPr>
            </w:pPr>
            <w:r w:rsidRPr="00793099">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lang w:val="bg-BG"/>
        </w:rPr>
        <w:t xml:space="preserve">Икономическият оператор следва да предостави информация </w:t>
      </w:r>
      <w:r w:rsidRPr="00793099">
        <w:rPr>
          <w:b/>
          <w:i/>
          <w:u w:val="single"/>
          <w:lang w:val="bg-BG"/>
        </w:rPr>
        <w:t>само</w:t>
      </w:r>
      <w:r w:rsidRPr="00793099">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996D1B"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96D1B">
        <w:rPr>
          <w:b/>
          <w:i/>
          <w:sz w:val="22"/>
          <w:lang w:val="bg-BG"/>
        </w:rPr>
        <w:t xml:space="preserve">Икономическият оператор следва да предостави информация </w:t>
      </w:r>
      <w:r w:rsidRPr="00996D1B">
        <w:rPr>
          <w:b/>
          <w:i/>
          <w:sz w:val="22"/>
          <w:u w:val="single"/>
          <w:lang w:val="bg-BG"/>
        </w:rPr>
        <w:t>само</w:t>
      </w:r>
      <w:r w:rsidRPr="00996D1B">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lastRenderedPageBreak/>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w:t>
            </w:r>
            <w:r w:rsidRPr="00D17798">
              <w:rPr>
                <w:sz w:val="22"/>
              </w:rPr>
              <w:lastRenderedPageBreak/>
              <w:t>[……],[……][…]валута</w:t>
            </w:r>
            <w:r w:rsidRPr="00D17798">
              <w:br/>
            </w: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(уеб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6"/>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(посочване на изискваното съотношение — съотношение между х и у</w:t>
            </w:r>
            <w:r w:rsidRPr="00827C5F">
              <w:rPr>
                <w:rStyle w:val="FootnoteReference"/>
                <w:sz w:val="22"/>
              </w:rPr>
              <w:footnoteReference w:id="37"/>
            </w:r>
            <w:r w:rsidRPr="00827C5F">
              <w:rPr>
                <w:sz w:val="22"/>
              </w:rPr>
              <w:t xml:space="preserve"> — и стойността):</w:t>
            </w:r>
            <w:r w:rsidRPr="00827C5F">
              <w:rPr>
                <w:sz w:val="22"/>
              </w:rPr>
              <w:br/>
              <w:t>[…], [……]</w:t>
            </w:r>
            <w:r w:rsidRPr="00827C5F">
              <w:rPr>
                <w:rStyle w:val="FootnoteReference"/>
                <w:sz w:val="22"/>
              </w:rPr>
              <w:footnoteReference w:id="38"/>
            </w:r>
            <w:r w:rsidRPr="00827C5F">
              <w:rPr>
                <w:sz w:val="22"/>
              </w:rPr>
              <w:br/>
            </w:r>
          </w:p>
          <w:p w:rsidR="0016012D" w:rsidRPr="00D17798" w:rsidRDefault="0016012D" w:rsidP="002172E9">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996D1B"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96D1B">
        <w:rPr>
          <w:b/>
          <w:i/>
          <w:sz w:val="22"/>
          <w:lang w:val="bg-BG"/>
        </w:rPr>
        <w:t xml:space="preserve">Икономическият оператор следва да предостави информация </w:t>
      </w:r>
      <w:r w:rsidRPr="00996D1B">
        <w:rPr>
          <w:b/>
          <w:i/>
          <w:sz w:val="22"/>
          <w:u w:val="single"/>
          <w:lang w:val="bg-BG"/>
        </w:rPr>
        <w:t>само</w:t>
      </w:r>
      <w:r w:rsidRPr="00996D1B">
        <w:rPr>
          <w:b/>
          <w:i/>
          <w:sz w:val="22"/>
          <w:lang w:val="bg-BG"/>
        </w:rPr>
        <w:t xml:space="preserve"> когато критериите за подбор са били изисквани от възлагащия орган или възложителя в обявлението,</w:t>
      </w:r>
      <w:r w:rsidRPr="00996D1B">
        <w:rPr>
          <w:sz w:val="22"/>
          <w:lang w:val="bg-BG"/>
        </w:rPr>
        <w:t xml:space="preserve"> </w:t>
      </w:r>
      <w:r w:rsidRPr="00996D1B">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1"/>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2"/>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 xml:space="preserve">средствата за </w:t>
            </w:r>
            <w:r w:rsidRPr="00827C5F">
              <w:rPr>
                <w:b/>
                <w:sz w:val="22"/>
              </w:rPr>
              <w:lastRenderedPageBreak/>
              <w:t>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lastRenderedPageBreak/>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4"/>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793099">
        <w:rPr>
          <w:b/>
          <w:i/>
          <w:sz w:val="22"/>
          <w:lang w:val="bg-BG"/>
        </w:rPr>
        <w:t xml:space="preserve">Икономическият оператор следва да предостави информация </w:t>
      </w:r>
      <w:r w:rsidRPr="00793099">
        <w:rPr>
          <w:b/>
          <w:i/>
          <w:sz w:val="22"/>
          <w:u w:val="single"/>
          <w:lang w:val="bg-BG"/>
        </w:rPr>
        <w:t>само</w:t>
      </w:r>
      <w:r w:rsidRPr="00793099">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793099" w:rsidRDefault="0016012D" w:rsidP="002172E9">
            <w:pPr>
              <w:rPr>
                <w:b/>
                <w:i/>
                <w:lang w:val="bg-BG"/>
              </w:rPr>
            </w:pPr>
            <w:r w:rsidRPr="00793099">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sz w:val="22"/>
          <w:lang w:val="bg-BG"/>
        </w:rPr>
        <w:t xml:space="preserve">Икономическият оператор следва да предостави информация </w:t>
      </w:r>
      <w:r w:rsidRPr="00793099">
        <w:rPr>
          <w:b/>
          <w:i/>
          <w:sz w:val="22"/>
          <w:u w:val="single"/>
          <w:lang w:val="bg-BG"/>
        </w:rPr>
        <w:t xml:space="preserve">само </w:t>
      </w:r>
      <w:r w:rsidRPr="00793099">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93099">
        <w:rPr>
          <w:b/>
          <w:sz w:val="22"/>
          <w:u w:val="single"/>
          <w:lang w:val="bg-BG"/>
        </w:rPr>
        <w:t>ако има такива</w:t>
      </w:r>
      <w:r w:rsidRPr="00793099">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93099">
        <w:rPr>
          <w:sz w:val="22"/>
          <w:lang w:val="bg-BG"/>
        </w:rPr>
        <w:br/>
      </w:r>
      <w:r w:rsidRPr="00793099">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r>
            <w:r w:rsidRPr="00827C5F">
              <w:rPr>
                <w:sz w:val="22"/>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6"/>
            </w:r>
            <w:r w:rsidRPr="00D17798">
              <w:br/>
            </w:r>
            <w:r w:rsidRPr="00D17798">
              <w:br/>
            </w:r>
            <w:r w:rsidRPr="00D17798">
              <w:lastRenderedPageBreak/>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7"/>
            </w:r>
          </w:p>
        </w:tc>
      </w:tr>
    </w:tbl>
    <w:p w:rsidR="0016012D" w:rsidRPr="00D17798" w:rsidRDefault="0016012D" w:rsidP="0016012D">
      <w:pPr>
        <w:pStyle w:val="ChapterTitle"/>
        <w:rPr>
          <w:sz w:val="22"/>
        </w:rPr>
      </w:pPr>
      <w:r w:rsidRPr="00D17798">
        <w:rPr>
          <w:sz w:val="22"/>
        </w:rPr>
        <w:lastRenderedPageBreak/>
        <w:t>Част VI: Заключителни положения</w:t>
      </w:r>
    </w:p>
    <w:p w:rsidR="0016012D" w:rsidRPr="00996D1B" w:rsidRDefault="0016012D" w:rsidP="0016012D">
      <w:pPr>
        <w:rPr>
          <w:i/>
          <w:sz w:val="22"/>
          <w:lang w:val="bg-BG"/>
        </w:rPr>
      </w:pPr>
      <w:r w:rsidRPr="00996D1B">
        <w:rPr>
          <w:i/>
          <w:sz w:val="22"/>
          <w:lang w:val="bg-BG"/>
        </w:rPr>
        <w:t xml:space="preserve">Долуподписаният декларира, че информацията, посочена в части </w:t>
      </w:r>
      <w:r w:rsidRPr="00D17798">
        <w:rPr>
          <w:i/>
          <w:sz w:val="22"/>
        </w:rPr>
        <w:t>II</w:t>
      </w:r>
      <w:r w:rsidRPr="00996D1B">
        <w:rPr>
          <w:i/>
          <w:sz w:val="22"/>
          <w:lang w:val="bg-BG"/>
        </w:rPr>
        <w:t xml:space="preserve"> – </w:t>
      </w:r>
      <w:r w:rsidRPr="00D17798">
        <w:rPr>
          <w:i/>
          <w:sz w:val="22"/>
        </w:rPr>
        <w:t>V</w:t>
      </w:r>
      <w:r w:rsidRPr="00996D1B">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1A3D6D" w:rsidRDefault="0016012D" w:rsidP="0016012D">
      <w:pPr>
        <w:rPr>
          <w:i/>
          <w:sz w:val="22"/>
          <w:lang w:val="bg-BG"/>
        </w:rPr>
      </w:pPr>
      <w:r w:rsidRPr="001A3D6D">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C728BB" w:rsidRDefault="0016012D" w:rsidP="0016012D">
      <w:pPr>
        <w:rPr>
          <w:i/>
          <w:sz w:val="22"/>
          <w:lang w:val="bg-BG"/>
        </w:rPr>
      </w:pPr>
      <w:r w:rsidRPr="00C728BB">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8"/>
      </w:r>
      <w:r w:rsidRPr="00C728BB">
        <w:rPr>
          <w:i/>
          <w:sz w:val="22"/>
          <w:lang w:val="bg-BG"/>
        </w:rPr>
        <w:t>; или</w:t>
      </w:r>
    </w:p>
    <w:p w:rsidR="0016012D" w:rsidRPr="00C728BB" w:rsidRDefault="0016012D" w:rsidP="0016012D">
      <w:pPr>
        <w:rPr>
          <w:i/>
          <w:sz w:val="22"/>
          <w:lang w:val="bg-BG"/>
        </w:rPr>
      </w:pPr>
      <w:r w:rsidRPr="00C728BB">
        <w:rPr>
          <w:i/>
          <w:lang w:val="bg-BG"/>
        </w:rPr>
        <w:t>б) считано от 18 октомври 2018</w:t>
      </w:r>
      <w:r w:rsidRPr="00D17798">
        <w:rPr>
          <w:i/>
        </w:rPr>
        <w:t> </w:t>
      </w:r>
      <w:r w:rsidRPr="00C728BB">
        <w:rPr>
          <w:i/>
          <w:lang w:val="bg-BG"/>
        </w:rPr>
        <w:t>г. най-късно</w:t>
      </w:r>
      <w:r w:rsidRPr="00D17798">
        <w:rPr>
          <w:rStyle w:val="FootnoteReference"/>
          <w:i/>
        </w:rPr>
        <w:footnoteReference w:id="49"/>
      </w:r>
      <w:r w:rsidRPr="00C728BB">
        <w:rPr>
          <w:i/>
          <w:lang w:val="bg-BG"/>
        </w:rPr>
        <w:t>, възлагащият орган или възложителят вече притежава съответната документация</w:t>
      </w:r>
      <w:r w:rsidRPr="00C728BB">
        <w:rPr>
          <w:lang w:val="bg-BG"/>
        </w:rPr>
        <w:t>.</w:t>
      </w:r>
    </w:p>
    <w:p w:rsidR="0016012D" w:rsidRPr="00C728BB" w:rsidRDefault="0016012D" w:rsidP="0016012D">
      <w:pPr>
        <w:rPr>
          <w:i/>
          <w:sz w:val="22"/>
          <w:lang w:val="bg-BG"/>
        </w:rPr>
      </w:pPr>
      <w:r w:rsidRPr="00C728BB">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C728BB">
        <w:rPr>
          <w:i/>
          <w:lang w:val="bg-BG"/>
        </w:rPr>
        <w:t xml:space="preserve">, раздел </w:t>
      </w:r>
      <w:r w:rsidRPr="00D17798">
        <w:rPr>
          <w:i/>
        </w:rPr>
        <w:t>A</w:t>
      </w:r>
      <w:r w:rsidRPr="00C728BB">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728BB">
        <w:rPr>
          <w:lang w:val="bg-BG"/>
        </w:rPr>
        <w:t xml:space="preserve"> [посочете процедурата за възлагане на обществена поръчка:</w:t>
      </w:r>
      <w:r w:rsidRPr="00C728BB">
        <w:rPr>
          <w:sz w:val="22"/>
          <w:lang w:val="bg-BG"/>
        </w:rPr>
        <w:t xml:space="preserve"> </w:t>
      </w:r>
      <w:r w:rsidRPr="00C728BB">
        <w:rPr>
          <w:lang w:val="bg-BG"/>
        </w:rPr>
        <w:t xml:space="preserve">(кратко описание, препратка към публикацията в </w:t>
      </w:r>
      <w:r w:rsidRPr="00C728BB">
        <w:rPr>
          <w:i/>
          <w:lang w:val="bg-BG"/>
        </w:rPr>
        <w:t>Официален вестник на Европейския съюз</w:t>
      </w:r>
      <w:r w:rsidRPr="00C728BB">
        <w:rPr>
          <w:lang w:val="bg-BG"/>
        </w:rPr>
        <w:t>, референтен номер)].</w:t>
      </w:r>
      <w:r w:rsidRPr="00C728BB">
        <w:rPr>
          <w:i/>
          <w:sz w:val="22"/>
          <w:lang w:val="bg-BG"/>
        </w:rPr>
        <w:t xml:space="preserve"> </w:t>
      </w:r>
    </w:p>
    <w:p w:rsidR="0016012D" w:rsidRPr="00C728BB" w:rsidRDefault="0016012D" w:rsidP="0016012D">
      <w:pPr>
        <w:rPr>
          <w:i/>
          <w:sz w:val="22"/>
          <w:lang w:val="bg-BG"/>
        </w:rPr>
      </w:pPr>
    </w:p>
    <w:p w:rsidR="006F4EB9" w:rsidRPr="00B530EC" w:rsidRDefault="006F4EB9" w:rsidP="006F4EB9">
      <w:pPr>
        <w:rPr>
          <w:sz w:val="22"/>
          <w:lang w:val="bg-BG"/>
        </w:rPr>
      </w:pPr>
      <w:r w:rsidRPr="00B530EC">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C47003" w:rsidRDefault="00821891" w:rsidP="00821891">
      <w:pPr>
        <w:adjustRightInd w:val="0"/>
        <w:jc w:val="both"/>
        <w:rPr>
          <w:lang w:val="bg-BG"/>
        </w:rPr>
      </w:pPr>
      <w:r w:rsidRPr="00B530EC">
        <w:rPr>
          <w:b/>
          <w:lang w:val="bg-BG"/>
        </w:rPr>
        <w:t xml:space="preserve">                                                        </w:t>
      </w:r>
      <w:r>
        <w:rPr>
          <w:lang w:val="bg-BG"/>
        </w:rPr>
        <w:t xml:space="preserve">                              </w:t>
      </w: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230202" w:rsidRDefault="00230202" w:rsidP="00821891">
      <w:pPr>
        <w:adjustRightInd w:val="0"/>
        <w:jc w:val="both"/>
        <w:rPr>
          <w:lang w:val="bg-BG"/>
        </w:rPr>
      </w:pPr>
    </w:p>
    <w:p w:rsidR="00230202" w:rsidRDefault="00230202" w:rsidP="00821891">
      <w:pPr>
        <w:adjustRightInd w:val="0"/>
        <w:jc w:val="both"/>
        <w:rPr>
          <w:lang w:val="bg-BG"/>
        </w:rPr>
      </w:pPr>
    </w:p>
    <w:p w:rsidR="00230202" w:rsidRDefault="00230202" w:rsidP="00821891">
      <w:pPr>
        <w:adjustRightInd w:val="0"/>
        <w:jc w:val="both"/>
        <w:rPr>
          <w:lang w:val="bg-BG"/>
        </w:rPr>
      </w:pPr>
    </w:p>
    <w:p w:rsidR="00230202" w:rsidRDefault="00230202" w:rsidP="00821891">
      <w:pPr>
        <w:adjustRightInd w:val="0"/>
        <w:jc w:val="both"/>
        <w:rPr>
          <w:lang w:val="bg-BG"/>
        </w:rPr>
      </w:pPr>
    </w:p>
    <w:p w:rsidR="00230202" w:rsidRDefault="00230202" w:rsidP="00821891">
      <w:pPr>
        <w:adjustRightInd w:val="0"/>
        <w:jc w:val="both"/>
        <w:rPr>
          <w:lang w:val="bg-BG"/>
        </w:rPr>
      </w:pPr>
    </w:p>
    <w:p w:rsidR="00230202" w:rsidRDefault="00230202" w:rsidP="00821891">
      <w:pPr>
        <w:adjustRightInd w:val="0"/>
        <w:jc w:val="both"/>
        <w:rPr>
          <w:lang w:val="bg-BG"/>
        </w:rPr>
      </w:pPr>
    </w:p>
    <w:p w:rsidR="00C47003" w:rsidRPr="00681681" w:rsidRDefault="00C47003" w:rsidP="00821891">
      <w:pPr>
        <w:adjustRightInd w:val="0"/>
        <w:jc w:val="both"/>
        <w:rPr>
          <w:lang w:val="bg-BG"/>
        </w:rPr>
      </w:pPr>
    </w:p>
    <w:p w:rsidR="00960624" w:rsidRPr="0068530B" w:rsidRDefault="00821891" w:rsidP="0068530B">
      <w:pPr>
        <w:adjustRightInd w:val="0"/>
        <w:jc w:val="both"/>
        <w:rPr>
          <w:b/>
          <w:lang w:val="bg-BG"/>
        </w:rPr>
      </w:pPr>
      <w:r>
        <w:rPr>
          <w:lang w:val="bg-BG"/>
        </w:rPr>
        <w:t xml:space="preserve">                                                                  </w:t>
      </w:r>
    </w:p>
    <w:p w:rsidR="00F16978" w:rsidRPr="00F16978" w:rsidRDefault="00F16978" w:rsidP="00895A72">
      <w:pPr>
        <w:rPr>
          <w:sz w:val="24"/>
          <w:szCs w:val="24"/>
          <w:lang w:val="bg-BG"/>
        </w:rPr>
      </w:pPr>
    </w:p>
    <w:p w:rsidR="001510D1" w:rsidRPr="0068530B" w:rsidRDefault="001510D1" w:rsidP="005E66BE">
      <w:pPr>
        <w:jc w:val="right"/>
        <w:rPr>
          <w:sz w:val="24"/>
          <w:szCs w:val="24"/>
          <w:lang w:val="be-BY"/>
        </w:rPr>
      </w:pPr>
      <w:r w:rsidRPr="0068530B">
        <w:rPr>
          <w:sz w:val="24"/>
          <w:szCs w:val="24"/>
          <w:lang w:val="bg-BG"/>
        </w:rPr>
        <w:t xml:space="preserve">                            </w:t>
      </w:r>
      <w:r w:rsidR="00802C86" w:rsidRPr="0068530B">
        <w:rPr>
          <w:sz w:val="24"/>
          <w:szCs w:val="24"/>
          <w:lang w:val="bg-BG"/>
        </w:rPr>
        <w:t xml:space="preserve">        </w:t>
      </w:r>
      <w:r w:rsidRPr="0068530B">
        <w:rPr>
          <w:sz w:val="24"/>
          <w:szCs w:val="24"/>
          <w:lang w:val="bg-BG"/>
        </w:rPr>
        <w:t xml:space="preserve">    Приложение №</w:t>
      </w:r>
      <w:r w:rsidRPr="0068530B">
        <w:rPr>
          <w:snapToGrid w:val="0"/>
          <w:color w:val="000000"/>
          <w:sz w:val="24"/>
          <w:szCs w:val="24"/>
          <w:lang w:val="bg-BG"/>
        </w:rPr>
        <w:t xml:space="preserve"> </w:t>
      </w:r>
      <w:r w:rsidR="0068530B" w:rsidRPr="0068530B">
        <w:rPr>
          <w:snapToGrid w:val="0"/>
          <w:color w:val="000000"/>
          <w:sz w:val="24"/>
          <w:szCs w:val="24"/>
          <w:lang w:val="bg-BG"/>
        </w:rPr>
        <w:t>3</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lastRenderedPageBreak/>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r w:rsidRPr="00793099">
        <w:rPr>
          <w:sz w:val="24"/>
          <w:szCs w:val="24"/>
          <w:lang w:val="bg-BG"/>
        </w:rPr>
        <w:t>за съгласие</w:t>
      </w:r>
      <w:r w:rsidRPr="0064698D">
        <w:rPr>
          <w:sz w:val="24"/>
          <w:szCs w:val="24"/>
          <w:lang w:val="bg-BG"/>
        </w:rPr>
        <w:t xml:space="preserve"> с клаузите на договора</w:t>
      </w:r>
    </w:p>
    <w:p w:rsidR="00D004FC" w:rsidRPr="00793099"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793099" w:rsidRDefault="001510D1" w:rsidP="005B0A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793099">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793099">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793099">
        <w:rPr>
          <w:color w:val="000000"/>
          <w:sz w:val="24"/>
          <w:szCs w:val="24"/>
          <w:lang w:val="ru-RU"/>
        </w:rPr>
        <w:t xml:space="preserve"> </w:t>
      </w:r>
      <w:r w:rsidRPr="0064698D">
        <w:rPr>
          <w:color w:val="000000"/>
          <w:sz w:val="24"/>
          <w:szCs w:val="24"/>
          <w:lang w:val="ru-RU"/>
        </w:rPr>
        <w:tab/>
      </w:r>
    </w:p>
    <w:p w:rsidR="00472DB1" w:rsidRDefault="001510D1" w:rsidP="005B0A27">
      <w:pPr>
        <w:pStyle w:val="ListParagraph"/>
        <w:spacing w:line="240" w:lineRule="auto"/>
        <w:ind w:left="0"/>
        <w:jc w:val="both"/>
        <w:rPr>
          <w:b/>
        </w:rPr>
      </w:pPr>
      <w:r w:rsidRPr="0064698D">
        <w:rPr>
          <w:color w:val="000000"/>
          <w:spacing w:val="-4"/>
        </w:rPr>
        <w:t>в</w:t>
      </w:r>
      <w:r w:rsidRPr="00793099">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D55CEC">
        <w:rPr>
          <w:b/>
        </w:rPr>
        <w:t xml:space="preserve">„Доставка на </w:t>
      </w:r>
      <w:r w:rsidR="009F0A85">
        <w:rPr>
          <w:b/>
          <w:lang w:val="be-BY"/>
        </w:rPr>
        <w:t>консумативи</w:t>
      </w:r>
      <w:r w:rsidR="00D55CEC">
        <w:rPr>
          <w:b/>
          <w:lang w:val="be-BY"/>
        </w:rPr>
        <w:t xml:space="preserve"> за стерилизация</w:t>
      </w:r>
      <w:r w:rsidR="00D55CEC">
        <w:rPr>
          <w:b/>
        </w:rPr>
        <w:t xml:space="preserve"> за УМБАЛ”Царица Йоанна-ИСУЛ” ЕАД”</w:t>
      </w:r>
    </w:p>
    <w:p w:rsidR="00D55CEC" w:rsidRPr="0064698D" w:rsidRDefault="00D55CEC" w:rsidP="005B0A27">
      <w:pPr>
        <w:pStyle w:val="ListParagraph"/>
        <w:spacing w:line="240" w:lineRule="auto"/>
        <w:ind w:left="0"/>
        <w:jc w:val="both"/>
        <w:rPr>
          <w:b/>
          <w:lang w:val="be-BY"/>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793099"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793099" w:rsidRDefault="001510D1" w:rsidP="00895A72">
      <w:pPr>
        <w:jc w:val="both"/>
        <w:rPr>
          <w:sz w:val="24"/>
          <w:szCs w:val="24"/>
          <w:lang w:val="bg-BG"/>
        </w:rPr>
      </w:pPr>
    </w:p>
    <w:p w:rsidR="001510D1" w:rsidRPr="00793099" w:rsidRDefault="001510D1" w:rsidP="00895A72">
      <w:pPr>
        <w:jc w:val="both"/>
        <w:rPr>
          <w:sz w:val="24"/>
          <w:szCs w:val="24"/>
          <w:lang w:val="bg-BG"/>
        </w:rPr>
      </w:pPr>
      <w:r w:rsidRPr="00793099">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68530B">
        <w:rPr>
          <w:rFonts w:ascii="Times New Roman" w:hAnsi="Times New Roman" w:cs="Times New Roman"/>
          <w:sz w:val="24"/>
          <w:szCs w:val="24"/>
        </w:rPr>
        <w:t xml:space="preserve">ата:........................2018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CA67F1" w:rsidRPr="00793099" w:rsidRDefault="00DD5BC3" w:rsidP="00CA67F1">
      <w:pPr>
        <w:rPr>
          <w:sz w:val="24"/>
          <w:szCs w:val="24"/>
          <w:lang w:val="bg-BG"/>
        </w:rPr>
      </w:pP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00CA67F1" w:rsidRPr="00A978DD">
        <w:rPr>
          <w:sz w:val="24"/>
          <w:szCs w:val="24"/>
          <w:lang w:val="bg-BG"/>
        </w:rPr>
        <w:t xml:space="preserve">    </w:t>
      </w:r>
      <w:r w:rsidR="00CA67F1" w:rsidRPr="00DD5BC3">
        <w:rPr>
          <w:sz w:val="24"/>
          <w:szCs w:val="24"/>
          <w:lang w:val="bg-BG"/>
        </w:rPr>
        <w:t>/</w:t>
      </w:r>
      <w:r w:rsidR="00CA67F1" w:rsidRPr="00793099">
        <w:rPr>
          <w:sz w:val="24"/>
          <w:szCs w:val="24"/>
          <w:lang w:val="bg-BG"/>
        </w:rPr>
        <w:t>подпис и печат</w:t>
      </w:r>
      <w:r w:rsidR="00CA67F1" w:rsidRPr="00DD5BC3">
        <w:rPr>
          <w:sz w:val="24"/>
          <w:szCs w:val="24"/>
          <w:lang w:val="bg-BG"/>
        </w:rPr>
        <w:t>/</w:t>
      </w:r>
      <w:r w:rsidR="00CA67F1" w:rsidRPr="00793099">
        <w:rPr>
          <w:sz w:val="24"/>
          <w:szCs w:val="24"/>
          <w:lang w:val="bg-BG"/>
        </w:rPr>
        <w:tab/>
      </w:r>
    </w:p>
    <w:p w:rsidR="00CA67F1" w:rsidRPr="00CA67F1" w:rsidRDefault="00CA67F1" w:rsidP="00CA67F1">
      <w:pPr>
        <w:rPr>
          <w:sz w:val="24"/>
          <w:szCs w:val="24"/>
          <w:lang w:val="bg-BG"/>
        </w:rPr>
      </w:pPr>
      <w:r w:rsidRPr="00CA67F1">
        <w:rPr>
          <w:sz w:val="24"/>
          <w:szCs w:val="24"/>
          <w:lang w:val="bg-BG"/>
        </w:rPr>
        <w:t xml:space="preserve">                                                                                                                /</w:t>
      </w:r>
      <w:r>
        <w:rPr>
          <w:sz w:val="24"/>
          <w:szCs w:val="24"/>
          <w:lang w:val="bg-BG"/>
        </w:rPr>
        <w:t>име и фамилия</w:t>
      </w:r>
      <w:r w:rsidRPr="00CA67F1">
        <w:rPr>
          <w:sz w:val="24"/>
          <w:szCs w:val="24"/>
          <w:lang w:val="bg-BG"/>
        </w:rPr>
        <w:t>/</w:t>
      </w:r>
    </w:p>
    <w:p w:rsidR="00CA67F1" w:rsidRDefault="00CA67F1" w:rsidP="00CA67F1">
      <w:pPr>
        <w:rPr>
          <w:sz w:val="24"/>
          <w:szCs w:val="24"/>
          <w:lang w:val="bg-BG"/>
        </w:rPr>
      </w:pPr>
    </w:p>
    <w:p w:rsidR="00DD5BC3" w:rsidRPr="00793099" w:rsidRDefault="00DD5BC3" w:rsidP="00CA67F1">
      <w:pPr>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Pr="00793099" w:rsidRDefault="0016012D" w:rsidP="0016012D">
      <w:pPr>
        <w:rPr>
          <w:b/>
          <w:sz w:val="24"/>
          <w:szCs w:val="24"/>
          <w:lang w:val="bg-BG"/>
        </w:rPr>
      </w:pPr>
    </w:p>
    <w:p w:rsidR="00960624" w:rsidRPr="00793099" w:rsidRDefault="00960624" w:rsidP="0016012D">
      <w:pPr>
        <w:rPr>
          <w:b/>
          <w:sz w:val="24"/>
          <w:szCs w:val="24"/>
          <w:lang w:val="bg-BG"/>
        </w:rPr>
      </w:pPr>
    </w:p>
    <w:p w:rsidR="006C6348" w:rsidRDefault="006C6348" w:rsidP="0016012D">
      <w:pPr>
        <w:jc w:val="right"/>
        <w:rPr>
          <w:b/>
          <w:sz w:val="24"/>
          <w:szCs w:val="24"/>
          <w:lang w:val="be-BY"/>
        </w:rPr>
      </w:pPr>
    </w:p>
    <w:p w:rsidR="0016012D" w:rsidRPr="0068530B" w:rsidRDefault="0016012D" w:rsidP="0016012D">
      <w:pPr>
        <w:jc w:val="right"/>
        <w:rPr>
          <w:snapToGrid w:val="0"/>
          <w:color w:val="000000"/>
          <w:sz w:val="24"/>
          <w:szCs w:val="24"/>
          <w:lang w:val="bg-BG"/>
        </w:rPr>
      </w:pPr>
      <w:r w:rsidRPr="0068530B">
        <w:rPr>
          <w:sz w:val="24"/>
          <w:szCs w:val="24"/>
          <w:lang w:val="be-BY"/>
        </w:rPr>
        <w:t>Приложение №</w:t>
      </w:r>
      <w:r w:rsidRPr="0068530B">
        <w:rPr>
          <w:snapToGrid w:val="0"/>
          <w:color w:val="000000"/>
          <w:sz w:val="24"/>
          <w:szCs w:val="24"/>
          <w:lang w:val="be-BY"/>
        </w:rPr>
        <w:t xml:space="preserve"> </w:t>
      </w:r>
      <w:r w:rsidR="0068530B" w:rsidRPr="0068530B">
        <w:rPr>
          <w:snapToGrid w:val="0"/>
          <w:color w:val="000000"/>
          <w:sz w:val="24"/>
          <w:szCs w:val="24"/>
          <w:lang w:val="bg-BG"/>
        </w:rPr>
        <w:t>4</w:t>
      </w:r>
    </w:p>
    <w:p w:rsidR="0016012D" w:rsidRPr="0068530B"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793099">
        <w:rPr>
          <w:sz w:val="24"/>
          <w:szCs w:val="24"/>
          <w:lang w:val="be-BY"/>
        </w:rPr>
        <w:t xml:space="preserve">                     </w:t>
      </w:r>
    </w:p>
    <w:p w:rsidR="00802C86" w:rsidRPr="0064698D" w:rsidRDefault="00802C86" w:rsidP="00802C86">
      <w:pPr>
        <w:jc w:val="center"/>
        <w:rPr>
          <w:sz w:val="24"/>
          <w:szCs w:val="24"/>
          <w:lang w:val="bg-BG"/>
        </w:rPr>
      </w:pPr>
      <w:r w:rsidRPr="00793099">
        <w:rPr>
          <w:sz w:val="24"/>
          <w:szCs w:val="24"/>
          <w:lang w:val="bg-BG"/>
        </w:rPr>
        <w:t>за</w:t>
      </w:r>
      <w:r w:rsidRPr="0064698D">
        <w:rPr>
          <w:sz w:val="24"/>
          <w:szCs w:val="24"/>
          <w:lang w:val="bg-BG"/>
        </w:rPr>
        <w:t xml:space="preserve"> срока на валидността на офертата</w:t>
      </w:r>
    </w:p>
    <w:p w:rsidR="0016012D" w:rsidRPr="00793099"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793099" w:rsidRDefault="0016012D" w:rsidP="0016012D">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793099">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793099">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793099">
        <w:rPr>
          <w:color w:val="000000"/>
          <w:sz w:val="24"/>
          <w:szCs w:val="24"/>
          <w:lang w:val="ru-RU"/>
        </w:rPr>
        <w:t xml:space="preserve"> </w:t>
      </w:r>
      <w:r w:rsidRPr="0064698D">
        <w:rPr>
          <w:color w:val="000000"/>
          <w:sz w:val="24"/>
          <w:szCs w:val="24"/>
          <w:lang w:val="ru-RU"/>
        </w:rPr>
        <w:tab/>
      </w:r>
    </w:p>
    <w:p w:rsidR="00D55CEC" w:rsidRDefault="0016012D" w:rsidP="00D55CEC">
      <w:pPr>
        <w:pStyle w:val="ListParagraph"/>
        <w:spacing w:line="240" w:lineRule="auto"/>
        <w:ind w:left="0"/>
        <w:jc w:val="both"/>
        <w:rPr>
          <w:b/>
        </w:rPr>
      </w:pPr>
      <w:r w:rsidRPr="0064698D">
        <w:rPr>
          <w:color w:val="000000"/>
          <w:spacing w:val="-4"/>
        </w:rPr>
        <w:t>в</w:t>
      </w:r>
      <w:r w:rsidRPr="00793099">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D55CEC">
        <w:rPr>
          <w:b/>
        </w:rPr>
        <w:t xml:space="preserve">„Доставка на </w:t>
      </w:r>
      <w:r w:rsidR="009F0A85">
        <w:rPr>
          <w:b/>
          <w:lang w:val="be-BY"/>
        </w:rPr>
        <w:t>консумативи</w:t>
      </w:r>
      <w:r w:rsidR="00D55CEC">
        <w:rPr>
          <w:b/>
          <w:lang w:val="be-BY"/>
        </w:rPr>
        <w:t xml:space="preserve"> за стерилизация</w:t>
      </w:r>
      <w:r w:rsidR="00D55CEC">
        <w:rPr>
          <w:b/>
        </w:rPr>
        <w:t xml:space="preserve"> за УМБАЛ”Царица Йоанна-ИСУЛ” ЕАД”</w:t>
      </w:r>
    </w:p>
    <w:p w:rsidR="00D55CEC" w:rsidRDefault="00D55CEC" w:rsidP="00D55CEC">
      <w:pPr>
        <w:pStyle w:val="ListParagraph"/>
        <w:spacing w:line="240" w:lineRule="auto"/>
        <w:ind w:left="0"/>
        <w:jc w:val="both"/>
        <w:rPr>
          <w:b/>
        </w:rPr>
      </w:pPr>
    </w:p>
    <w:p w:rsidR="0016012D" w:rsidRPr="009A3093" w:rsidRDefault="009A3093" w:rsidP="00D55CEC">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114EEE" w:rsidRPr="00114EEE">
        <w:rPr>
          <w:sz w:val="24"/>
          <w:szCs w:val="24"/>
          <w:lang w:val="ru-RU"/>
        </w:rPr>
        <w:t>4</w:t>
      </w:r>
      <w:r w:rsidR="00554C10" w:rsidRPr="00B60C27">
        <w:rPr>
          <w:sz w:val="24"/>
          <w:szCs w:val="24"/>
          <w:lang w:val="bg-BG"/>
        </w:rPr>
        <w:t xml:space="preserve"> месеца</w:t>
      </w:r>
      <w:r w:rsidR="00554C10" w:rsidRPr="00793099">
        <w:rPr>
          <w:sz w:val="24"/>
          <w:szCs w:val="24"/>
          <w:lang w:val="bg-BG"/>
        </w:rPr>
        <w:t xml:space="preserve"> </w:t>
      </w:r>
      <w:r w:rsidR="0016012D" w:rsidRPr="00793099">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793099" w:rsidRDefault="0016012D" w:rsidP="0016012D">
      <w:pPr>
        <w:jc w:val="both"/>
        <w:rPr>
          <w:sz w:val="24"/>
          <w:szCs w:val="24"/>
          <w:lang w:val="bg-BG"/>
        </w:rPr>
      </w:pPr>
    </w:p>
    <w:p w:rsidR="0016012D" w:rsidRPr="00793099" w:rsidRDefault="0016012D" w:rsidP="0016012D">
      <w:pPr>
        <w:jc w:val="both"/>
        <w:rPr>
          <w:sz w:val="24"/>
          <w:szCs w:val="24"/>
          <w:lang w:val="bg-BG"/>
        </w:rPr>
      </w:pPr>
      <w:r w:rsidRPr="00793099">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68530B">
        <w:rPr>
          <w:rFonts w:ascii="Times New Roman" w:hAnsi="Times New Roman" w:cs="Times New Roman"/>
          <w:sz w:val="24"/>
          <w:szCs w:val="24"/>
        </w:rPr>
        <w:t>ата:........................2018</w:t>
      </w:r>
      <w:r w:rsidR="00472DB1">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793099" w:rsidRDefault="00DD5BC3" w:rsidP="00DD5BC3">
      <w:pPr>
        <w:rPr>
          <w:sz w:val="24"/>
          <w:szCs w:val="24"/>
          <w:lang w:val="bg-BG"/>
        </w:rPr>
      </w:pP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DD5BC3">
        <w:rPr>
          <w:sz w:val="24"/>
          <w:szCs w:val="24"/>
          <w:lang w:val="bg-BG"/>
        </w:rPr>
        <w:t xml:space="preserve">    /</w:t>
      </w:r>
      <w:r w:rsidRPr="00793099">
        <w:rPr>
          <w:sz w:val="24"/>
          <w:szCs w:val="24"/>
          <w:lang w:val="bg-BG"/>
        </w:rPr>
        <w:t>подпис и печат</w:t>
      </w:r>
      <w:r w:rsidRPr="00DD5BC3">
        <w:rPr>
          <w:sz w:val="24"/>
          <w:szCs w:val="24"/>
          <w:lang w:val="bg-BG"/>
        </w:rPr>
        <w:t>/</w:t>
      </w:r>
      <w:r w:rsidRPr="00793099">
        <w:rPr>
          <w:sz w:val="24"/>
          <w:szCs w:val="24"/>
          <w:lang w:val="bg-BG"/>
        </w:rPr>
        <w:tab/>
      </w:r>
    </w:p>
    <w:p w:rsidR="00243667" w:rsidRPr="00A978DD" w:rsidRDefault="00CA67F1" w:rsidP="00895A72">
      <w:pPr>
        <w:rPr>
          <w:sz w:val="24"/>
          <w:szCs w:val="24"/>
          <w:lang w:val="bg-BG"/>
        </w:rPr>
      </w:pPr>
      <w:r w:rsidRPr="00A978DD">
        <w:rPr>
          <w:sz w:val="24"/>
          <w:szCs w:val="24"/>
          <w:lang w:val="bg-BG"/>
        </w:rPr>
        <w:t xml:space="preserve">                                                                                                                /</w:t>
      </w:r>
      <w:r>
        <w:rPr>
          <w:sz w:val="24"/>
          <w:szCs w:val="24"/>
          <w:lang w:val="bg-BG"/>
        </w:rPr>
        <w:t>име и фамилия</w:t>
      </w:r>
      <w:r w:rsidRPr="00A978DD">
        <w:rPr>
          <w:sz w:val="24"/>
          <w:szCs w:val="24"/>
          <w:lang w:val="bg-BG"/>
        </w:rPr>
        <w:t>/</w:t>
      </w:r>
    </w:p>
    <w:p w:rsidR="00243667" w:rsidRDefault="00243667"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55CEC" w:rsidRPr="00F044EA" w:rsidRDefault="00D55CEC" w:rsidP="00895A72">
      <w:pPr>
        <w:rPr>
          <w:sz w:val="24"/>
          <w:szCs w:val="24"/>
          <w:lang w:val="bg-BG"/>
        </w:rPr>
      </w:pPr>
    </w:p>
    <w:p w:rsidR="008A4E25" w:rsidRDefault="008A4E25" w:rsidP="00895A72">
      <w:pPr>
        <w:rPr>
          <w:sz w:val="24"/>
          <w:szCs w:val="24"/>
          <w:lang w:val="bg-BG"/>
        </w:rPr>
      </w:pPr>
    </w:p>
    <w:p w:rsidR="008A4E25" w:rsidRDefault="008A4E25"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9C0876" w:rsidRPr="00B51D73" w:rsidRDefault="009C0876" w:rsidP="009C0876">
      <w:pPr>
        <w:tabs>
          <w:tab w:val="left" w:pos="0"/>
        </w:tabs>
        <w:jc w:val="center"/>
        <w:rPr>
          <w:b/>
          <w:sz w:val="24"/>
          <w:szCs w:val="24"/>
          <w:lang w:val="bg-BG"/>
        </w:rPr>
      </w:pPr>
      <w:r w:rsidRPr="00793099">
        <w:rPr>
          <w:b/>
          <w:sz w:val="24"/>
          <w:szCs w:val="24"/>
          <w:lang w:val="bg-BG"/>
        </w:rPr>
        <w:t xml:space="preserve">Раздел </w:t>
      </w:r>
      <w:r>
        <w:rPr>
          <w:b/>
          <w:sz w:val="24"/>
          <w:szCs w:val="24"/>
          <w:lang w:val="bg-BG"/>
        </w:rPr>
        <w:t>Х</w:t>
      </w:r>
    </w:p>
    <w:p w:rsidR="009C0876" w:rsidRPr="00B51D73" w:rsidRDefault="009C0876" w:rsidP="009C0876">
      <w:pPr>
        <w:jc w:val="right"/>
        <w:rPr>
          <w:sz w:val="24"/>
          <w:szCs w:val="24"/>
          <w:lang w:val="bg-BG"/>
        </w:rPr>
      </w:pPr>
      <w:r>
        <w:rPr>
          <w:sz w:val="24"/>
          <w:szCs w:val="24"/>
          <w:lang w:val="bg-BG"/>
        </w:rPr>
        <w:t xml:space="preserve">Проект </w:t>
      </w:r>
    </w:p>
    <w:p w:rsidR="009C0876" w:rsidRDefault="009C0876" w:rsidP="009C0876">
      <w:pPr>
        <w:jc w:val="center"/>
        <w:rPr>
          <w:b/>
          <w:sz w:val="24"/>
          <w:szCs w:val="24"/>
          <w:lang w:val="bg-BG"/>
        </w:rPr>
      </w:pPr>
      <w:r w:rsidRPr="00793099">
        <w:rPr>
          <w:b/>
          <w:sz w:val="24"/>
          <w:szCs w:val="24"/>
          <w:lang w:val="bg-BG"/>
        </w:rPr>
        <w:t>Д О Г О В О Р</w:t>
      </w:r>
    </w:p>
    <w:p w:rsidR="009C0876" w:rsidRPr="0077357C" w:rsidRDefault="009C0876" w:rsidP="009C0876">
      <w:pPr>
        <w:jc w:val="center"/>
        <w:rPr>
          <w:b/>
          <w:sz w:val="24"/>
          <w:szCs w:val="24"/>
          <w:lang w:val="bg-BG"/>
        </w:rPr>
      </w:pPr>
    </w:p>
    <w:p w:rsidR="009C0876" w:rsidRPr="00793099" w:rsidRDefault="009C0876" w:rsidP="009C0876">
      <w:pPr>
        <w:jc w:val="center"/>
        <w:rPr>
          <w:sz w:val="24"/>
          <w:szCs w:val="24"/>
          <w:lang w:val="bg-BG"/>
        </w:rPr>
      </w:pPr>
      <w:r>
        <w:rPr>
          <w:sz w:val="24"/>
          <w:szCs w:val="24"/>
          <w:lang w:val="bg-BG"/>
        </w:rPr>
        <w:t xml:space="preserve">  </w:t>
      </w:r>
      <w:r w:rsidRPr="00793099">
        <w:rPr>
          <w:sz w:val="24"/>
          <w:szCs w:val="24"/>
          <w:lang w:val="bg-BG"/>
        </w:rPr>
        <w:t xml:space="preserve">за доставка на </w:t>
      </w:r>
      <w:r w:rsidR="009F0A85" w:rsidRPr="00793099">
        <w:rPr>
          <w:sz w:val="24"/>
          <w:szCs w:val="24"/>
          <w:lang w:val="bg-BG"/>
        </w:rPr>
        <w:t>консумативи</w:t>
      </w:r>
      <w:r w:rsidR="00D55CEC" w:rsidRPr="00793099">
        <w:rPr>
          <w:sz w:val="24"/>
          <w:szCs w:val="24"/>
          <w:lang w:val="bg-BG"/>
        </w:rPr>
        <w:t xml:space="preserve"> за стерилизация</w:t>
      </w:r>
      <w:r>
        <w:rPr>
          <w:sz w:val="24"/>
          <w:szCs w:val="24"/>
          <w:lang w:val="bg-BG"/>
        </w:rPr>
        <w:t xml:space="preserve"> по обществена поръчка с </w:t>
      </w:r>
      <w:r w:rsidRPr="0035775D">
        <w:rPr>
          <w:b/>
          <w:sz w:val="24"/>
          <w:szCs w:val="24"/>
          <w:lang w:val="en-US"/>
        </w:rPr>
        <w:t>ID</w:t>
      </w:r>
      <w:r w:rsidRPr="00793099">
        <w:rPr>
          <w:b/>
          <w:sz w:val="24"/>
          <w:szCs w:val="24"/>
          <w:lang w:val="bg-BG"/>
        </w:rPr>
        <w:t xml:space="preserve"> </w:t>
      </w:r>
      <w:r w:rsidR="0068530B">
        <w:rPr>
          <w:b/>
          <w:sz w:val="24"/>
          <w:szCs w:val="24"/>
          <w:lang w:val="ru-RU"/>
        </w:rPr>
        <w:t xml:space="preserve"> № 00494-2018</w:t>
      </w:r>
      <w:r w:rsidRPr="0035775D">
        <w:rPr>
          <w:b/>
          <w:sz w:val="24"/>
          <w:szCs w:val="24"/>
          <w:lang w:val="ru-RU"/>
        </w:rPr>
        <w:t>-00......</w:t>
      </w:r>
    </w:p>
    <w:p w:rsidR="009C0876" w:rsidRPr="00793099" w:rsidRDefault="009C0876" w:rsidP="009C0876">
      <w:pPr>
        <w:jc w:val="both"/>
        <w:rPr>
          <w:sz w:val="24"/>
          <w:szCs w:val="24"/>
          <w:lang w:val="bg-BG"/>
        </w:rPr>
      </w:pPr>
    </w:p>
    <w:p w:rsidR="009C0876" w:rsidRPr="00793099" w:rsidRDefault="009C0876" w:rsidP="009C0876">
      <w:pPr>
        <w:ind w:firstLine="709"/>
        <w:jc w:val="both"/>
        <w:rPr>
          <w:sz w:val="24"/>
          <w:szCs w:val="24"/>
          <w:lang w:val="bg-BG"/>
        </w:rPr>
      </w:pPr>
      <w:r w:rsidRPr="00793099">
        <w:rPr>
          <w:sz w:val="24"/>
          <w:szCs w:val="24"/>
          <w:lang w:val="bg-BG"/>
        </w:rPr>
        <w:t>Днес, ........................</w:t>
      </w:r>
      <w:r>
        <w:rPr>
          <w:sz w:val="24"/>
          <w:szCs w:val="24"/>
          <w:lang w:val="bg-BG"/>
        </w:rPr>
        <w:t>201</w:t>
      </w:r>
      <w:r w:rsidR="005E3822">
        <w:rPr>
          <w:sz w:val="24"/>
          <w:szCs w:val="24"/>
          <w:lang w:val="bg-BG"/>
        </w:rPr>
        <w:t>8</w:t>
      </w:r>
      <w:r w:rsidRPr="00793099">
        <w:rPr>
          <w:sz w:val="24"/>
          <w:szCs w:val="24"/>
          <w:lang w:val="bg-BG"/>
        </w:rPr>
        <w:t xml:space="preserve"> г., в гр. София, между:</w:t>
      </w:r>
    </w:p>
    <w:p w:rsidR="009C0876" w:rsidRPr="00793099" w:rsidRDefault="009C0876" w:rsidP="009C0876">
      <w:pPr>
        <w:ind w:firstLine="709"/>
        <w:jc w:val="both"/>
        <w:rPr>
          <w:sz w:val="24"/>
          <w:szCs w:val="24"/>
          <w:lang w:val="bg-BG"/>
        </w:rPr>
      </w:pPr>
    </w:p>
    <w:p w:rsidR="009C0876" w:rsidRPr="00793099" w:rsidRDefault="009C0876" w:rsidP="009C0876">
      <w:pPr>
        <w:ind w:firstLine="720"/>
        <w:jc w:val="both"/>
        <w:rPr>
          <w:sz w:val="24"/>
          <w:szCs w:val="24"/>
          <w:lang w:val="bg-BG"/>
        </w:rPr>
      </w:pPr>
      <w:r w:rsidRPr="00624D27">
        <w:rPr>
          <w:b/>
          <w:spacing w:val="10"/>
          <w:w w:val="110"/>
          <w:sz w:val="24"/>
          <w:szCs w:val="24"/>
          <w:lang w:val="bg-BG"/>
        </w:rPr>
        <w:t>УМБАЛ"Царица Йоанна-ИСУЛ"ЕАД</w:t>
      </w:r>
      <w:r w:rsidRPr="00624D27">
        <w:rPr>
          <w:spacing w:val="10"/>
          <w:w w:val="110"/>
          <w:sz w:val="24"/>
          <w:szCs w:val="24"/>
          <w:lang w:val="bg-BG"/>
        </w:rPr>
        <w:t>,</w:t>
      </w:r>
      <w:r w:rsidRPr="00624D27">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w:t>
      </w:r>
      <w:r w:rsidR="00624D27" w:rsidRPr="00624D27">
        <w:rPr>
          <w:sz w:val="24"/>
          <w:szCs w:val="24"/>
          <w:lang w:val="bg-BG"/>
        </w:rPr>
        <w:t>проф. Бойко Георгиев Коруков</w:t>
      </w:r>
      <w:r w:rsidRPr="00624D27">
        <w:rPr>
          <w:sz w:val="24"/>
          <w:szCs w:val="24"/>
          <w:lang w:val="bg-BG"/>
        </w:rPr>
        <w:t xml:space="preserve">, дм – Изпълнителен директор, наричано за краткост по-долу </w:t>
      </w:r>
      <w:r w:rsidRPr="00624D27">
        <w:rPr>
          <w:b/>
          <w:sz w:val="24"/>
          <w:szCs w:val="24"/>
          <w:lang w:val="bg-BG"/>
        </w:rPr>
        <w:t>"ВЪЗЛОЖИТЕЛ"</w:t>
      </w:r>
      <w:r w:rsidRPr="00624D27">
        <w:rPr>
          <w:sz w:val="24"/>
          <w:szCs w:val="24"/>
          <w:lang w:val="bg-BG"/>
        </w:rPr>
        <w:t xml:space="preserve"> от една страна, и</w:t>
      </w:r>
    </w:p>
    <w:p w:rsidR="009C0876" w:rsidRPr="00793099" w:rsidRDefault="009C0876" w:rsidP="009C0876">
      <w:pPr>
        <w:ind w:firstLine="720"/>
        <w:jc w:val="both"/>
        <w:rPr>
          <w:sz w:val="24"/>
          <w:szCs w:val="24"/>
          <w:lang w:val="bg-BG"/>
        </w:rPr>
      </w:pPr>
    </w:p>
    <w:p w:rsidR="009C0876" w:rsidRPr="00327A28" w:rsidRDefault="009C0876" w:rsidP="00327A28">
      <w:pPr>
        <w:pStyle w:val="ListParagraph"/>
        <w:spacing w:line="240" w:lineRule="auto"/>
        <w:ind w:left="0"/>
        <w:jc w:val="both"/>
        <w:rPr>
          <w:b/>
        </w:rPr>
      </w:pPr>
      <w:r w:rsidRPr="00793099">
        <w:t xml:space="preserve">......................................................................................................................, със седалище и адрес на управление ................................................................. , ул.  </w:t>
      </w:r>
      <w:r w:rsidRPr="005E3822">
        <w:t xml:space="preserve">„.......................................................“ № .........., тел: , факс …………………………. ЕИК.........................., представлявано от .................................................., наричано за краткост </w:t>
      </w:r>
      <w:r w:rsidRPr="005E3822">
        <w:rPr>
          <w:b/>
        </w:rPr>
        <w:t>"ИЗПЪЛНИТЕЛ"</w:t>
      </w:r>
      <w:r w:rsidRPr="005E3822">
        <w:t xml:space="preserve"> от друга страна, на основание чл. 112, ал. 1 от Закона за обществените поръчки (ЗОП) и в изпълнение на Решение №</w:t>
      </w:r>
      <w:r w:rsidR="005E3822">
        <w:t>-РД-03-</w:t>
      </w:r>
      <w:r w:rsidRPr="005E3822">
        <w:t xml:space="preserve"> ............................</w:t>
      </w:r>
      <w:r w:rsidR="005E3822">
        <w:t>2018г.</w:t>
      </w:r>
      <w:r w:rsidRPr="005E3822">
        <w:t xml:space="preserve"> на Изпълнителния директор на УМБАЛ „Царица Йоанна-ИСУЛ” ЕАД за определяне на изпълнител на обществена поръчка с предмет </w:t>
      </w:r>
      <w:r w:rsidR="00327A28">
        <w:rPr>
          <w:b/>
        </w:rPr>
        <w:t xml:space="preserve">„Доставка на </w:t>
      </w:r>
      <w:r w:rsidR="00327A28">
        <w:rPr>
          <w:b/>
          <w:lang w:val="be-BY"/>
        </w:rPr>
        <w:t>консумативи за стерилизация</w:t>
      </w:r>
      <w:r w:rsidR="00327A28">
        <w:rPr>
          <w:b/>
        </w:rPr>
        <w:t xml:space="preserve"> за УМБАЛ”Царица Йоанна-ИСУЛ”ЕАД” </w:t>
      </w:r>
      <w:r w:rsidRPr="005E3822">
        <w:t xml:space="preserve">се сключи настоящият договор, като страните се споразумяха за следното:  </w:t>
      </w:r>
    </w:p>
    <w:p w:rsidR="009C0876" w:rsidRPr="00695C35" w:rsidRDefault="009C0876" w:rsidP="009C0876">
      <w:pPr>
        <w:tabs>
          <w:tab w:val="left" w:pos="8647"/>
        </w:tabs>
        <w:jc w:val="center"/>
        <w:rPr>
          <w:b/>
          <w:sz w:val="24"/>
          <w:szCs w:val="24"/>
          <w:lang w:val="bg-BG"/>
        </w:rPr>
      </w:pPr>
      <w:r w:rsidRPr="00695C35">
        <w:rPr>
          <w:b/>
          <w:sz w:val="24"/>
          <w:szCs w:val="24"/>
          <w:lang w:val="bg-BG"/>
        </w:rPr>
        <w:t>І. ПРЕДМЕТ НА ДОГОВОРА</w:t>
      </w:r>
    </w:p>
    <w:p w:rsidR="009C0876" w:rsidRPr="00695C35" w:rsidRDefault="009C0876" w:rsidP="009C0876">
      <w:pPr>
        <w:ind w:firstLine="708"/>
        <w:jc w:val="both"/>
        <w:rPr>
          <w:sz w:val="24"/>
          <w:szCs w:val="24"/>
          <w:lang w:val="bg-BG"/>
        </w:rPr>
      </w:pPr>
      <w:r w:rsidRPr="00695C35">
        <w:rPr>
          <w:sz w:val="24"/>
          <w:szCs w:val="24"/>
          <w:lang w:val="bg-BG"/>
        </w:rPr>
        <w:t xml:space="preserve">Чл. 1. (1) </w:t>
      </w:r>
      <w:r w:rsidRPr="00695C35">
        <w:rPr>
          <w:b/>
          <w:sz w:val="24"/>
          <w:szCs w:val="24"/>
          <w:lang w:val="bg-BG"/>
        </w:rPr>
        <w:t>ВЪЗЛОЖИТЕЛЯТ</w:t>
      </w:r>
      <w:r w:rsidRPr="00695C35">
        <w:rPr>
          <w:sz w:val="24"/>
          <w:szCs w:val="24"/>
          <w:lang w:val="bg-BG"/>
        </w:rPr>
        <w:t xml:space="preserve"> възлага, а </w:t>
      </w:r>
      <w:r w:rsidRPr="00695C35">
        <w:rPr>
          <w:b/>
          <w:sz w:val="24"/>
          <w:szCs w:val="24"/>
          <w:lang w:val="bg-BG"/>
        </w:rPr>
        <w:t>ИЗПЪЛНИТЕЛЯТ</w:t>
      </w:r>
      <w:r w:rsidRPr="00695C35">
        <w:rPr>
          <w:sz w:val="24"/>
          <w:szCs w:val="24"/>
          <w:lang w:val="bg-BG"/>
        </w:rPr>
        <w:t xml:space="preserve"> приема срещу възнаграждение да извършва периодични доставки на </w:t>
      </w:r>
      <w:r w:rsidR="009F0A85" w:rsidRPr="00D849C0">
        <w:rPr>
          <w:b/>
          <w:sz w:val="24"/>
          <w:lang w:val="be-BY"/>
        </w:rPr>
        <w:t>консумативи</w:t>
      </w:r>
      <w:r w:rsidR="00D55CEC" w:rsidRPr="00D849C0">
        <w:rPr>
          <w:b/>
          <w:sz w:val="24"/>
          <w:lang w:val="be-BY"/>
        </w:rPr>
        <w:t xml:space="preserve"> за стерилизация</w:t>
      </w:r>
      <w:r w:rsidR="00D55CEC" w:rsidRPr="00D849C0">
        <w:rPr>
          <w:sz w:val="24"/>
          <w:szCs w:val="24"/>
          <w:lang w:val="bg-BG"/>
        </w:rPr>
        <w:t xml:space="preserve"> </w:t>
      </w:r>
      <w:r w:rsidRPr="00D849C0">
        <w:rPr>
          <w:sz w:val="24"/>
          <w:szCs w:val="24"/>
          <w:lang w:val="bg-BG"/>
        </w:rPr>
        <w:t xml:space="preserve">по </w:t>
      </w:r>
      <w:r w:rsidRPr="00695C35">
        <w:rPr>
          <w:sz w:val="24"/>
          <w:szCs w:val="24"/>
          <w:lang w:val="bg-BG"/>
        </w:rPr>
        <w:t>Приложение №</w:t>
      </w:r>
      <w:r w:rsidRPr="00D849C0">
        <w:rPr>
          <w:sz w:val="24"/>
          <w:szCs w:val="24"/>
          <w:lang w:val="bg-BG"/>
        </w:rPr>
        <w:t>1 „С</w:t>
      </w:r>
      <w:r w:rsidRPr="00695C35">
        <w:rPr>
          <w:sz w:val="24"/>
          <w:szCs w:val="24"/>
          <w:lang w:val="bg-BG"/>
        </w:rPr>
        <w:t>пецификация</w:t>
      </w:r>
      <w:r w:rsidRPr="00D849C0">
        <w:rPr>
          <w:sz w:val="24"/>
          <w:szCs w:val="24"/>
          <w:lang w:val="bg-BG"/>
        </w:rPr>
        <w:t xml:space="preserve"> към договора” </w:t>
      </w:r>
      <w:r w:rsidRPr="00695C35">
        <w:rPr>
          <w:sz w:val="24"/>
          <w:szCs w:val="24"/>
          <w:lang w:val="bg-BG"/>
        </w:rPr>
        <w:t>по обособена</w:t>
      </w:r>
      <w:r w:rsidRPr="00D849C0">
        <w:rPr>
          <w:sz w:val="24"/>
          <w:szCs w:val="24"/>
          <w:lang w:val="bg-BG"/>
        </w:rPr>
        <w:t>/и</w:t>
      </w:r>
      <w:r w:rsidRPr="00695C35">
        <w:rPr>
          <w:sz w:val="24"/>
          <w:szCs w:val="24"/>
          <w:lang w:val="bg-BG"/>
        </w:rPr>
        <w:t xml:space="preserve"> позиция</w:t>
      </w:r>
      <w:r w:rsidRPr="00D849C0">
        <w:rPr>
          <w:sz w:val="24"/>
          <w:szCs w:val="24"/>
          <w:lang w:val="bg-BG"/>
        </w:rPr>
        <w:t>/и</w:t>
      </w:r>
      <w:r w:rsidRPr="00695C35">
        <w:rPr>
          <w:sz w:val="24"/>
          <w:szCs w:val="24"/>
          <w:lang w:val="bg-BG"/>
        </w:rPr>
        <w:t xml:space="preserve"> №  ……………………………………………………………………………………………………….., номенклатурн</w:t>
      </w:r>
      <w:r w:rsidR="009378E2" w:rsidRPr="00D849C0">
        <w:rPr>
          <w:sz w:val="24"/>
          <w:szCs w:val="24"/>
        </w:rPr>
        <w:t>a</w:t>
      </w:r>
      <w:r w:rsidR="009378E2" w:rsidRPr="00695C35">
        <w:rPr>
          <w:sz w:val="24"/>
          <w:szCs w:val="24"/>
          <w:lang w:val="bg-BG"/>
        </w:rPr>
        <w:t>/</w:t>
      </w:r>
      <w:r w:rsidRPr="00695C35">
        <w:rPr>
          <w:sz w:val="24"/>
          <w:szCs w:val="24"/>
          <w:lang w:val="bg-BG"/>
        </w:rPr>
        <w:t>и единиц</w:t>
      </w:r>
      <w:r w:rsidR="009378E2" w:rsidRPr="00D849C0">
        <w:rPr>
          <w:sz w:val="24"/>
          <w:szCs w:val="24"/>
        </w:rPr>
        <w:t>a</w:t>
      </w:r>
      <w:r w:rsidR="009378E2" w:rsidRPr="00695C35">
        <w:rPr>
          <w:sz w:val="24"/>
          <w:szCs w:val="24"/>
          <w:lang w:val="bg-BG"/>
        </w:rPr>
        <w:t>/</w:t>
      </w:r>
      <w:r w:rsidRPr="00695C35">
        <w:rPr>
          <w:sz w:val="24"/>
          <w:szCs w:val="24"/>
          <w:lang w:val="bg-BG"/>
        </w:rPr>
        <w:t>и № …………………………………………………….……..,</w:t>
      </w:r>
    </w:p>
    <w:p w:rsidR="009C0876" w:rsidRPr="00D849C0" w:rsidRDefault="009C0876" w:rsidP="009C0876">
      <w:pPr>
        <w:ind w:firstLine="708"/>
        <w:jc w:val="both"/>
        <w:rPr>
          <w:sz w:val="24"/>
          <w:szCs w:val="24"/>
          <w:lang w:val="be-BY"/>
        </w:rPr>
      </w:pPr>
      <w:r w:rsidRPr="00695C35">
        <w:rPr>
          <w:sz w:val="24"/>
          <w:szCs w:val="24"/>
          <w:lang w:val="bg-BG"/>
        </w:rPr>
        <w:t>……………………………………………………………………</w:t>
      </w:r>
      <w:r w:rsidRPr="00D849C0">
        <w:rPr>
          <w:sz w:val="24"/>
          <w:szCs w:val="24"/>
          <w:lang w:val="bg-BG"/>
        </w:rPr>
        <w:t>изготвена на база</w:t>
      </w:r>
      <w:r w:rsidRPr="00695C35">
        <w:rPr>
          <w:i/>
          <w:sz w:val="24"/>
          <w:szCs w:val="24"/>
          <w:lang w:val="bg-BG"/>
        </w:rPr>
        <w:t xml:space="preserve"> </w:t>
      </w:r>
      <w:r w:rsidRPr="00695C35">
        <w:rPr>
          <w:sz w:val="24"/>
          <w:szCs w:val="24"/>
          <w:lang w:val="bg-BG"/>
        </w:rPr>
        <w:t xml:space="preserve">Техническото предложение на </w:t>
      </w:r>
      <w:r w:rsidRPr="00695C35">
        <w:rPr>
          <w:b/>
          <w:sz w:val="24"/>
          <w:szCs w:val="24"/>
          <w:lang w:val="bg-BG"/>
        </w:rPr>
        <w:t>ИЗПЪЛНИТЕЛЯ</w:t>
      </w:r>
      <w:r w:rsidRPr="00695C35">
        <w:rPr>
          <w:sz w:val="24"/>
          <w:szCs w:val="24"/>
          <w:lang w:val="bg-BG"/>
        </w:rPr>
        <w:t xml:space="preserve">, представляващо Приложение № </w:t>
      </w:r>
      <w:r w:rsidRPr="00D849C0">
        <w:rPr>
          <w:sz w:val="24"/>
          <w:szCs w:val="24"/>
          <w:lang w:val="bg-BG"/>
        </w:rPr>
        <w:t>4</w:t>
      </w:r>
      <w:r w:rsidRPr="00695C35">
        <w:rPr>
          <w:sz w:val="24"/>
          <w:szCs w:val="24"/>
          <w:lang w:val="bg-BG"/>
        </w:rPr>
        <w:t xml:space="preserve"> („</w:t>
      </w:r>
      <w:r w:rsidRPr="00D849C0">
        <w:rPr>
          <w:sz w:val="24"/>
          <w:szCs w:val="24"/>
          <w:lang w:val="be-BY"/>
        </w:rPr>
        <w:t>П</w:t>
      </w:r>
      <w:r w:rsidRPr="00695C35">
        <w:rPr>
          <w:sz w:val="24"/>
          <w:szCs w:val="24"/>
          <w:lang w:val="bg-BG"/>
        </w:rPr>
        <w:t>редложение за изпълнение на поръчката“) и Ценовото предложение на</w:t>
      </w:r>
      <w:r w:rsidRPr="00695C35">
        <w:rPr>
          <w:b/>
          <w:sz w:val="24"/>
          <w:szCs w:val="24"/>
          <w:lang w:val="bg-BG"/>
        </w:rPr>
        <w:t xml:space="preserve"> ИЗПЪЛНИТЕЛЯ</w:t>
      </w:r>
      <w:r w:rsidRPr="00695C35">
        <w:rPr>
          <w:sz w:val="24"/>
          <w:szCs w:val="24"/>
          <w:lang w:val="bg-BG"/>
        </w:rPr>
        <w:t xml:space="preserve">, представляващо Приложение № </w:t>
      </w:r>
      <w:r w:rsidR="00230202" w:rsidRPr="00D849C0">
        <w:rPr>
          <w:sz w:val="24"/>
          <w:szCs w:val="24"/>
          <w:lang w:val="bg-BG"/>
        </w:rPr>
        <w:t>5</w:t>
      </w:r>
      <w:r w:rsidRPr="00695C35">
        <w:rPr>
          <w:sz w:val="24"/>
          <w:szCs w:val="24"/>
          <w:lang w:val="bg-BG"/>
        </w:rPr>
        <w:t xml:space="preserve"> („Ценово предложение“)</w:t>
      </w:r>
      <w:r w:rsidRPr="00D849C0">
        <w:rPr>
          <w:sz w:val="24"/>
          <w:szCs w:val="24"/>
          <w:lang w:val="bg-BG"/>
        </w:rPr>
        <w:t xml:space="preserve">, </w:t>
      </w:r>
      <w:r w:rsidRPr="00695C35">
        <w:rPr>
          <w:sz w:val="24"/>
          <w:szCs w:val="24"/>
          <w:lang w:val="bg-BG"/>
        </w:rPr>
        <w:t>съгласно условията на настоящия договор („Договор“)</w:t>
      </w:r>
      <w:r w:rsidRPr="00D849C0">
        <w:rPr>
          <w:sz w:val="24"/>
          <w:szCs w:val="24"/>
          <w:lang w:val="bg-BG"/>
        </w:rPr>
        <w:t xml:space="preserve"> и</w:t>
      </w:r>
      <w:r w:rsidRPr="00695C35">
        <w:rPr>
          <w:sz w:val="24"/>
          <w:szCs w:val="24"/>
          <w:lang w:val="bg-BG"/>
        </w:rPr>
        <w:t xml:space="preserve"> изискванията, посочени в Техническата спецификация</w:t>
      </w:r>
      <w:r w:rsidRPr="00D849C0">
        <w:rPr>
          <w:sz w:val="24"/>
          <w:szCs w:val="24"/>
          <w:lang w:val="bg-BG"/>
        </w:rPr>
        <w:t xml:space="preserve"> на </w:t>
      </w:r>
      <w:r w:rsidRPr="00695C35">
        <w:rPr>
          <w:b/>
          <w:sz w:val="24"/>
          <w:szCs w:val="24"/>
          <w:lang w:val="bg-BG"/>
        </w:rPr>
        <w:t>ВЪЗЛОЖИТЕЛЯ</w:t>
      </w:r>
      <w:r w:rsidRPr="00D849C0">
        <w:rPr>
          <w:sz w:val="24"/>
          <w:szCs w:val="24"/>
          <w:lang w:val="bg-BG"/>
        </w:rPr>
        <w:t>.</w:t>
      </w:r>
      <w:r w:rsidRPr="00695C35">
        <w:rPr>
          <w:sz w:val="24"/>
          <w:szCs w:val="24"/>
          <w:lang w:val="bg-BG"/>
        </w:rPr>
        <w:t xml:space="preserve"> </w:t>
      </w:r>
      <w:r w:rsidRPr="00D849C0">
        <w:rPr>
          <w:sz w:val="24"/>
          <w:szCs w:val="24"/>
          <w:lang w:val="bg-BG"/>
        </w:rPr>
        <w:t>Приложенията са</w:t>
      </w:r>
      <w:r w:rsidRPr="00695C35">
        <w:rPr>
          <w:sz w:val="24"/>
          <w:szCs w:val="24"/>
          <w:lang w:val="bg-BG"/>
        </w:rPr>
        <w:t xml:space="preserve"> неразделна част от Договора.</w:t>
      </w:r>
    </w:p>
    <w:p w:rsidR="00117AA0" w:rsidRPr="00D849C0" w:rsidRDefault="00117AA0" w:rsidP="00117AA0">
      <w:pPr>
        <w:tabs>
          <w:tab w:val="left" w:pos="709"/>
        </w:tabs>
        <w:jc w:val="both"/>
        <w:rPr>
          <w:sz w:val="24"/>
          <w:szCs w:val="24"/>
          <w:lang w:val="bg-BG"/>
        </w:rPr>
      </w:pPr>
      <w:r w:rsidRPr="00695C35">
        <w:rPr>
          <w:sz w:val="24"/>
          <w:szCs w:val="24"/>
          <w:lang w:val="bg-BG"/>
        </w:rPr>
        <w:t xml:space="preserve">          </w:t>
      </w:r>
      <w:r w:rsidRPr="00D849C0">
        <w:rPr>
          <w:sz w:val="24"/>
          <w:szCs w:val="24"/>
          <w:lang w:val="bg-BG"/>
        </w:rPr>
        <w:t xml:space="preserve"> (2) За краткост предметът на настоящия Договор посочен в ал. 1 ще се нарича в Договора „Доставка“.</w:t>
      </w:r>
    </w:p>
    <w:p w:rsidR="00117AA0" w:rsidRPr="00D849C0" w:rsidRDefault="00117AA0" w:rsidP="00117AA0">
      <w:pPr>
        <w:ind w:firstLine="708"/>
        <w:jc w:val="both"/>
        <w:rPr>
          <w:sz w:val="24"/>
          <w:szCs w:val="24"/>
          <w:lang w:val="bg-BG"/>
        </w:rPr>
      </w:pPr>
      <w:r w:rsidRPr="00D849C0">
        <w:rPr>
          <w:sz w:val="24"/>
          <w:szCs w:val="24"/>
          <w:lang w:val="bg-BG"/>
        </w:rPr>
        <w:t xml:space="preserve">(3) Възложителят не се ангажира със закупуването на цялото прогнозно количество. </w:t>
      </w:r>
    </w:p>
    <w:p w:rsidR="00117AA0" w:rsidRPr="00D849C0" w:rsidRDefault="00117AA0" w:rsidP="00117AA0">
      <w:pPr>
        <w:ind w:firstLine="708"/>
        <w:jc w:val="both"/>
        <w:rPr>
          <w:sz w:val="24"/>
          <w:szCs w:val="24"/>
          <w:lang w:val="bg-BG"/>
        </w:rPr>
      </w:pPr>
      <w:r w:rsidRPr="00D849C0">
        <w:rPr>
          <w:sz w:val="24"/>
          <w:szCs w:val="24"/>
          <w:lang w:val="bg-BG"/>
        </w:rPr>
        <w:t xml:space="preserve">(4) Възложителят може да заяви доставката на допълнителни количества </w:t>
      </w:r>
      <w:r w:rsidRPr="00D849C0">
        <w:rPr>
          <w:sz w:val="24"/>
          <w:lang w:val="be-BY"/>
        </w:rPr>
        <w:t>консумативи за стерилизация</w:t>
      </w:r>
      <w:r w:rsidRPr="00D849C0">
        <w:rPr>
          <w:sz w:val="24"/>
          <w:szCs w:val="24"/>
          <w:lang w:val="bg-BG"/>
        </w:rPr>
        <w:t xml:space="preserve"> от дадена номенклатурна единица над определеното прогнозно количество, но само при условията на настоящия договор.</w:t>
      </w:r>
    </w:p>
    <w:p w:rsidR="00117AA0" w:rsidRPr="00D849C0" w:rsidRDefault="00117AA0" w:rsidP="009C0876">
      <w:pPr>
        <w:jc w:val="both"/>
        <w:rPr>
          <w:sz w:val="24"/>
          <w:szCs w:val="24"/>
          <w:lang w:val="bg-BG"/>
        </w:rPr>
      </w:pPr>
    </w:p>
    <w:p w:rsidR="009C0876" w:rsidRPr="00D849C0" w:rsidRDefault="009C0876" w:rsidP="009C0876">
      <w:pPr>
        <w:jc w:val="center"/>
        <w:rPr>
          <w:b/>
          <w:sz w:val="24"/>
          <w:szCs w:val="24"/>
          <w:lang w:val="bg-BG"/>
        </w:rPr>
      </w:pPr>
      <w:r w:rsidRPr="00D849C0">
        <w:rPr>
          <w:b/>
          <w:sz w:val="24"/>
          <w:szCs w:val="24"/>
          <w:lang w:val="bg-BG"/>
        </w:rPr>
        <w:t>ІІ. ЦЕНА И НАЧИН НА ПЛАЩАНЕ</w:t>
      </w:r>
    </w:p>
    <w:p w:rsidR="009C0876" w:rsidRPr="00681681" w:rsidRDefault="009C0876" w:rsidP="009C0876">
      <w:pPr>
        <w:ind w:firstLine="708"/>
        <w:jc w:val="both"/>
        <w:rPr>
          <w:sz w:val="24"/>
          <w:szCs w:val="24"/>
          <w:lang w:val="bg-BG"/>
        </w:rPr>
      </w:pPr>
      <w:r w:rsidRPr="00D849C0">
        <w:rPr>
          <w:sz w:val="24"/>
          <w:szCs w:val="24"/>
          <w:lang w:val="bg-BG"/>
        </w:rPr>
        <w:t xml:space="preserve">Чл. 2.(1) </w:t>
      </w:r>
      <w:r w:rsidRPr="00D849C0">
        <w:rPr>
          <w:b/>
          <w:sz w:val="24"/>
          <w:szCs w:val="24"/>
          <w:lang w:val="bg-BG"/>
        </w:rPr>
        <w:t>ВЪЗЛОЖИТЕЛЯТ</w:t>
      </w:r>
      <w:r w:rsidRPr="00D849C0">
        <w:rPr>
          <w:sz w:val="24"/>
          <w:szCs w:val="24"/>
          <w:lang w:val="bg-BG"/>
        </w:rPr>
        <w:t xml:space="preserve"> дължи на </w:t>
      </w:r>
      <w:r w:rsidRPr="00D849C0">
        <w:rPr>
          <w:b/>
          <w:sz w:val="24"/>
          <w:szCs w:val="24"/>
          <w:lang w:val="bg-BG"/>
        </w:rPr>
        <w:t>ИЗПЪЛНИТЕЛЯ</w:t>
      </w:r>
      <w:r w:rsidRPr="00D849C0">
        <w:rPr>
          <w:sz w:val="24"/>
          <w:szCs w:val="24"/>
          <w:lang w:val="bg-BG"/>
        </w:rPr>
        <w:t xml:space="preserve"> възнаграждение за всяка една извършена от </w:t>
      </w:r>
      <w:r w:rsidRPr="00D849C0">
        <w:rPr>
          <w:b/>
          <w:sz w:val="24"/>
          <w:szCs w:val="24"/>
          <w:lang w:val="bg-BG"/>
        </w:rPr>
        <w:t>ИЗПЪЛНИТЕЛЯ</w:t>
      </w:r>
      <w:r w:rsidRPr="00D849C0">
        <w:rPr>
          <w:sz w:val="24"/>
          <w:szCs w:val="24"/>
          <w:lang w:val="bg-BG"/>
        </w:rPr>
        <w:t xml:space="preserve"> и приета от </w:t>
      </w:r>
      <w:r w:rsidRPr="00D849C0">
        <w:rPr>
          <w:b/>
          <w:sz w:val="24"/>
          <w:szCs w:val="24"/>
          <w:lang w:val="bg-BG"/>
        </w:rPr>
        <w:t>ВЪЗЛОЖИТЕЛЯ</w:t>
      </w:r>
      <w:r w:rsidRPr="00D849C0">
        <w:rPr>
          <w:sz w:val="24"/>
          <w:szCs w:val="24"/>
          <w:lang w:val="bg-BG"/>
        </w:rPr>
        <w:t xml:space="preserve"> Доставка, съгласно единичнит</w:t>
      </w:r>
      <w:r w:rsidRPr="00681681">
        <w:rPr>
          <w:sz w:val="24"/>
          <w:szCs w:val="24"/>
          <w:lang w:val="bg-BG"/>
        </w:rPr>
        <w:t>е</w:t>
      </w:r>
      <w:r w:rsidRPr="007C13DF">
        <w:rPr>
          <w:sz w:val="24"/>
          <w:szCs w:val="24"/>
          <w:lang w:val="bg-BG"/>
        </w:rPr>
        <w:t xml:space="preserve"> </w:t>
      </w:r>
      <w:r w:rsidRPr="00681681">
        <w:rPr>
          <w:sz w:val="24"/>
          <w:szCs w:val="24"/>
          <w:lang w:val="bg-BG"/>
        </w:rPr>
        <w:t>цени</w:t>
      </w:r>
      <w:r>
        <w:rPr>
          <w:sz w:val="24"/>
          <w:szCs w:val="24"/>
          <w:lang w:val="bg-BG"/>
        </w:rPr>
        <w:t>,</w:t>
      </w:r>
      <w:r w:rsidRPr="00681681">
        <w:rPr>
          <w:sz w:val="24"/>
          <w:szCs w:val="24"/>
          <w:lang w:val="bg-BG"/>
        </w:rPr>
        <w:t xml:space="preserve"> посочени Приложение №</w:t>
      </w:r>
      <w:r>
        <w:rPr>
          <w:sz w:val="24"/>
          <w:szCs w:val="24"/>
          <w:lang w:val="bg-BG"/>
        </w:rPr>
        <w:t>1</w:t>
      </w:r>
      <w:r w:rsidR="00C543FE" w:rsidRPr="00C07EF2">
        <w:rPr>
          <w:i/>
          <w:sz w:val="24"/>
          <w:szCs w:val="24"/>
          <w:lang w:val="bg-BG"/>
        </w:rPr>
        <w:t>„Спецификация към договора”</w:t>
      </w:r>
      <w:r w:rsidRPr="007C13DF">
        <w:rPr>
          <w:sz w:val="24"/>
          <w:szCs w:val="24"/>
          <w:lang w:val="be-BY"/>
        </w:rPr>
        <w:t>.</w:t>
      </w:r>
      <w:r w:rsidRPr="00681681">
        <w:rPr>
          <w:sz w:val="24"/>
          <w:szCs w:val="24"/>
          <w:lang w:val="bg-BG"/>
        </w:rPr>
        <w:t xml:space="preserve"> Посочените </w:t>
      </w:r>
      <w:r>
        <w:rPr>
          <w:sz w:val="24"/>
          <w:szCs w:val="24"/>
          <w:lang w:val="bg-BG"/>
        </w:rPr>
        <w:t xml:space="preserve">в него </w:t>
      </w:r>
      <w:r w:rsidRPr="00681681">
        <w:rPr>
          <w:sz w:val="24"/>
          <w:szCs w:val="24"/>
          <w:lang w:val="bg-BG"/>
        </w:rPr>
        <w:t xml:space="preserve">цени включват всички такси и други разходи във връзка с Доставката до мястото на изпълнение по чл. 3, ал. 5. </w:t>
      </w:r>
    </w:p>
    <w:p w:rsidR="009C0876" w:rsidRPr="00681681" w:rsidRDefault="009C0876" w:rsidP="009C0876">
      <w:pPr>
        <w:ind w:firstLine="709"/>
        <w:jc w:val="both"/>
        <w:rPr>
          <w:sz w:val="24"/>
          <w:szCs w:val="24"/>
          <w:lang w:val="bg-BG"/>
        </w:rPr>
      </w:pPr>
      <w:r w:rsidRPr="00681681">
        <w:rPr>
          <w:sz w:val="24"/>
          <w:szCs w:val="24"/>
          <w:lang w:val="bg-BG"/>
        </w:rPr>
        <w:t xml:space="preserve"> (2) Заплащането на възнаграждението по ал. 1 се извършва при кумулативното наличие на следните документи:</w:t>
      </w:r>
    </w:p>
    <w:p w:rsidR="009C0876" w:rsidRPr="001349BE" w:rsidRDefault="009C0876" w:rsidP="009C0876">
      <w:pPr>
        <w:ind w:firstLine="709"/>
        <w:jc w:val="both"/>
        <w:rPr>
          <w:sz w:val="24"/>
          <w:szCs w:val="24"/>
          <w:lang w:val="bg-BG"/>
        </w:rPr>
      </w:pPr>
      <w:r w:rsidRPr="001349BE">
        <w:rPr>
          <w:sz w:val="24"/>
          <w:szCs w:val="24"/>
          <w:lang w:val="bg-BG"/>
        </w:rPr>
        <w:t>а) подписан от Страните приемателно-предавателен протокол по чл. 10, ал. 2 от Договора;</w:t>
      </w:r>
    </w:p>
    <w:p w:rsidR="009C0876" w:rsidRPr="001349BE" w:rsidRDefault="009C0876" w:rsidP="009C0876">
      <w:pPr>
        <w:ind w:firstLine="709"/>
        <w:jc w:val="both"/>
        <w:rPr>
          <w:sz w:val="24"/>
          <w:szCs w:val="24"/>
          <w:lang w:val="bg-BG"/>
        </w:rPr>
      </w:pPr>
      <w:r w:rsidRPr="001349BE">
        <w:rPr>
          <w:sz w:val="24"/>
          <w:szCs w:val="24"/>
          <w:lang w:val="bg-BG"/>
        </w:rPr>
        <w:t xml:space="preserve">б) предоставена от </w:t>
      </w:r>
      <w:r w:rsidRPr="001349BE">
        <w:rPr>
          <w:b/>
          <w:sz w:val="24"/>
          <w:szCs w:val="24"/>
          <w:lang w:val="bg-BG"/>
        </w:rPr>
        <w:t>ИЗПЪЛНИТЕЛЯ</w:t>
      </w:r>
      <w:r w:rsidRPr="001349BE">
        <w:rPr>
          <w:sz w:val="24"/>
          <w:szCs w:val="24"/>
          <w:lang w:val="bg-BG"/>
        </w:rPr>
        <w:t xml:space="preserve"> фактура за съответната Доставка, приета от </w:t>
      </w:r>
      <w:r w:rsidRPr="001349BE">
        <w:rPr>
          <w:b/>
          <w:sz w:val="24"/>
          <w:szCs w:val="24"/>
          <w:lang w:val="bg-BG"/>
        </w:rPr>
        <w:t>ВЪЗЛОЖИТЕЛЯ</w:t>
      </w:r>
      <w:r w:rsidRPr="001349BE">
        <w:rPr>
          <w:sz w:val="24"/>
          <w:szCs w:val="24"/>
          <w:lang w:val="bg-BG"/>
        </w:rPr>
        <w:t xml:space="preserve">. </w:t>
      </w:r>
    </w:p>
    <w:p w:rsidR="009C0876" w:rsidRPr="001349BE" w:rsidRDefault="009C0876" w:rsidP="009C0876">
      <w:pPr>
        <w:ind w:firstLine="709"/>
        <w:jc w:val="both"/>
        <w:rPr>
          <w:sz w:val="24"/>
          <w:szCs w:val="24"/>
          <w:lang w:val="bg-BG"/>
        </w:rPr>
      </w:pPr>
      <w:r w:rsidRPr="001349BE">
        <w:rPr>
          <w:sz w:val="24"/>
          <w:szCs w:val="24"/>
          <w:lang w:val="bg-BG"/>
        </w:rPr>
        <w:t xml:space="preserve">(3) Дължимото от </w:t>
      </w:r>
      <w:r w:rsidRPr="001349BE">
        <w:rPr>
          <w:b/>
          <w:sz w:val="24"/>
          <w:szCs w:val="24"/>
          <w:lang w:val="bg-BG"/>
        </w:rPr>
        <w:t>ВЪЗЛОЖИТЕЛЯ</w:t>
      </w:r>
      <w:r w:rsidRPr="001349BE">
        <w:rPr>
          <w:sz w:val="24"/>
          <w:szCs w:val="24"/>
          <w:lang w:val="bg-BG"/>
        </w:rPr>
        <w:t xml:space="preserve"> възнаграждение по ал. 1 за съответната Доставка се заплаща на </w:t>
      </w:r>
      <w:r w:rsidRPr="001349BE">
        <w:rPr>
          <w:b/>
          <w:sz w:val="24"/>
          <w:szCs w:val="24"/>
          <w:lang w:val="bg-BG"/>
        </w:rPr>
        <w:t>ИЗПЪЛНИТЕЛЯ</w:t>
      </w:r>
      <w:r w:rsidRPr="001349BE">
        <w:rPr>
          <w:sz w:val="24"/>
          <w:szCs w:val="24"/>
          <w:lang w:val="bg-BG"/>
        </w:rPr>
        <w:t xml:space="preserve"> по банков път в срок до 60 (шестдесет) дни, считано от изпълнението й. </w:t>
      </w:r>
    </w:p>
    <w:p w:rsidR="009C0876" w:rsidRPr="001349BE" w:rsidRDefault="009C0876" w:rsidP="009C0876">
      <w:pPr>
        <w:ind w:firstLine="709"/>
        <w:jc w:val="both"/>
        <w:rPr>
          <w:sz w:val="24"/>
          <w:szCs w:val="24"/>
          <w:lang w:val="bg-BG"/>
        </w:rPr>
      </w:pPr>
      <w:r w:rsidRPr="001349BE">
        <w:rPr>
          <w:sz w:val="24"/>
          <w:szCs w:val="24"/>
          <w:lang w:val="bg-BG"/>
        </w:rPr>
        <w:t xml:space="preserve">(4) Плащането се извършва в български левове, с платежно нареждане по следната банкова сметка, посочена от </w:t>
      </w:r>
      <w:r w:rsidRPr="001349BE">
        <w:rPr>
          <w:b/>
          <w:sz w:val="24"/>
          <w:szCs w:val="24"/>
          <w:lang w:val="bg-BG"/>
        </w:rPr>
        <w:t>ИЗПЪЛНИТЕЛЯ</w:t>
      </w:r>
      <w:r w:rsidRPr="001349BE">
        <w:rPr>
          <w:sz w:val="24"/>
          <w:szCs w:val="24"/>
          <w:lang w:val="bg-BG"/>
        </w:rPr>
        <w:t>:</w:t>
      </w:r>
    </w:p>
    <w:p w:rsidR="009C0876" w:rsidRPr="00F044EA" w:rsidRDefault="009C0876" w:rsidP="009C0876">
      <w:pPr>
        <w:jc w:val="both"/>
        <w:rPr>
          <w:sz w:val="24"/>
          <w:szCs w:val="24"/>
          <w:lang w:val="bg-BG"/>
        </w:rPr>
      </w:pPr>
      <w:r w:rsidRPr="00B71B75">
        <w:rPr>
          <w:sz w:val="24"/>
          <w:szCs w:val="24"/>
        </w:rPr>
        <w:t>BIC</w:t>
      </w:r>
      <w:r w:rsidRPr="00F044EA">
        <w:rPr>
          <w:sz w:val="24"/>
          <w:szCs w:val="24"/>
          <w:lang w:val="bg-BG"/>
        </w:rPr>
        <w:t xml:space="preserve">: ......................, </w:t>
      </w:r>
      <w:r w:rsidRPr="00B71B75">
        <w:rPr>
          <w:sz w:val="24"/>
          <w:szCs w:val="24"/>
        </w:rPr>
        <w:t>IBAN</w:t>
      </w:r>
      <w:r w:rsidRPr="00F044EA">
        <w:rPr>
          <w:sz w:val="24"/>
          <w:szCs w:val="24"/>
          <w:lang w:val="bg-BG"/>
        </w:rPr>
        <w:t>: ..................................., БАНКА: ..........................</w:t>
      </w:r>
    </w:p>
    <w:p w:rsidR="009C0876" w:rsidRPr="00F044EA" w:rsidRDefault="009C0876" w:rsidP="009C0876">
      <w:pPr>
        <w:ind w:firstLine="709"/>
        <w:jc w:val="both"/>
        <w:rPr>
          <w:sz w:val="24"/>
          <w:szCs w:val="24"/>
          <w:lang w:val="bg-BG"/>
        </w:rPr>
      </w:pPr>
      <w:r w:rsidRPr="00F044EA">
        <w:rPr>
          <w:sz w:val="24"/>
          <w:szCs w:val="24"/>
          <w:lang w:val="bg-BG"/>
        </w:rPr>
        <w:lastRenderedPageBreak/>
        <w:t xml:space="preserve">(5) </w:t>
      </w:r>
      <w:r w:rsidRPr="00F044EA">
        <w:rPr>
          <w:b/>
          <w:sz w:val="24"/>
          <w:szCs w:val="24"/>
          <w:lang w:val="bg-BG"/>
        </w:rPr>
        <w:t xml:space="preserve">ИЗПЪЛНИТЕЛЯТ </w:t>
      </w:r>
      <w:r w:rsidRPr="00F044EA">
        <w:rPr>
          <w:sz w:val="24"/>
          <w:szCs w:val="24"/>
          <w:lang w:val="bg-BG"/>
        </w:rPr>
        <w:t xml:space="preserve">е длъжен да уведомява писмено </w:t>
      </w:r>
      <w:r w:rsidRPr="00F044EA">
        <w:rPr>
          <w:b/>
          <w:sz w:val="24"/>
          <w:szCs w:val="24"/>
          <w:lang w:val="bg-BG"/>
        </w:rPr>
        <w:t>ВЪЗЛОЖИТЕЛЯ</w:t>
      </w:r>
      <w:r w:rsidRPr="00F044EA">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F044EA">
        <w:rPr>
          <w:b/>
          <w:sz w:val="24"/>
          <w:szCs w:val="24"/>
          <w:lang w:val="bg-BG"/>
        </w:rPr>
        <w:t>ИЗПЪЛНИТЕЛЯТ</w:t>
      </w:r>
      <w:r w:rsidRPr="00F044EA">
        <w:rPr>
          <w:sz w:val="24"/>
          <w:szCs w:val="24"/>
          <w:lang w:val="bg-BG"/>
        </w:rPr>
        <w:t xml:space="preserve"> не уведоми </w:t>
      </w:r>
      <w:r w:rsidRPr="00F044EA">
        <w:rPr>
          <w:b/>
          <w:sz w:val="24"/>
          <w:szCs w:val="24"/>
          <w:lang w:val="bg-BG"/>
        </w:rPr>
        <w:t>ВЪЗЛОЖИТЕЛЯ</w:t>
      </w:r>
      <w:r w:rsidRPr="00F044EA">
        <w:rPr>
          <w:sz w:val="24"/>
          <w:szCs w:val="24"/>
          <w:lang w:val="bg-BG"/>
        </w:rPr>
        <w:t xml:space="preserve"> в този срок или плащането е извършено от </w:t>
      </w:r>
      <w:r w:rsidRPr="00F044EA">
        <w:rPr>
          <w:b/>
          <w:sz w:val="24"/>
          <w:szCs w:val="24"/>
          <w:lang w:val="bg-BG"/>
        </w:rPr>
        <w:t>ВЪЗЛОЖИТЕЛЯ</w:t>
      </w:r>
      <w:r w:rsidRPr="00F044EA">
        <w:rPr>
          <w:sz w:val="24"/>
          <w:szCs w:val="24"/>
          <w:lang w:val="bg-BG"/>
        </w:rPr>
        <w:t xml:space="preserve"> преди получаване на уведомлението, се счита, че плащането е надлежно извършено.</w:t>
      </w:r>
    </w:p>
    <w:p w:rsidR="00C543FE" w:rsidRPr="00F850D4" w:rsidRDefault="00C543FE" w:rsidP="00C543FE">
      <w:pPr>
        <w:jc w:val="both"/>
        <w:rPr>
          <w:sz w:val="24"/>
          <w:szCs w:val="24"/>
          <w:lang w:val="bg-BG"/>
        </w:rPr>
      </w:pPr>
      <w:r w:rsidRPr="00F850D4">
        <w:rPr>
          <w:sz w:val="24"/>
          <w:szCs w:val="24"/>
          <w:lang w:val="bg-BG"/>
        </w:rPr>
        <w:t xml:space="preserve">            (6) Единичните цени, посочени в </w:t>
      </w:r>
      <w:r w:rsidRPr="00F850D4">
        <w:rPr>
          <w:i/>
          <w:sz w:val="24"/>
          <w:szCs w:val="24"/>
          <w:lang w:val="bg-BG"/>
        </w:rPr>
        <w:t>Приложение №1</w:t>
      </w:r>
      <w:r w:rsidRPr="00F850D4">
        <w:rPr>
          <w:sz w:val="24"/>
          <w:szCs w:val="24"/>
          <w:lang w:val="bg-BG"/>
        </w:rPr>
        <w:t xml:space="preserve"> не подлежат на изменение, освен в случаите, предвидени в настоящия договор и в чл. 116 от ЗОП.</w:t>
      </w:r>
    </w:p>
    <w:p w:rsidR="00C543FE" w:rsidRPr="00F850D4" w:rsidRDefault="00C543FE" w:rsidP="00C543FE">
      <w:pPr>
        <w:ind w:firstLine="708"/>
        <w:jc w:val="both"/>
        <w:rPr>
          <w:sz w:val="24"/>
          <w:szCs w:val="24"/>
          <w:lang w:val="bg-BG"/>
        </w:rPr>
      </w:pPr>
      <w:r w:rsidRPr="00F850D4">
        <w:rPr>
          <w:sz w:val="24"/>
          <w:szCs w:val="24"/>
          <w:lang w:val="bg-BG"/>
        </w:rPr>
        <w:t xml:space="preserve"> (7) Общата стойност за извършване на доставките съгласно </w:t>
      </w:r>
      <w:r w:rsidRPr="00F850D4">
        <w:rPr>
          <w:i/>
          <w:sz w:val="24"/>
          <w:szCs w:val="24"/>
          <w:lang w:val="bg-BG"/>
        </w:rPr>
        <w:t xml:space="preserve">Приложение №1 </w:t>
      </w:r>
      <w:r w:rsidRPr="00F850D4">
        <w:rPr>
          <w:sz w:val="24"/>
          <w:szCs w:val="24"/>
          <w:lang w:val="bg-BG"/>
        </w:rPr>
        <w:t xml:space="preserve">за срока на Договора </w:t>
      </w:r>
      <w:r w:rsidRPr="00F850D4">
        <w:rPr>
          <w:b/>
          <w:sz w:val="24"/>
          <w:szCs w:val="24"/>
          <w:lang w:val="bg-BG"/>
        </w:rPr>
        <w:t>е ………………… лева, без ДДС или ………………………..лева с включен ДДС</w:t>
      </w:r>
      <w:r w:rsidRPr="00F850D4">
        <w:rPr>
          <w:sz w:val="24"/>
          <w:szCs w:val="24"/>
          <w:lang w:val="bg-BG"/>
        </w:rPr>
        <w:t xml:space="preserve">; </w:t>
      </w:r>
    </w:p>
    <w:p w:rsidR="00C543FE" w:rsidRPr="00F850D4" w:rsidRDefault="00C543FE" w:rsidP="00C543FE">
      <w:pPr>
        <w:ind w:firstLine="720"/>
        <w:jc w:val="both"/>
        <w:rPr>
          <w:sz w:val="24"/>
          <w:szCs w:val="24"/>
          <w:lang w:val="ru-RU"/>
        </w:rPr>
      </w:pPr>
      <w:r w:rsidRPr="00F850D4">
        <w:rPr>
          <w:sz w:val="24"/>
          <w:szCs w:val="24"/>
          <w:lang w:val="bg-BG"/>
        </w:rPr>
        <w:t xml:space="preserve">(8) </w:t>
      </w:r>
      <w:r w:rsidRPr="00F850D4">
        <w:rPr>
          <w:sz w:val="24"/>
          <w:szCs w:val="24"/>
          <w:lang w:val="ru-RU"/>
        </w:rPr>
        <w:t xml:space="preserve">Стойността на договора по ал. 7 е определена като прогнозна стойност за изпълнение на поръчката за 12 месеца, но стойността на договора може да се увеличи при спазване на 116, ал.1, т.1 от ЗОП, в следните случаи:  </w:t>
      </w:r>
    </w:p>
    <w:p w:rsidR="00C543FE" w:rsidRPr="00F850D4" w:rsidRDefault="00C543FE" w:rsidP="00C543FE">
      <w:pPr>
        <w:jc w:val="both"/>
        <w:rPr>
          <w:b/>
          <w:sz w:val="24"/>
          <w:szCs w:val="24"/>
          <w:lang w:val="bg-BG"/>
        </w:rPr>
      </w:pPr>
      <w:r w:rsidRPr="00F850D4">
        <w:rPr>
          <w:sz w:val="24"/>
          <w:szCs w:val="24"/>
          <w:lang w:val="ru-RU"/>
        </w:rPr>
        <w:t xml:space="preserve">            1. Удължаване на срока на договора с до </w:t>
      </w:r>
      <w:r w:rsidR="00230202" w:rsidRPr="00F850D4">
        <w:rPr>
          <w:sz w:val="24"/>
          <w:szCs w:val="24"/>
          <w:lang w:val="ru-RU"/>
        </w:rPr>
        <w:t>3</w:t>
      </w:r>
      <w:r w:rsidRPr="00F850D4">
        <w:rPr>
          <w:sz w:val="24"/>
          <w:szCs w:val="24"/>
          <w:lang w:val="ru-RU"/>
        </w:rPr>
        <w:t xml:space="preserve"> </w:t>
      </w:r>
      <w:r w:rsidR="00230202" w:rsidRPr="00F850D4">
        <w:rPr>
          <w:sz w:val="24"/>
          <w:szCs w:val="24"/>
          <w:lang w:val="ru-RU"/>
        </w:rPr>
        <w:t xml:space="preserve">/три/ </w:t>
      </w:r>
      <w:r w:rsidRPr="00F850D4">
        <w:rPr>
          <w:sz w:val="24"/>
          <w:szCs w:val="24"/>
          <w:lang w:val="ru-RU"/>
        </w:rPr>
        <w:t xml:space="preserve">месеца по реда на настоящия договор, в който случай стойността му нараства пропорционално, за да се обезпечи изпълнението на договора по предвидената опция за изменение на договора, като по този начин се формира максималната стойност на договора, възлизаща на </w:t>
      </w:r>
      <w:r w:rsidRPr="00F850D4">
        <w:rPr>
          <w:b/>
          <w:sz w:val="24"/>
          <w:szCs w:val="24"/>
          <w:lang w:val="bg-BG"/>
        </w:rPr>
        <w:t xml:space="preserve">…………… лева, без ДДС или ……………..лева с включен ДДС; </w:t>
      </w:r>
    </w:p>
    <w:p w:rsidR="007843A8" w:rsidRPr="0016335C" w:rsidRDefault="00C543FE" w:rsidP="007843A8">
      <w:pPr>
        <w:jc w:val="both"/>
        <w:rPr>
          <w:bCs/>
          <w:color w:val="0070C0"/>
          <w:sz w:val="24"/>
          <w:szCs w:val="24"/>
          <w:lang w:val="be-BY"/>
        </w:rPr>
      </w:pPr>
      <w:r w:rsidRPr="00F850D4">
        <w:rPr>
          <w:sz w:val="24"/>
          <w:szCs w:val="24"/>
          <w:lang w:val="bg-BG"/>
        </w:rPr>
        <w:t xml:space="preserve">           </w:t>
      </w:r>
      <w:r w:rsidRPr="00F850D4">
        <w:rPr>
          <w:sz w:val="24"/>
          <w:szCs w:val="24"/>
          <w:lang w:val="ru-RU"/>
        </w:rPr>
        <w:t xml:space="preserve">2. ВЪЗЛОЖИТЕЛЯТ може да пристъпи към разходването на максималната стойност на договора и преди изтичането на първите 12 месеца в случай, че бъдат изчерпани прогнозните количества </w:t>
      </w:r>
      <w:r w:rsidR="005A668A" w:rsidRPr="00F850D4">
        <w:rPr>
          <w:sz w:val="24"/>
          <w:lang w:val="be-BY"/>
        </w:rPr>
        <w:t>консумативи за стерилизация</w:t>
      </w:r>
      <w:r w:rsidR="005A668A" w:rsidRPr="00F850D4">
        <w:rPr>
          <w:sz w:val="24"/>
          <w:szCs w:val="24"/>
          <w:lang w:val="ru-RU"/>
        </w:rPr>
        <w:t xml:space="preserve"> </w:t>
      </w:r>
      <w:r w:rsidR="007843A8" w:rsidRPr="00F850D4">
        <w:rPr>
          <w:sz w:val="24"/>
          <w:szCs w:val="24"/>
          <w:lang w:val="ru-RU"/>
        </w:rPr>
        <w:t xml:space="preserve">от един или повече артикули и/или номенклатурни единици и/или обособени позиции вследствие </w:t>
      </w:r>
      <w:r w:rsidR="0044239A">
        <w:rPr>
          <w:sz w:val="24"/>
          <w:szCs w:val="24"/>
          <w:lang w:val="ru-RU"/>
        </w:rPr>
        <w:t>дейността на лечебното заведение</w:t>
      </w:r>
      <w:r w:rsidR="007843A8" w:rsidRPr="0016335C">
        <w:rPr>
          <w:bCs/>
          <w:color w:val="0070C0"/>
          <w:sz w:val="24"/>
          <w:szCs w:val="24"/>
          <w:lang w:val="be-BY"/>
        </w:rPr>
        <w:t>.</w:t>
      </w:r>
    </w:p>
    <w:p w:rsidR="00C543FE" w:rsidRPr="00612242" w:rsidRDefault="00C543FE" w:rsidP="00612242">
      <w:pPr>
        <w:jc w:val="both"/>
        <w:rPr>
          <w:sz w:val="24"/>
          <w:szCs w:val="24"/>
          <w:lang w:val="ru-RU"/>
        </w:rPr>
      </w:pPr>
    </w:p>
    <w:p w:rsidR="009C0876" w:rsidRPr="00612242" w:rsidRDefault="009C0876" w:rsidP="009C0876">
      <w:pPr>
        <w:jc w:val="center"/>
        <w:rPr>
          <w:b/>
          <w:sz w:val="24"/>
          <w:szCs w:val="24"/>
          <w:lang w:val="bg-BG"/>
        </w:rPr>
      </w:pPr>
      <w:r w:rsidRPr="00612242">
        <w:rPr>
          <w:b/>
          <w:sz w:val="24"/>
          <w:szCs w:val="24"/>
          <w:lang w:val="bg-BG"/>
        </w:rPr>
        <w:t>ІІІ. СРОК И МЯСТО НА ИЗПЪЛНЕНИЕ</w:t>
      </w:r>
    </w:p>
    <w:p w:rsidR="009C0876" w:rsidRPr="00681681" w:rsidRDefault="009C0876" w:rsidP="009C0876">
      <w:pPr>
        <w:ind w:firstLine="709"/>
        <w:jc w:val="both"/>
        <w:rPr>
          <w:sz w:val="24"/>
          <w:szCs w:val="24"/>
          <w:lang w:val="bg-BG"/>
        </w:rPr>
      </w:pPr>
      <w:r w:rsidRPr="00681681">
        <w:rPr>
          <w:sz w:val="24"/>
          <w:szCs w:val="24"/>
          <w:lang w:val="bg-BG"/>
        </w:rPr>
        <w:t xml:space="preserve">Чл. 3 (1) Договорът се сключва за срок от 1 (една) година, считано от датата на подписването му. </w:t>
      </w:r>
    </w:p>
    <w:p w:rsidR="009C0876" w:rsidRPr="00681681" w:rsidRDefault="009C0876" w:rsidP="009C0876">
      <w:pPr>
        <w:ind w:firstLine="709"/>
        <w:jc w:val="both"/>
        <w:rPr>
          <w:sz w:val="24"/>
          <w:szCs w:val="24"/>
          <w:lang w:val="bg-BG"/>
        </w:rPr>
      </w:pPr>
      <w:r w:rsidRPr="00681681">
        <w:rPr>
          <w:sz w:val="24"/>
          <w:szCs w:val="24"/>
          <w:lang w:val="bg-BG"/>
        </w:rPr>
        <w:t xml:space="preserve">(2) В рамките на срока по ал. 1 </w:t>
      </w:r>
      <w:r w:rsidRPr="00681681">
        <w:rPr>
          <w:b/>
          <w:sz w:val="24"/>
          <w:szCs w:val="24"/>
          <w:lang w:val="bg-BG"/>
        </w:rPr>
        <w:t>ИЗПЪЛНИТЕЛЯТ</w:t>
      </w:r>
      <w:r w:rsidRPr="00681681">
        <w:rPr>
          <w:sz w:val="24"/>
          <w:szCs w:val="24"/>
          <w:lang w:val="bg-BG"/>
        </w:rPr>
        <w:t xml:space="preserve"> осъществява доставките в срок до </w:t>
      </w:r>
      <w:r w:rsidR="008A4E25" w:rsidRPr="00E17AC1">
        <w:rPr>
          <w:b/>
          <w:sz w:val="24"/>
          <w:szCs w:val="24"/>
          <w:lang w:val="bg-BG"/>
        </w:rPr>
        <w:t>……….</w:t>
      </w:r>
      <w:r w:rsidRPr="00681681">
        <w:rPr>
          <w:b/>
          <w:sz w:val="24"/>
          <w:szCs w:val="24"/>
          <w:lang w:val="bg-BG"/>
        </w:rPr>
        <w:t>(</w:t>
      </w:r>
      <w:r w:rsidR="00F850D4" w:rsidRPr="00F850D4">
        <w:rPr>
          <w:sz w:val="24"/>
          <w:szCs w:val="24"/>
          <w:lang w:val="bg-BG"/>
        </w:rPr>
        <w:t>словом:</w:t>
      </w:r>
      <w:r w:rsidR="008A4E25" w:rsidRPr="00F850D4">
        <w:rPr>
          <w:sz w:val="24"/>
          <w:szCs w:val="24"/>
          <w:lang w:val="bg-BG"/>
        </w:rPr>
        <w:t>……………..</w:t>
      </w:r>
      <w:r w:rsidRPr="00F850D4">
        <w:rPr>
          <w:sz w:val="24"/>
          <w:szCs w:val="24"/>
          <w:lang w:val="bg-BG"/>
        </w:rPr>
        <w:t>)</w:t>
      </w:r>
      <w:r w:rsidRPr="00681681">
        <w:rPr>
          <w:b/>
          <w:sz w:val="24"/>
          <w:szCs w:val="24"/>
          <w:lang w:val="bg-BG"/>
        </w:rPr>
        <w:t xml:space="preserve"> часа</w:t>
      </w:r>
      <w:r w:rsidRPr="00681681">
        <w:rPr>
          <w:sz w:val="24"/>
          <w:szCs w:val="24"/>
          <w:lang w:val="bg-BG"/>
        </w:rPr>
        <w:t xml:space="preserve">, считано от часа последващ часа на получаване на писмена заявка („Заявка“) от </w:t>
      </w:r>
      <w:r w:rsidRPr="00681681">
        <w:rPr>
          <w:b/>
          <w:sz w:val="24"/>
          <w:szCs w:val="24"/>
          <w:lang w:val="bg-BG"/>
        </w:rPr>
        <w:t>ВЪЗЛОЖИТЕЛЯ.</w:t>
      </w:r>
    </w:p>
    <w:p w:rsidR="009C0876" w:rsidRPr="00681681" w:rsidRDefault="009C0876" w:rsidP="009C0876">
      <w:pPr>
        <w:ind w:firstLine="709"/>
        <w:jc w:val="both"/>
        <w:rPr>
          <w:sz w:val="24"/>
          <w:szCs w:val="24"/>
          <w:lang w:val="bg-BG"/>
        </w:rPr>
      </w:pPr>
      <w:r w:rsidRPr="00681681">
        <w:rPr>
          <w:sz w:val="24"/>
          <w:szCs w:val="24"/>
          <w:lang w:val="bg-BG"/>
        </w:rPr>
        <w:t xml:space="preserve">(3) </w:t>
      </w:r>
      <w:r w:rsidRPr="00681681">
        <w:rPr>
          <w:b/>
          <w:sz w:val="24"/>
          <w:szCs w:val="24"/>
          <w:lang w:val="bg-BG"/>
        </w:rPr>
        <w:t>ВЪЗЛОЖИТЕЛЯТ</w:t>
      </w:r>
      <w:r w:rsidRPr="00681681">
        <w:rPr>
          <w:sz w:val="24"/>
          <w:szCs w:val="24"/>
          <w:lang w:val="bg-BG"/>
        </w:rPr>
        <w:t xml:space="preserve"> изпраща Заявката до </w:t>
      </w:r>
      <w:r w:rsidRPr="00681681">
        <w:rPr>
          <w:b/>
          <w:sz w:val="24"/>
          <w:szCs w:val="24"/>
          <w:lang w:val="bg-BG"/>
        </w:rPr>
        <w:t>ИЗПЪЛНИТЕЛЯ</w:t>
      </w:r>
      <w:r w:rsidRPr="00681681">
        <w:rPr>
          <w:sz w:val="24"/>
          <w:szCs w:val="24"/>
          <w:lang w:val="bg-BG"/>
        </w:rPr>
        <w:t xml:space="preserve"> на адрес, факс или електронна поща: </w:t>
      </w:r>
    </w:p>
    <w:p w:rsidR="009C0876" w:rsidRPr="001349BE" w:rsidRDefault="009C0876" w:rsidP="009C0876">
      <w:pPr>
        <w:jc w:val="both"/>
        <w:rPr>
          <w:sz w:val="24"/>
          <w:szCs w:val="24"/>
          <w:lang w:val="bg-BG"/>
        </w:rPr>
      </w:pPr>
      <w:r w:rsidRPr="001349BE">
        <w:rPr>
          <w:sz w:val="24"/>
          <w:szCs w:val="24"/>
          <w:lang w:val="bg-BG"/>
        </w:rPr>
        <w:t xml:space="preserve">адрес: …………………………. </w:t>
      </w:r>
    </w:p>
    <w:p w:rsidR="009C0876" w:rsidRPr="001349BE" w:rsidRDefault="009C0876" w:rsidP="009C0876">
      <w:pPr>
        <w:jc w:val="both"/>
        <w:rPr>
          <w:sz w:val="24"/>
          <w:szCs w:val="24"/>
          <w:lang w:val="bg-BG"/>
        </w:rPr>
      </w:pPr>
      <w:r w:rsidRPr="001349BE">
        <w:rPr>
          <w:sz w:val="24"/>
          <w:szCs w:val="24"/>
          <w:lang w:val="bg-BG"/>
        </w:rPr>
        <w:t>факс: ………………………….</w:t>
      </w:r>
    </w:p>
    <w:p w:rsidR="009C0876" w:rsidRPr="001349BE" w:rsidRDefault="009C0876" w:rsidP="009C0876">
      <w:pPr>
        <w:jc w:val="both"/>
        <w:rPr>
          <w:sz w:val="24"/>
          <w:szCs w:val="24"/>
          <w:lang w:val="bg-BG"/>
        </w:rPr>
      </w:pPr>
      <w:r w:rsidRPr="00B71B75">
        <w:rPr>
          <w:sz w:val="24"/>
          <w:szCs w:val="24"/>
          <w:lang w:val="en-US"/>
        </w:rPr>
        <w:t>e</w:t>
      </w:r>
      <w:r w:rsidRPr="001349BE">
        <w:rPr>
          <w:sz w:val="24"/>
          <w:szCs w:val="24"/>
          <w:lang w:val="bg-BG"/>
        </w:rPr>
        <w:t>-</w:t>
      </w:r>
      <w:r w:rsidRPr="00B71B75">
        <w:rPr>
          <w:sz w:val="24"/>
          <w:szCs w:val="24"/>
          <w:lang w:val="en-US"/>
        </w:rPr>
        <w:t>mail</w:t>
      </w:r>
      <w:r w:rsidRPr="001349BE">
        <w:rPr>
          <w:sz w:val="24"/>
          <w:szCs w:val="24"/>
          <w:lang w:val="bg-BG"/>
        </w:rPr>
        <w:t>: ………………………..</w:t>
      </w:r>
    </w:p>
    <w:p w:rsidR="009C0876" w:rsidRPr="001349BE" w:rsidRDefault="009C0876" w:rsidP="009C0876">
      <w:pPr>
        <w:jc w:val="both"/>
        <w:rPr>
          <w:sz w:val="24"/>
          <w:szCs w:val="24"/>
          <w:lang w:val="bg-BG"/>
        </w:rPr>
      </w:pPr>
      <w:r w:rsidRPr="001349BE">
        <w:rPr>
          <w:sz w:val="24"/>
          <w:szCs w:val="24"/>
          <w:lang w:val="bg-BG"/>
        </w:rPr>
        <w:t xml:space="preserve">Заявката може да бъде за част или за цялото прогнозно количество, като </w:t>
      </w:r>
      <w:r w:rsidRPr="001349BE">
        <w:rPr>
          <w:b/>
          <w:sz w:val="24"/>
          <w:szCs w:val="24"/>
          <w:lang w:val="bg-BG"/>
        </w:rPr>
        <w:t>ВЪЗЛОЖИТЕЛЯТ</w:t>
      </w:r>
      <w:r w:rsidRPr="001349BE">
        <w:rPr>
          <w:sz w:val="24"/>
          <w:szCs w:val="24"/>
          <w:lang w:val="bg-BG"/>
        </w:rPr>
        <w:t xml:space="preserve"> не е задължен да заяви цялото прогнозно количество по време на срока на Договора. В случай, че за </w:t>
      </w:r>
      <w:r w:rsidRPr="001349BE">
        <w:rPr>
          <w:b/>
          <w:sz w:val="24"/>
          <w:szCs w:val="24"/>
          <w:lang w:val="bg-BG"/>
        </w:rPr>
        <w:t xml:space="preserve">ВЪЗЛОЖИТЕЛЯ </w:t>
      </w:r>
      <w:r w:rsidRPr="001349BE">
        <w:rPr>
          <w:sz w:val="24"/>
          <w:szCs w:val="24"/>
          <w:lang w:val="bg-BG"/>
        </w:rPr>
        <w:t>не е възникнала необходимост от Доставка, същият има право да не заявява количества.</w:t>
      </w:r>
    </w:p>
    <w:p w:rsidR="009C0876" w:rsidRPr="001349BE" w:rsidRDefault="009C0876" w:rsidP="009C0876">
      <w:pPr>
        <w:ind w:firstLine="709"/>
        <w:jc w:val="both"/>
        <w:rPr>
          <w:sz w:val="24"/>
          <w:szCs w:val="24"/>
          <w:lang w:val="bg-BG"/>
        </w:rPr>
      </w:pPr>
      <w:r w:rsidRPr="001349BE">
        <w:rPr>
          <w:sz w:val="24"/>
          <w:szCs w:val="24"/>
          <w:lang w:val="bg-BG"/>
        </w:rPr>
        <w:t xml:space="preserve">(4) Договорът не обвързва </w:t>
      </w:r>
      <w:r w:rsidRPr="001349BE">
        <w:rPr>
          <w:b/>
          <w:sz w:val="24"/>
          <w:szCs w:val="24"/>
          <w:lang w:val="bg-BG"/>
        </w:rPr>
        <w:t>ВЪЗЛОЖИТЕЛЯ</w:t>
      </w:r>
      <w:r w:rsidRPr="001349BE">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1349BE">
        <w:rPr>
          <w:b/>
          <w:sz w:val="24"/>
          <w:szCs w:val="24"/>
          <w:lang w:val="bg-BG"/>
        </w:rPr>
        <w:t>ВЪЗЛОЖИТЕЛЯ</w:t>
      </w:r>
      <w:r w:rsidRPr="001349BE">
        <w:rPr>
          <w:sz w:val="24"/>
          <w:szCs w:val="24"/>
          <w:lang w:val="bg-BG"/>
        </w:rPr>
        <w:t xml:space="preserve">. В случай че условието по предходното изречение не е налице, </w:t>
      </w:r>
      <w:r w:rsidRPr="001349BE">
        <w:rPr>
          <w:b/>
          <w:sz w:val="24"/>
          <w:szCs w:val="24"/>
          <w:lang w:val="bg-BG"/>
        </w:rPr>
        <w:t>ВЪЗЛОЖИТЕЛЯТ</w:t>
      </w:r>
      <w:r w:rsidRPr="001349BE">
        <w:rPr>
          <w:sz w:val="24"/>
          <w:szCs w:val="24"/>
          <w:lang w:val="bg-BG"/>
        </w:rPr>
        <w:t xml:space="preserve"> не носи отговорност, а </w:t>
      </w:r>
      <w:r w:rsidRPr="001349BE">
        <w:rPr>
          <w:b/>
          <w:sz w:val="24"/>
          <w:szCs w:val="24"/>
          <w:lang w:val="bg-BG"/>
        </w:rPr>
        <w:t>ИЗПЪЛНИТЕЛЯТ</w:t>
      </w:r>
      <w:r w:rsidRPr="001349BE">
        <w:rPr>
          <w:sz w:val="24"/>
          <w:szCs w:val="24"/>
          <w:lang w:val="bg-BG"/>
        </w:rPr>
        <w:t xml:space="preserve"> няма право да претендира неустойки и/или каквито и да е било обезщетения за причинени вреди.</w:t>
      </w:r>
    </w:p>
    <w:p w:rsidR="009C0876" w:rsidRPr="001349BE" w:rsidRDefault="009C0876" w:rsidP="009C0876">
      <w:pPr>
        <w:ind w:firstLine="709"/>
        <w:jc w:val="both"/>
        <w:rPr>
          <w:sz w:val="24"/>
          <w:szCs w:val="24"/>
          <w:lang w:val="bg-BG"/>
        </w:rPr>
      </w:pPr>
      <w:r w:rsidRPr="001349BE">
        <w:rPr>
          <w:sz w:val="24"/>
          <w:szCs w:val="24"/>
          <w:lang w:val="bg-BG"/>
        </w:rPr>
        <w:t xml:space="preserve">(5) Мястото на изпълнение на доставките е: гр. София, ул. „Бяло море” № 8, УМБАЛ „Царица Йоанна-ИСУЛ” ЕАД – </w:t>
      </w:r>
      <w:r w:rsidR="00F850D4">
        <w:rPr>
          <w:sz w:val="24"/>
          <w:szCs w:val="24"/>
          <w:lang w:val="bg-BG"/>
        </w:rPr>
        <w:t>отдел</w:t>
      </w:r>
      <w:r w:rsidRPr="001349BE">
        <w:rPr>
          <w:sz w:val="24"/>
          <w:szCs w:val="24"/>
          <w:lang w:val="bg-BG"/>
        </w:rPr>
        <w:t xml:space="preserve"> „</w:t>
      </w:r>
      <w:r>
        <w:rPr>
          <w:sz w:val="24"/>
          <w:szCs w:val="24"/>
          <w:lang w:val="bg-BG"/>
        </w:rPr>
        <w:t>Снабдяване</w:t>
      </w:r>
      <w:r w:rsidRPr="001349BE">
        <w:rPr>
          <w:sz w:val="24"/>
          <w:szCs w:val="24"/>
          <w:lang w:val="bg-BG"/>
        </w:rPr>
        <w:t xml:space="preserve">”. </w:t>
      </w:r>
    </w:p>
    <w:p w:rsidR="009C0876" w:rsidRPr="001349BE" w:rsidRDefault="009C0876" w:rsidP="009C0876">
      <w:pPr>
        <w:spacing w:after="240"/>
        <w:ind w:firstLine="709"/>
        <w:jc w:val="both"/>
        <w:rPr>
          <w:sz w:val="24"/>
          <w:szCs w:val="24"/>
          <w:lang w:val="bg-BG"/>
        </w:rPr>
      </w:pPr>
    </w:p>
    <w:p w:rsidR="009C0876" w:rsidRPr="001349BE" w:rsidRDefault="009C0876" w:rsidP="009C0876">
      <w:pPr>
        <w:jc w:val="center"/>
        <w:rPr>
          <w:b/>
          <w:sz w:val="24"/>
          <w:szCs w:val="24"/>
          <w:lang w:val="bg-BG"/>
        </w:rPr>
      </w:pPr>
      <w:r w:rsidRPr="001349BE">
        <w:rPr>
          <w:b/>
          <w:sz w:val="24"/>
          <w:szCs w:val="24"/>
          <w:lang w:val="bg-BG"/>
        </w:rPr>
        <w:t>І</w:t>
      </w:r>
      <w:r w:rsidRPr="007C13DF">
        <w:rPr>
          <w:b/>
          <w:sz w:val="24"/>
          <w:szCs w:val="24"/>
        </w:rPr>
        <w:t>V</w:t>
      </w:r>
      <w:r w:rsidRPr="001349BE">
        <w:rPr>
          <w:b/>
          <w:sz w:val="24"/>
          <w:szCs w:val="24"/>
          <w:lang w:val="bg-BG"/>
        </w:rPr>
        <w:t>. ПРАВА И ЗАДЪЛЖЕНИЯ НА СТРАНИТЕ</w:t>
      </w:r>
    </w:p>
    <w:p w:rsidR="009C0876" w:rsidRPr="00F044EA" w:rsidRDefault="009C0876" w:rsidP="009C0876">
      <w:pPr>
        <w:ind w:firstLine="709"/>
        <w:jc w:val="both"/>
        <w:rPr>
          <w:sz w:val="24"/>
          <w:szCs w:val="24"/>
          <w:lang w:val="bg-BG"/>
        </w:rPr>
      </w:pPr>
      <w:r w:rsidRPr="00F044EA">
        <w:rPr>
          <w:sz w:val="24"/>
          <w:szCs w:val="24"/>
          <w:lang w:val="bg-BG"/>
        </w:rPr>
        <w:t xml:space="preserve">Чл. 4. </w:t>
      </w:r>
      <w:r w:rsidRPr="00F044EA">
        <w:rPr>
          <w:b/>
          <w:sz w:val="24"/>
          <w:szCs w:val="24"/>
          <w:lang w:val="bg-BG"/>
        </w:rPr>
        <w:t>ВЪЗЛОЖИТЕЛЯТ</w:t>
      </w:r>
      <w:r w:rsidRPr="00F044EA">
        <w:rPr>
          <w:sz w:val="24"/>
          <w:szCs w:val="24"/>
          <w:lang w:val="bg-BG"/>
        </w:rPr>
        <w:t xml:space="preserve"> има право: </w:t>
      </w:r>
    </w:p>
    <w:p w:rsidR="009C0876" w:rsidRPr="00F044EA" w:rsidRDefault="009C0876" w:rsidP="009C0876">
      <w:pPr>
        <w:ind w:firstLine="709"/>
        <w:jc w:val="both"/>
        <w:rPr>
          <w:sz w:val="24"/>
          <w:szCs w:val="24"/>
          <w:lang w:val="bg-BG"/>
        </w:rPr>
      </w:pPr>
      <w:r w:rsidRPr="00F044EA">
        <w:rPr>
          <w:sz w:val="24"/>
          <w:szCs w:val="24"/>
          <w:lang w:val="bg-BG"/>
        </w:rPr>
        <w:t xml:space="preserve">1. да изисква от </w:t>
      </w:r>
      <w:r w:rsidRPr="00F044EA">
        <w:rPr>
          <w:b/>
          <w:sz w:val="24"/>
          <w:szCs w:val="24"/>
          <w:lang w:val="bg-BG"/>
        </w:rPr>
        <w:t>ИЗПЪЛНИТЕЛЯ</w:t>
      </w:r>
      <w:r w:rsidRPr="00F044EA">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Pr>
          <w:sz w:val="24"/>
          <w:szCs w:val="24"/>
          <w:lang w:val="bg-BG"/>
        </w:rPr>
        <w:t>1.</w:t>
      </w:r>
      <w:r w:rsidRPr="00F044EA">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F044EA">
        <w:rPr>
          <w:sz w:val="24"/>
          <w:szCs w:val="24"/>
          <w:lang w:val="bg-BG"/>
        </w:rPr>
        <w:t xml:space="preserve">това да пречи на дейността на </w:t>
      </w:r>
      <w:r w:rsidRPr="00F044EA">
        <w:rPr>
          <w:b/>
          <w:sz w:val="24"/>
          <w:szCs w:val="24"/>
          <w:lang w:val="bg-BG"/>
        </w:rPr>
        <w:t>ИЗПЪЛНИТЕЛЯ</w:t>
      </w:r>
      <w:r w:rsidRPr="00F044EA">
        <w:rPr>
          <w:sz w:val="24"/>
          <w:szCs w:val="24"/>
          <w:lang w:val="bg-BG"/>
        </w:rPr>
        <w:t>;</w:t>
      </w:r>
    </w:p>
    <w:p w:rsidR="009C0876" w:rsidRPr="00F044EA" w:rsidRDefault="009C0876" w:rsidP="009C0876">
      <w:pPr>
        <w:jc w:val="both"/>
        <w:rPr>
          <w:sz w:val="24"/>
          <w:szCs w:val="24"/>
          <w:lang w:val="bg-BG"/>
        </w:rPr>
      </w:pPr>
      <w:r w:rsidRPr="00F044EA">
        <w:rPr>
          <w:sz w:val="24"/>
          <w:szCs w:val="24"/>
          <w:lang w:val="bg-BG"/>
        </w:rPr>
        <w:tab/>
        <w:t xml:space="preserve">3. да задържи/усвои съответна част от Гаранцията за изпълнение при неизпълнение от страна на </w:t>
      </w:r>
      <w:r w:rsidRPr="00F044EA">
        <w:rPr>
          <w:b/>
          <w:sz w:val="24"/>
          <w:szCs w:val="24"/>
          <w:lang w:val="bg-BG"/>
        </w:rPr>
        <w:t>ИЗПЪЛНИТЕЛЯ</w:t>
      </w:r>
      <w:r w:rsidRPr="00F044EA">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F044EA">
        <w:rPr>
          <w:sz w:val="24"/>
          <w:szCs w:val="24"/>
          <w:lang w:val="bg-BG"/>
        </w:rPr>
        <w:t xml:space="preserve"> от настоящия Договор;</w:t>
      </w:r>
    </w:p>
    <w:p w:rsidR="009C0876" w:rsidRPr="00F044EA" w:rsidRDefault="009C0876" w:rsidP="009C0876">
      <w:pPr>
        <w:jc w:val="both"/>
        <w:rPr>
          <w:sz w:val="24"/>
          <w:szCs w:val="24"/>
          <w:lang w:val="bg-BG"/>
        </w:rPr>
      </w:pPr>
      <w:r w:rsidRPr="00F044EA">
        <w:rPr>
          <w:sz w:val="24"/>
          <w:szCs w:val="24"/>
          <w:lang w:val="bg-BG"/>
        </w:rPr>
        <w:lastRenderedPageBreak/>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Pr>
          <w:sz w:val="24"/>
          <w:szCs w:val="24"/>
          <w:lang w:val="bg-BG"/>
        </w:rPr>
        <w:t>1</w:t>
      </w:r>
      <w:r w:rsidRPr="00F044EA">
        <w:rPr>
          <w:sz w:val="24"/>
          <w:szCs w:val="24"/>
          <w:lang w:val="bg-BG"/>
        </w:rPr>
        <w:t>;</w:t>
      </w:r>
    </w:p>
    <w:p w:rsidR="009C0876" w:rsidRPr="00F044EA" w:rsidRDefault="009C0876" w:rsidP="009C0876">
      <w:pPr>
        <w:jc w:val="both"/>
        <w:rPr>
          <w:sz w:val="24"/>
          <w:szCs w:val="24"/>
          <w:lang w:val="bg-BG"/>
        </w:rPr>
      </w:pPr>
      <w:r w:rsidRPr="00F044EA">
        <w:rPr>
          <w:sz w:val="24"/>
          <w:szCs w:val="24"/>
          <w:lang w:val="bg-BG"/>
        </w:rPr>
        <w:tab/>
        <w:t>5. да получи Доставката в срока и при условията, договорени между Страните;</w:t>
      </w:r>
    </w:p>
    <w:p w:rsidR="009C0876" w:rsidRPr="00F044EA" w:rsidRDefault="009C0876" w:rsidP="009C0876">
      <w:pPr>
        <w:jc w:val="both"/>
        <w:rPr>
          <w:sz w:val="24"/>
          <w:szCs w:val="24"/>
          <w:lang w:val="bg-BG"/>
        </w:rPr>
      </w:pPr>
      <w:r w:rsidRPr="00F044EA">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9C0876" w:rsidRPr="00F044EA" w:rsidRDefault="009C0876" w:rsidP="009C0876">
      <w:pPr>
        <w:jc w:val="both"/>
        <w:rPr>
          <w:sz w:val="24"/>
          <w:szCs w:val="24"/>
          <w:lang w:val="bg-BG"/>
        </w:rPr>
      </w:pPr>
      <w:r w:rsidRPr="00F044EA">
        <w:rPr>
          <w:sz w:val="24"/>
          <w:szCs w:val="24"/>
          <w:lang w:val="bg-BG"/>
        </w:rPr>
        <w:tab/>
        <w:t xml:space="preserve">7. да прекрати Договора едностранно по вина на </w:t>
      </w:r>
      <w:r w:rsidRPr="00F044EA">
        <w:rPr>
          <w:b/>
          <w:sz w:val="24"/>
          <w:szCs w:val="24"/>
          <w:lang w:val="bg-BG"/>
        </w:rPr>
        <w:t xml:space="preserve">ИЗПЪЛНИТЕЛЯ </w:t>
      </w:r>
      <w:r w:rsidRPr="00F044EA">
        <w:rPr>
          <w:sz w:val="24"/>
          <w:szCs w:val="24"/>
          <w:lang w:val="bg-BG"/>
        </w:rPr>
        <w:t xml:space="preserve">в случай на съществено неизпълнение ( по смисъла на чл. 15, ал.2) от страна на </w:t>
      </w:r>
      <w:r w:rsidRPr="00F044EA">
        <w:rPr>
          <w:b/>
          <w:sz w:val="24"/>
          <w:szCs w:val="24"/>
          <w:lang w:val="bg-BG"/>
        </w:rPr>
        <w:t>ИЗПЪЛНИТЕЛЯ</w:t>
      </w:r>
      <w:r w:rsidRPr="00F044EA">
        <w:rPr>
          <w:sz w:val="24"/>
          <w:szCs w:val="24"/>
          <w:lang w:val="bg-BG"/>
        </w:rPr>
        <w:t>.</w:t>
      </w:r>
    </w:p>
    <w:p w:rsidR="009C0876" w:rsidRPr="00F044EA" w:rsidRDefault="009C0876" w:rsidP="009C0876">
      <w:pPr>
        <w:ind w:firstLine="709"/>
        <w:jc w:val="both"/>
        <w:rPr>
          <w:sz w:val="24"/>
          <w:szCs w:val="24"/>
          <w:lang w:val="bg-BG"/>
        </w:rPr>
      </w:pPr>
      <w:r w:rsidRPr="00F044EA">
        <w:rPr>
          <w:sz w:val="24"/>
          <w:szCs w:val="24"/>
          <w:lang w:val="bg-BG"/>
        </w:rPr>
        <w:t xml:space="preserve">Чл. 5. (1) </w:t>
      </w:r>
      <w:r w:rsidRPr="00F044EA">
        <w:rPr>
          <w:b/>
          <w:sz w:val="24"/>
          <w:szCs w:val="24"/>
          <w:lang w:val="bg-BG"/>
        </w:rPr>
        <w:t>ВЪЗЛОЖИТЕЛЯТ</w:t>
      </w:r>
      <w:r w:rsidRPr="00F044EA">
        <w:rPr>
          <w:sz w:val="24"/>
          <w:szCs w:val="24"/>
          <w:lang w:val="bg-BG"/>
        </w:rPr>
        <w:t xml:space="preserve"> е длъжен да заплаща на </w:t>
      </w:r>
      <w:r w:rsidRPr="00F044EA">
        <w:rPr>
          <w:b/>
          <w:sz w:val="24"/>
          <w:szCs w:val="24"/>
          <w:lang w:val="bg-BG"/>
        </w:rPr>
        <w:t xml:space="preserve">ИЗПЪЛНИТЕЛЯ </w:t>
      </w:r>
      <w:r w:rsidRPr="00F044EA">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9C0876" w:rsidRPr="00F044EA" w:rsidRDefault="009C0876" w:rsidP="009C0876">
      <w:pPr>
        <w:ind w:firstLine="709"/>
        <w:jc w:val="both"/>
        <w:rPr>
          <w:sz w:val="24"/>
          <w:szCs w:val="24"/>
          <w:lang w:val="bg-BG"/>
        </w:rPr>
      </w:pPr>
      <w:r w:rsidRPr="00F044EA">
        <w:rPr>
          <w:sz w:val="24"/>
          <w:szCs w:val="24"/>
          <w:lang w:val="bg-BG"/>
        </w:rPr>
        <w:t xml:space="preserve">(2) </w:t>
      </w:r>
      <w:r w:rsidRPr="00F044EA">
        <w:rPr>
          <w:b/>
          <w:sz w:val="24"/>
          <w:szCs w:val="24"/>
          <w:lang w:val="bg-BG"/>
        </w:rPr>
        <w:t>ВЪЗЛОЖИТЕЛЯТ</w:t>
      </w:r>
      <w:r w:rsidRPr="00F044EA">
        <w:rPr>
          <w:sz w:val="24"/>
          <w:szCs w:val="24"/>
          <w:lang w:val="bg-BG"/>
        </w:rPr>
        <w:t xml:space="preserve"> се задължава:</w:t>
      </w:r>
    </w:p>
    <w:p w:rsidR="009C0876" w:rsidRPr="00F044EA" w:rsidRDefault="009C0876" w:rsidP="009C0876">
      <w:pPr>
        <w:ind w:firstLine="709"/>
        <w:jc w:val="both"/>
        <w:rPr>
          <w:sz w:val="24"/>
          <w:szCs w:val="24"/>
          <w:lang w:val="bg-BG"/>
        </w:rPr>
      </w:pPr>
      <w:r w:rsidRPr="00F044EA">
        <w:rPr>
          <w:sz w:val="24"/>
          <w:szCs w:val="24"/>
          <w:lang w:val="bg-BG"/>
        </w:rPr>
        <w:t xml:space="preserve">1. да не разпространява под каквато и да е форма всяка предоставена му от </w:t>
      </w:r>
      <w:r w:rsidRPr="00F044EA">
        <w:rPr>
          <w:b/>
          <w:sz w:val="24"/>
          <w:szCs w:val="24"/>
          <w:lang w:val="bg-BG"/>
        </w:rPr>
        <w:t>ИЗПЪЛНИТЕЛЯ</w:t>
      </w:r>
      <w:r w:rsidRPr="00F044EA">
        <w:rPr>
          <w:sz w:val="24"/>
          <w:szCs w:val="24"/>
          <w:lang w:val="bg-BG"/>
        </w:rPr>
        <w:t xml:space="preserve"> информация, имаща характер на търговска тайна и изрично упомената от </w:t>
      </w:r>
      <w:r w:rsidRPr="00F044EA">
        <w:rPr>
          <w:b/>
          <w:sz w:val="24"/>
          <w:szCs w:val="24"/>
          <w:lang w:val="bg-BG"/>
        </w:rPr>
        <w:t>ИЗПЪЛНИТЕЛЯ</w:t>
      </w:r>
      <w:r w:rsidRPr="00F044EA">
        <w:rPr>
          <w:sz w:val="24"/>
          <w:szCs w:val="24"/>
          <w:lang w:val="bg-BG"/>
        </w:rPr>
        <w:t xml:space="preserve"> като такава в представената от него оферта.</w:t>
      </w:r>
    </w:p>
    <w:p w:rsidR="009C0876" w:rsidRPr="00F044EA" w:rsidRDefault="009C0876" w:rsidP="009C0876">
      <w:pPr>
        <w:ind w:firstLine="709"/>
        <w:jc w:val="both"/>
        <w:rPr>
          <w:sz w:val="24"/>
          <w:szCs w:val="24"/>
          <w:lang w:val="bg-BG"/>
        </w:rPr>
      </w:pPr>
      <w:r w:rsidRPr="00F044EA">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9C0876" w:rsidRPr="00F044EA" w:rsidRDefault="009C0876" w:rsidP="009C0876">
      <w:pPr>
        <w:ind w:firstLine="709"/>
        <w:jc w:val="both"/>
        <w:rPr>
          <w:sz w:val="24"/>
          <w:szCs w:val="24"/>
          <w:lang w:val="bg-BG"/>
        </w:rPr>
      </w:pPr>
      <w:r w:rsidRPr="00F044EA">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9C0876" w:rsidRPr="00F044EA" w:rsidRDefault="009C0876" w:rsidP="009C0876">
      <w:pPr>
        <w:ind w:firstLine="709"/>
        <w:jc w:val="both"/>
        <w:rPr>
          <w:sz w:val="24"/>
          <w:szCs w:val="24"/>
          <w:lang w:val="bg-BG"/>
        </w:rPr>
      </w:pPr>
      <w:r w:rsidRPr="00F044EA">
        <w:rPr>
          <w:sz w:val="24"/>
          <w:szCs w:val="24"/>
          <w:lang w:val="bg-BG"/>
        </w:rPr>
        <w:t xml:space="preserve">Чл. 6. </w:t>
      </w:r>
      <w:r w:rsidRPr="00F044EA">
        <w:rPr>
          <w:b/>
          <w:sz w:val="24"/>
          <w:szCs w:val="24"/>
          <w:lang w:val="bg-BG"/>
        </w:rPr>
        <w:t>ИЗПЪЛНИТЕЛЯТ</w:t>
      </w:r>
      <w:r w:rsidRPr="00F044EA">
        <w:rPr>
          <w:sz w:val="24"/>
          <w:szCs w:val="24"/>
          <w:lang w:val="bg-BG"/>
        </w:rPr>
        <w:t xml:space="preserve"> има право:</w:t>
      </w:r>
    </w:p>
    <w:p w:rsidR="009C0876" w:rsidRPr="00F044EA" w:rsidRDefault="009C0876" w:rsidP="009C0876">
      <w:pPr>
        <w:jc w:val="both"/>
        <w:rPr>
          <w:sz w:val="24"/>
          <w:szCs w:val="24"/>
          <w:lang w:val="bg-BG"/>
        </w:rPr>
      </w:pPr>
      <w:r w:rsidRPr="00F044EA">
        <w:rPr>
          <w:sz w:val="24"/>
          <w:szCs w:val="24"/>
          <w:lang w:val="bg-BG"/>
        </w:rPr>
        <w:tab/>
        <w:t>1. да получи уговореното възнаграждение при условията и в сроковете, посочени в настоящия Договор.</w:t>
      </w:r>
    </w:p>
    <w:p w:rsidR="009C0876" w:rsidRPr="00F044EA" w:rsidRDefault="009C0876" w:rsidP="009C0876">
      <w:pPr>
        <w:ind w:firstLine="709"/>
        <w:jc w:val="both"/>
        <w:rPr>
          <w:sz w:val="24"/>
          <w:szCs w:val="24"/>
          <w:lang w:val="bg-BG"/>
        </w:rPr>
      </w:pPr>
      <w:r w:rsidRPr="00F044EA">
        <w:rPr>
          <w:sz w:val="24"/>
          <w:szCs w:val="24"/>
          <w:lang w:val="bg-BG"/>
        </w:rPr>
        <w:t xml:space="preserve">2. да иска от </w:t>
      </w:r>
      <w:r w:rsidRPr="00F044EA">
        <w:rPr>
          <w:b/>
          <w:sz w:val="24"/>
          <w:szCs w:val="24"/>
          <w:lang w:val="bg-BG"/>
        </w:rPr>
        <w:t>ВЪЗЛОЖИТЕЛЯ</w:t>
      </w:r>
      <w:r w:rsidRPr="00F044EA">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9C0876" w:rsidRPr="00F044EA" w:rsidRDefault="009C0876" w:rsidP="009C0876">
      <w:pPr>
        <w:ind w:firstLine="708"/>
        <w:jc w:val="both"/>
        <w:rPr>
          <w:sz w:val="24"/>
          <w:szCs w:val="24"/>
          <w:lang w:val="bg-BG"/>
        </w:rPr>
      </w:pPr>
      <w:r w:rsidRPr="00F044EA">
        <w:rPr>
          <w:sz w:val="24"/>
          <w:szCs w:val="24"/>
          <w:lang w:val="bg-BG"/>
        </w:rPr>
        <w:t xml:space="preserve">Чл. 7. </w:t>
      </w:r>
      <w:r w:rsidRPr="00F044EA">
        <w:rPr>
          <w:b/>
          <w:sz w:val="24"/>
          <w:szCs w:val="24"/>
          <w:lang w:val="bg-BG"/>
        </w:rPr>
        <w:t>ИЗПЪЛНИТЕЛЯТ</w:t>
      </w:r>
      <w:r w:rsidRPr="00F044EA">
        <w:rPr>
          <w:sz w:val="24"/>
          <w:szCs w:val="24"/>
          <w:lang w:val="bg-BG"/>
        </w:rPr>
        <w:t xml:space="preserve"> </w:t>
      </w:r>
      <w:r w:rsidRPr="007C13DF">
        <w:rPr>
          <w:sz w:val="24"/>
          <w:szCs w:val="24"/>
        </w:rPr>
        <w:t>e</w:t>
      </w:r>
      <w:r w:rsidRPr="00F044EA">
        <w:rPr>
          <w:sz w:val="24"/>
          <w:szCs w:val="24"/>
          <w:lang w:val="bg-BG"/>
        </w:rPr>
        <w:t xml:space="preserve"> длъжен:</w:t>
      </w:r>
    </w:p>
    <w:p w:rsidR="009C0876" w:rsidRPr="00F044EA" w:rsidRDefault="009C0876" w:rsidP="009C0876">
      <w:pPr>
        <w:jc w:val="both"/>
        <w:rPr>
          <w:sz w:val="24"/>
          <w:szCs w:val="24"/>
          <w:lang w:val="bg-BG"/>
        </w:rPr>
      </w:pPr>
      <w:r w:rsidRPr="00F044EA">
        <w:rPr>
          <w:sz w:val="24"/>
          <w:szCs w:val="24"/>
          <w:lang w:val="bg-BG"/>
        </w:rPr>
        <w:tab/>
        <w:t>1. да изпълни всяка една от доставките качествено, в съответствие с Приложение № 1</w:t>
      </w:r>
      <w:r w:rsidRPr="007C13DF">
        <w:rPr>
          <w:sz w:val="24"/>
          <w:szCs w:val="24"/>
          <w:lang w:val="bg-BG"/>
        </w:rPr>
        <w:t xml:space="preserve"> </w:t>
      </w:r>
      <w:r w:rsidRPr="00F044EA">
        <w:rPr>
          <w:sz w:val="24"/>
          <w:szCs w:val="24"/>
          <w:lang w:val="bg-BG"/>
        </w:rPr>
        <w:t xml:space="preserve">и настоящия Договор. Срокът на годност на доставяните </w:t>
      </w:r>
      <w:r w:rsidR="009F0A85" w:rsidRPr="003F2702">
        <w:rPr>
          <w:sz w:val="24"/>
          <w:lang w:val="be-BY"/>
        </w:rPr>
        <w:t>консумативи</w:t>
      </w:r>
      <w:r w:rsidR="00D55CEC" w:rsidRPr="003F2702">
        <w:rPr>
          <w:sz w:val="24"/>
          <w:lang w:val="be-BY"/>
        </w:rPr>
        <w:t xml:space="preserve"> за стерилизация</w:t>
      </w:r>
      <w:r w:rsidR="00D55CEC" w:rsidRPr="00F044EA">
        <w:rPr>
          <w:sz w:val="24"/>
          <w:szCs w:val="24"/>
          <w:lang w:val="bg-BG"/>
        </w:rPr>
        <w:t xml:space="preserve"> </w:t>
      </w:r>
      <w:r w:rsidRPr="00F044EA">
        <w:rPr>
          <w:sz w:val="24"/>
          <w:szCs w:val="24"/>
          <w:lang w:val="bg-BG"/>
        </w:rPr>
        <w:t>следва да не е по-малък от 75% от обявения от производителя срок към датата на всяка една от доставките по договора;</w:t>
      </w:r>
    </w:p>
    <w:p w:rsidR="009C0876" w:rsidRPr="00F044EA" w:rsidRDefault="009C0876" w:rsidP="009C0876">
      <w:pPr>
        <w:jc w:val="both"/>
        <w:rPr>
          <w:sz w:val="24"/>
          <w:szCs w:val="24"/>
          <w:lang w:val="bg-BG"/>
        </w:rPr>
      </w:pPr>
      <w:r w:rsidRPr="00F044EA">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9C0876" w:rsidRPr="00F044EA" w:rsidRDefault="009C0876" w:rsidP="009C0876">
      <w:pPr>
        <w:jc w:val="both"/>
        <w:rPr>
          <w:sz w:val="24"/>
          <w:szCs w:val="24"/>
          <w:lang w:val="bg-BG"/>
        </w:rPr>
      </w:pPr>
      <w:r w:rsidRPr="00F044EA">
        <w:rPr>
          <w:sz w:val="24"/>
          <w:szCs w:val="24"/>
          <w:lang w:val="bg-BG"/>
        </w:rPr>
        <w:tab/>
        <w:t xml:space="preserve">3. в случаите по чл. 4, т. 6, </w:t>
      </w:r>
      <w:r w:rsidRPr="00F044EA">
        <w:rPr>
          <w:b/>
          <w:sz w:val="24"/>
          <w:szCs w:val="24"/>
          <w:lang w:val="bg-BG"/>
        </w:rPr>
        <w:t>ИЗПЪЛНИТЕЛЯТ</w:t>
      </w:r>
      <w:r w:rsidRPr="00F044EA">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F044EA">
        <w:rPr>
          <w:b/>
          <w:sz w:val="24"/>
          <w:szCs w:val="24"/>
          <w:lang w:val="bg-BG"/>
        </w:rPr>
        <w:t>ИЗПЪЛНИТЕЛЯТ</w:t>
      </w:r>
      <w:r w:rsidRPr="00F044EA">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F044EA">
        <w:rPr>
          <w:b/>
          <w:sz w:val="24"/>
          <w:szCs w:val="24"/>
          <w:lang w:val="bg-BG"/>
        </w:rPr>
        <w:t>ВЪЗЛОЖИТЕЛЯТ</w:t>
      </w:r>
      <w:r w:rsidRPr="00F044EA">
        <w:rPr>
          <w:sz w:val="24"/>
          <w:szCs w:val="24"/>
          <w:lang w:val="bg-BG"/>
        </w:rPr>
        <w:t xml:space="preserve"> начислява неустойка на </w:t>
      </w:r>
      <w:r w:rsidRPr="00F044EA">
        <w:rPr>
          <w:b/>
          <w:sz w:val="24"/>
          <w:szCs w:val="24"/>
          <w:lang w:val="bg-BG"/>
        </w:rPr>
        <w:t>ИЗПЪЛНИТЕЛЯ</w:t>
      </w:r>
      <w:r w:rsidRPr="00F044EA">
        <w:rPr>
          <w:sz w:val="24"/>
          <w:szCs w:val="24"/>
          <w:lang w:val="bg-BG"/>
        </w:rPr>
        <w:t xml:space="preserve"> по чл. 11, ал. 2, която се удържа от Гаранцията за изпълнение; </w:t>
      </w:r>
    </w:p>
    <w:p w:rsidR="009C0876" w:rsidRPr="00F044EA" w:rsidRDefault="009C0876" w:rsidP="009C0876">
      <w:pPr>
        <w:jc w:val="both"/>
        <w:rPr>
          <w:sz w:val="24"/>
          <w:szCs w:val="24"/>
          <w:lang w:val="bg-BG"/>
        </w:rPr>
      </w:pPr>
      <w:r w:rsidRPr="00F044EA">
        <w:rPr>
          <w:sz w:val="24"/>
          <w:szCs w:val="24"/>
          <w:lang w:val="bg-BG"/>
        </w:rPr>
        <w:tab/>
        <w:t xml:space="preserve"> 4. да не използва или разпространява информация за </w:t>
      </w:r>
      <w:r w:rsidRPr="00F044EA">
        <w:rPr>
          <w:b/>
          <w:sz w:val="24"/>
          <w:szCs w:val="24"/>
          <w:lang w:val="bg-BG"/>
        </w:rPr>
        <w:t>ВЪЗЛОЖИТЕЛЯ</w:t>
      </w:r>
      <w:r w:rsidRPr="00F044EA">
        <w:rPr>
          <w:sz w:val="24"/>
          <w:szCs w:val="24"/>
          <w:lang w:val="bg-BG"/>
        </w:rPr>
        <w:t>, станала му известна при изпълнение на задълженията му по настоящия Договор.</w:t>
      </w:r>
    </w:p>
    <w:p w:rsidR="009C0876" w:rsidRPr="00F044EA" w:rsidRDefault="009C0876" w:rsidP="009C0876">
      <w:pPr>
        <w:ind w:firstLine="709"/>
        <w:jc w:val="both"/>
        <w:rPr>
          <w:sz w:val="24"/>
          <w:szCs w:val="24"/>
          <w:lang w:val="bg-BG"/>
        </w:rPr>
      </w:pPr>
      <w:r w:rsidRPr="00F044EA">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F044EA">
        <w:rPr>
          <w:b/>
          <w:sz w:val="24"/>
          <w:szCs w:val="24"/>
          <w:lang w:val="bg-BG"/>
        </w:rPr>
        <w:t>ВЪЗЛОЖИТЕЛЯ</w:t>
      </w:r>
      <w:r w:rsidRPr="00F044EA">
        <w:rPr>
          <w:sz w:val="24"/>
          <w:szCs w:val="24"/>
          <w:lang w:val="bg-BG"/>
        </w:rPr>
        <w:t xml:space="preserve"> поради обективни причини.</w:t>
      </w:r>
    </w:p>
    <w:p w:rsidR="009C0876" w:rsidRPr="00F044EA" w:rsidRDefault="009C0876" w:rsidP="009C0876">
      <w:pPr>
        <w:ind w:firstLine="709"/>
        <w:jc w:val="both"/>
        <w:rPr>
          <w:sz w:val="24"/>
          <w:szCs w:val="24"/>
          <w:lang w:val="bg-BG"/>
        </w:rPr>
      </w:pPr>
    </w:p>
    <w:p w:rsidR="009C0876" w:rsidRPr="00F044EA" w:rsidRDefault="009C0876" w:rsidP="009C0876">
      <w:pPr>
        <w:jc w:val="center"/>
        <w:rPr>
          <w:b/>
          <w:sz w:val="24"/>
          <w:szCs w:val="24"/>
          <w:lang w:val="bg-BG"/>
        </w:rPr>
      </w:pPr>
      <w:r w:rsidRPr="00B71B75">
        <w:rPr>
          <w:b/>
          <w:sz w:val="24"/>
          <w:szCs w:val="24"/>
        </w:rPr>
        <w:t>V</w:t>
      </w:r>
      <w:r w:rsidRPr="00F044EA">
        <w:rPr>
          <w:b/>
          <w:sz w:val="24"/>
          <w:szCs w:val="24"/>
          <w:lang w:val="bg-BG"/>
        </w:rPr>
        <w:t>. ГАРАНЦИЯ ЗА ИЗПЪЛНЕНИЕ</w:t>
      </w:r>
    </w:p>
    <w:p w:rsidR="009C0876" w:rsidRPr="00F044EA" w:rsidRDefault="009C0876" w:rsidP="009C0876">
      <w:pPr>
        <w:ind w:firstLine="709"/>
        <w:jc w:val="both"/>
        <w:rPr>
          <w:sz w:val="24"/>
          <w:szCs w:val="24"/>
          <w:lang w:val="bg-BG"/>
        </w:rPr>
      </w:pPr>
      <w:r w:rsidRPr="00F044EA">
        <w:rPr>
          <w:sz w:val="24"/>
          <w:szCs w:val="24"/>
          <w:lang w:val="bg-BG"/>
        </w:rPr>
        <w:t xml:space="preserve">Чл.9. (1) При сключване на Договора </w:t>
      </w:r>
      <w:r w:rsidRPr="00F044EA">
        <w:rPr>
          <w:b/>
          <w:sz w:val="24"/>
          <w:szCs w:val="24"/>
          <w:lang w:val="bg-BG"/>
        </w:rPr>
        <w:t>ИЗПЪЛНИТЕЛЯТ</w:t>
      </w:r>
      <w:r w:rsidRPr="00F044EA">
        <w:rPr>
          <w:sz w:val="24"/>
          <w:szCs w:val="24"/>
          <w:lang w:val="bg-BG"/>
        </w:rPr>
        <w:t xml:space="preserve"> представя Гаранция за изпълнение на Договора („Гаранция за изпълнение“) в размер на ……. (………............) лева, представляващи </w:t>
      </w:r>
      <w:r w:rsidR="001C2687" w:rsidRPr="00E17AC1">
        <w:rPr>
          <w:b/>
          <w:sz w:val="24"/>
          <w:szCs w:val="24"/>
          <w:lang w:val="bg-BG"/>
        </w:rPr>
        <w:t>5</w:t>
      </w:r>
      <w:r w:rsidRPr="00E17AC1">
        <w:rPr>
          <w:b/>
          <w:sz w:val="24"/>
          <w:szCs w:val="24"/>
          <w:lang w:val="bg-BG"/>
        </w:rPr>
        <w:t xml:space="preserve"> </w:t>
      </w:r>
      <w:r w:rsidRPr="00F044EA">
        <w:rPr>
          <w:b/>
          <w:sz w:val="24"/>
          <w:szCs w:val="24"/>
          <w:lang w:val="bg-BG"/>
        </w:rPr>
        <w:t>%</w:t>
      </w:r>
      <w:r w:rsidRPr="00F044EA">
        <w:rPr>
          <w:sz w:val="24"/>
          <w:szCs w:val="24"/>
          <w:lang w:val="bg-BG"/>
        </w:rPr>
        <w:t xml:space="preserve"> (</w:t>
      </w:r>
      <w:r w:rsidR="001C2687" w:rsidRPr="00E17AC1">
        <w:rPr>
          <w:sz w:val="24"/>
          <w:szCs w:val="24"/>
          <w:lang w:val="bg-BG"/>
        </w:rPr>
        <w:t>пет</w:t>
      </w:r>
      <w:r w:rsidRPr="00F044EA">
        <w:rPr>
          <w:sz w:val="24"/>
          <w:szCs w:val="24"/>
          <w:lang w:val="bg-BG"/>
        </w:rPr>
        <w:t xml:space="preserve"> процента) от </w:t>
      </w:r>
      <w:r w:rsidRPr="00E17AC1">
        <w:rPr>
          <w:sz w:val="24"/>
          <w:szCs w:val="24"/>
          <w:lang w:val="bg-BG"/>
        </w:rPr>
        <w:t>прогнозната</w:t>
      </w:r>
      <w:r w:rsidRPr="00F044EA">
        <w:rPr>
          <w:sz w:val="24"/>
          <w:szCs w:val="24"/>
          <w:lang w:val="bg-BG"/>
        </w:rPr>
        <w:t xml:space="preserve"> обща стойност</w:t>
      </w:r>
      <w:r w:rsidRPr="00E17AC1">
        <w:rPr>
          <w:sz w:val="24"/>
          <w:szCs w:val="24"/>
          <w:lang w:val="bg-BG"/>
        </w:rPr>
        <w:t xml:space="preserve"> по договора </w:t>
      </w:r>
      <w:r w:rsidRPr="00F044EA">
        <w:rPr>
          <w:sz w:val="24"/>
          <w:szCs w:val="24"/>
          <w:lang w:val="bg-BG"/>
        </w:rPr>
        <w:t>без ДДС</w:t>
      </w:r>
      <w:r w:rsidR="00612242">
        <w:rPr>
          <w:sz w:val="24"/>
          <w:szCs w:val="24"/>
          <w:lang w:val="bg-BG"/>
        </w:rPr>
        <w:t xml:space="preserve">, посочена в </w:t>
      </w:r>
      <w:r w:rsidR="00612242" w:rsidRPr="00F044EA">
        <w:rPr>
          <w:sz w:val="24"/>
          <w:szCs w:val="24"/>
          <w:lang w:val="bg-BG"/>
        </w:rPr>
        <w:t>чл. 2</w:t>
      </w:r>
      <w:r w:rsidR="00612242">
        <w:rPr>
          <w:sz w:val="24"/>
          <w:szCs w:val="24"/>
          <w:lang w:val="bg-BG"/>
        </w:rPr>
        <w:t>, ал. 7</w:t>
      </w:r>
      <w:r w:rsidRPr="00F044EA">
        <w:rPr>
          <w:sz w:val="24"/>
          <w:szCs w:val="24"/>
          <w:lang w:val="bg-BG"/>
        </w:rPr>
        <w:t>. Гаранцията за изпълнение се представя в една от следните форми:</w:t>
      </w:r>
    </w:p>
    <w:p w:rsidR="009C0876" w:rsidRPr="00F044EA" w:rsidRDefault="009C0876" w:rsidP="009C0876">
      <w:pPr>
        <w:ind w:firstLine="709"/>
        <w:jc w:val="both"/>
        <w:rPr>
          <w:sz w:val="24"/>
          <w:szCs w:val="24"/>
          <w:lang w:val="bg-BG"/>
        </w:rPr>
      </w:pPr>
      <w:r w:rsidRPr="00F044EA">
        <w:rPr>
          <w:sz w:val="24"/>
          <w:szCs w:val="24"/>
          <w:lang w:val="bg-BG"/>
        </w:rPr>
        <w:t xml:space="preserve">а) парична сума, внесена по посочена от </w:t>
      </w:r>
      <w:r w:rsidRPr="00F044EA">
        <w:rPr>
          <w:b/>
          <w:sz w:val="24"/>
          <w:szCs w:val="24"/>
          <w:lang w:val="bg-BG"/>
        </w:rPr>
        <w:t>ВЪЗЛОЖИТЕЛЯ</w:t>
      </w:r>
      <w:r w:rsidRPr="00F044EA">
        <w:rPr>
          <w:sz w:val="24"/>
          <w:szCs w:val="24"/>
          <w:lang w:val="bg-BG"/>
        </w:rPr>
        <w:t xml:space="preserve"> банкова сметка;</w:t>
      </w:r>
    </w:p>
    <w:p w:rsidR="009C0876" w:rsidRPr="00F044EA" w:rsidRDefault="009C0876" w:rsidP="009C0876">
      <w:pPr>
        <w:ind w:firstLine="709"/>
        <w:jc w:val="both"/>
        <w:rPr>
          <w:sz w:val="24"/>
          <w:szCs w:val="24"/>
          <w:lang w:val="bg-BG"/>
        </w:rPr>
      </w:pPr>
      <w:r w:rsidRPr="00F044EA">
        <w:rPr>
          <w:sz w:val="24"/>
          <w:szCs w:val="24"/>
          <w:lang w:val="bg-BG"/>
        </w:rPr>
        <w:t>б) безусловна неотменяема банкова гаранция; или</w:t>
      </w:r>
    </w:p>
    <w:p w:rsidR="009C0876" w:rsidRPr="00F044EA" w:rsidRDefault="009C0876" w:rsidP="009C0876">
      <w:pPr>
        <w:ind w:firstLine="709"/>
        <w:jc w:val="both"/>
        <w:rPr>
          <w:sz w:val="24"/>
          <w:szCs w:val="24"/>
          <w:lang w:val="bg-BG"/>
        </w:rPr>
      </w:pPr>
      <w:r w:rsidRPr="00F044EA">
        <w:rPr>
          <w:sz w:val="24"/>
          <w:szCs w:val="24"/>
          <w:lang w:val="bg-BG"/>
        </w:rPr>
        <w:t xml:space="preserve">в) застраховка, която обезпечава изпълнението чрез покритие на отговорността на </w:t>
      </w:r>
      <w:r w:rsidRPr="00F044EA">
        <w:rPr>
          <w:b/>
          <w:sz w:val="24"/>
          <w:szCs w:val="24"/>
          <w:lang w:val="bg-BG"/>
        </w:rPr>
        <w:t>ИЗПЪЛНИТЕЛЯ</w:t>
      </w:r>
      <w:r w:rsidRPr="00F044EA">
        <w:rPr>
          <w:sz w:val="24"/>
          <w:szCs w:val="24"/>
          <w:lang w:val="bg-BG"/>
        </w:rPr>
        <w:t>.</w:t>
      </w:r>
    </w:p>
    <w:p w:rsidR="009C0876" w:rsidRPr="00F044EA" w:rsidRDefault="009C0876" w:rsidP="009C0876">
      <w:pPr>
        <w:ind w:firstLine="709"/>
        <w:jc w:val="both"/>
        <w:rPr>
          <w:b/>
          <w:sz w:val="24"/>
          <w:szCs w:val="24"/>
          <w:lang w:val="bg-BG"/>
        </w:rPr>
      </w:pPr>
      <w:r w:rsidRPr="00F044EA">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9C0876" w:rsidRPr="00F044EA" w:rsidRDefault="009C0876" w:rsidP="009C0876">
      <w:pPr>
        <w:ind w:firstLine="709"/>
        <w:jc w:val="both"/>
        <w:rPr>
          <w:sz w:val="24"/>
          <w:szCs w:val="24"/>
          <w:lang w:val="bg-BG"/>
        </w:rPr>
      </w:pPr>
      <w:r w:rsidRPr="00F044EA">
        <w:rPr>
          <w:sz w:val="24"/>
          <w:szCs w:val="24"/>
          <w:lang w:val="bg-BG"/>
        </w:rPr>
        <w:lastRenderedPageBreak/>
        <w:t xml:space="preserve">(3) Гаранцията за изпълнение се усвоява изцяло или частично от </w:t>
      </w:r>
      <w:r w:rsidRPr="00F044EA">
        <w:rPr>
          <w:b/>
          <w:sz w:val="24"/>
          <w:szCs w:val="24"/>
          <w:lang w:val="bg-BG"/>
        </w:rPr>
        <w:t>ВЪЗЛОЖИТЕЛЯ</w:t>
      </w:r>
      <w:r w:rsidRPr="00F044EA">
        <w:rPr>
          <w:sz w:val="24"/>
          <w:szCs w:val="24"/>
          <w:lang w:val="bg-BG"/>
        </w:rPr>
        <w:t xml:space="preserve"> в случай на неизпълнение на задълженията на </w:t>
      </w:r>
      <w:r w:rsidRPr="00F044EA">
        <w:rPr>
          <w:b/>
          <w:sz w:val="24"/>
          <w:szCs w:val="24"/>
          <w:lang w:val="bg-BG"/>
        </w:rPr>
        <w:t xml:space="preserve">ИЗПЪЛНИТЕЛЯ </w:t>
      </w:r>
      <w:r w:rsidRPr="00F044EA">
        <w:rPr>
          <w:sz w:val="24"/>
          <w:szCs w:val="24"/>
          <w:lang w:val="bg-BG"/>
        </w:rPr>
        <w:t xml:space="preserve">за частта, съответстваща на неизпълнението. </w:t>
      </w:r>
      <w:r w:rsidRPr="00F044EA">
        <w:rPr>
          <w:b/>
          <w:sz w:val="24"/>
          <w:szCs w:val="24"/>
          <w:lang w:val="bg-BG"/>
        </w:rPr>
        <w:t xml:space="preserve">ВЪЗЛОЖИТЕЛЯТ </w:t>
      </w:r>
      <w:r w:rsidRPr="00F044EA">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9C0876" w:rsidRPr="00F044EA" w:rsidRDefault="009C0876" w:rsidP="009C0876">
      <w:pPr>
        <w:ind w:firstLine="709"/>
        <w:jc w:val="both"/>
        <w:rPr>
          <w:sz w:val="24"/>
          <w:szCs w:val="24"/>
          <w:lang w:val="bg-BG"/>
        </w:rPr>
      </w:pPr>
      <w:r w:rsidRPr="00F044EA">
        <w:rPr>
          <w:sz w:val="24"/>
          <w:szCs w:val="24"/>
          <w:lang w:val="bg-BG"/>
        </w:rPr>
        <w:t xml:space="preserve">(4) При липса на възражения/претенции във връзка с изпълнението на Договора от страна на </w:t>
      </w:r>
      <w:r w:rsidRPr="00F044EA">
        <w:rPr>
          <w:b/>
          <w:sz w:val="24"/>
          <w:szCs w:val="24"/>
          <w:lang w:val="bg-BG"/>
        </w:rPr>
        <w:t>ВЪЗЛОЖИТЕЛЯ</w:t>
      </w:r>
      <w:r w:rsidRPr="00F044EA">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9C0876" w:rsidRPr="00F044EA" w:rsidRDefault="009C0876" w:rsidP="009C0876">
      <w:pPr>
        <w:ind w:firstLine="709"/>
        <w:jc w:val="both"/>
        <w:rPr>
          <w:sz w:val="24"/>
          <w:szCs w:val="24"/>
          <w:lang w:val="bg-BG"/>
        </w:rPr>
      </w:pPr>
      <w:r w:rsidRPr="00F044EA">
        <w:rPr>
          <w:sz w:val="24"/>
          <w:szCs w:val="24"/>
          <w:lang w:val="bg-BG"/>
        </w:rPr>
        <w:t>(5)</w:t>
      </w:r>
      <w:r w:rsidRPr="00F044EA">
        <w:rPr>
          <w:b/>
          <w:sz w:val="24"/>
          <w:szCs w:val="24"/>
          <w:lang w:val="bg-BG"/>
        </w:rPr>
        <w:t xml:space="preserve"> </w:t>
      </w:r>
      <w:r w:rsidRPr="00F044EA">
        <w:rPr>
          <w:sz w:val="24"/>
          <w:szCs w:val="24"/>
          <w:lang w:val="bg-BG"/>
        </w:rPr>
        <w:t xml:space="preserve">Разходите по откриване, поддържане, подновяване и обслужване на Гаранцията за изпълнение са за сметка на </w:t>
      </w:r>
      <w:r w:rsidRPr="00F044EA">
        <w:rPr>
          <w:b/>
          <w:sz w:val="24"/>
          <w:szCs w:val="24"/>
          <w:lang w:val="bg-BG"/>
        </w:rPr>
        <w:t>ИЗПЪЛНИТЕЛЯ</w:t>
      </w:r>
      <w:r w:rsidRPr="00F044EA">
        <w:rPr>
          <w:sz w:val="24"/>
          <w:szCs w:val="24"/>
          <w:lang w:val="bg-BG"/>
        </w:rPr>
        <w:t>.</w:t>
      </w:r>
    </w:p>
    <w:p w:rsidR="009C0876" w:rsidRPr="00F044EA" w:rsidRDefault="009C0876" w:rsidP="009C0876">
      <w:pPr>
        <w:spacing w:after="240"/>
        <w:ind w:firstLine="709"/>
        <w:jc w:val="both"/>
        <w:rPr>
          <w:sz w:val="24"/>
          <w:szCs w:val="24"/>
          <w:lang w:val="bg-BG"/>
        </w:rPr>
      </w:pPr>
      <w:r w:rsidRPr="00F044EA">
        <w:rPr>
          <w:sz w:val="24"/>
          <w:szCs w:val="24"/>
          <w:lang w:val="bg-BG"/>
        </w:rPr>
        <w:t xml:space="preserve">(6) Гаранцията за изпълнение не се освобождава от </w:t>
      </w:r>
      <w:r w:rsidRPr="00F044EA">
        <w:rPr>
          <w:b/>
          <w:sz w:val="24"/>
          <w:szCs w:val="24"/>
          <w:lang w:val="bg-BG"/>
        </w:rPr>
        <w:t>ВЪЗЛОЖИТЕЛЯ</w:t>
      </w:r>
      <w:r w:rsidRPr="00F044EA">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F044EA">
        <w:rPr>
          <w:b/>
          <w:sz w:val="24"/>
          <w:szCs w:val="24"/>
          <w:lang w:val="bg-BG"/>
        </w:rPr>
        <w:t>ИЗПЪЛНИТЕЛЯ</w:t>
      </w:r>
      <w:r w:rsidRPr="00F044EA">
        <w:rPr>
          <w:sz w:val="24"/>
          <w:szCs w:val="24"/>
          <w:lang w:val="bg-BG"/>
        </w:rPr>
        <w:t xml:space="preserve"> и въпросът е отнесен за решаване пред съд. При решаване на спора в полза на </w:t>
      </w:r>
      <w:r w:rsidRPr="00F044EA">
        <w:rPr>
          <w:b/>
          <w:sz w:val="24"/>
          <w:szCs w:val="24"/>
          <w:lang w:val="bg-BG"/>
        </w:rPr>
        <w:t>ВЪЗЛОЖИТЕЛЯ</w:t>
      </w:r>
      <w:r w:rsidRPr="00F044EA">
        <w:rPr>
          <w:sz w:val="24"/>
          <w:szCs w:val="24"/>
          <w:lang w:val="bg-BG"/>
        </w:rPr>
        <w:t>, той може да пристъпи към усвояване на гаранцията за изпълнение.</w:t>
      </w:r>
    </w:p>
    <w:p w:rsidR="009C0876" w:rsidRPr="00F044EA" w:rsidRDefault="009C0876" w:rsidP="009C0876">
      <w:pPr>
        <w:jc w:val="center"/>
        <w:rPr>
          <w:b/>
          <w:sz w:val="24"/>
          <w:szCs w:val="24"/>
          <w:lang w:val="bg-BG"/>
        </w:rPr>
      </w:pPr>
      <w:r w:rsidRPr="00B71B75">
        <w:rPr>
          <w:b/>
          <w:sz w:val="24"/>
          <w:szCs w:val="24"/>
        </w:rPr>
        <w:t>VI</w:t>
      </w:r>
      <w:r w:rsidRPr="00F044EA">
        <w:rPr>
          <w:b/>
          <w:sz w:val="24"/>
          <w:szCs w:val="24"/>
          <w:lang w:val="bg-BG"/>
        </w:rPr>
        <w:t>. ПРЕДАВАНЕ И ПРИЕМАНЕ ЗА ИЗПЪЛНЕНИЕТО</w:t>
      </w:r>
    </w:p>
    <w:p w:rsidR="009C0876" w:rsidRPr="00F044EA" w:rsidRDefault="009C0876" w:rsidP="009C0876">
      <w:pPr>
        <w:ind w:firstLine="709"/>
        <w:jc w:val="both"/>
        <w:rPr>
          <w:sz w:val="24"/>
          <w:szCs w:val="24"/>
          <w:lang w:val="bg-BG"/>
        </w:rPr>
      </w:pPr>
      <w:r w:rsidRPr="00F044EA">
        <w:rPr>
          <w:sz w:val="24"/>
          <w:szCs w:val="24"/>
          <w:lang w:val="bg-BG"/>
        </w:rPr>
        <w:t xml:space="preserve">Чл. 10.(1) Приемането на доставката от </w:t>
      </w:r>
      <w:r w:rsidRPr="00F044EA">
        <w:rPr>
          <w:b/>
          <w:sz w:val="24"/>
          <w:szCs w:val="24"/>
          <w:lang w:val="bg-BG"/>
        </w:rPr>
        <w:t>ВЪЗЛОЖИТЕЛЯ</w:t>
      </w:r>
      <w:r w:rsidRPr="00F044EA">
        <w:rPr>
          <w:sz w:val="24"/>
          <w:szCs w:val="24"/>
          <w:lang w:val="bg-BG"/>
        </w:rPr>
        <w:t xml:space="preserve"> се извършва чрез Началник </w:t>
      </w:r>
      <w:r>
        <w:rPr>
          <w:sz w:val="24"/>
          <w:szCs w:val="24"/>
          <w:lang w:val="bg-BG"/>
        </w:rPr>
        <w:t>сектор</w:t>
      </w:r>
      <w:r w:rsidRPr="00F044EA">
        <w:rPr>
          <w:sz w:val="24"/>
          <w:szCs w:val="24"/>
          <w:lang w:val="bg-BG"/>
        </w:rPr>
        <w:t xml:space="preserve"> „</w:t>
      </w:r>
      <w:r>
        <w:rPr>
          <w:sz w:val="24"/>
          <w:szCs w:val="24"/>
          <w:lang w:val="bg-BG"/>
        </w:rPr>
        <w:t>Снабдяване</w:t>
      </w:r>
      <w:r w:rsidRPr="00F044EA">
        <w:rPr>
          <w:sz w:val="24"/>
          <w:szCs w:val="24"/>
          <w:lang w:val="bg-BG"/>
        </w:rPr>
        <w:t>”</w:t>
      </w:r>
      <w:r>
        <w:rPr>
          <w:sz w:val="24"/>
          <w:szCs w:val="24"/>
          <w:lang w:val="bg-BG"/>
        </w:rPr>
        <w:t xml:space="preserve"> </w:t>
      </w:r>
      <w:r w:rsidRPr="00F044EA">
        <w:rPr>
          <w:sz w:val="24"/>
          <w:szCs w:val="24"/>
          <w:lang w:val="bg-BG"/>
        </w:rPr>
        <w:t xml:space="preserve">или негов заместник. За </w:t>
      </w:r>
      <w:r w:rsidRPr="00F044EA">
        <w:rPr>
          <w:b/>
          <w:sz w:val="24"/>
          <w:szCs w:val="24"/>
          <w:lang w:val="bg-BG"/>
        </w:rPr>
        <w:t>ВЪЗЛОЖИТЕЛЯ</w:t>
      </w:r>
      <w:r w:rsidRPr="00F044EA">
        <w:rPr>
          <w:sz w:val="24"/>
          <w:szCs w:val="24"/>
          <w:lang w:val="bg-BG"/>
        </w:rPr>
        <w:t xml:space="preserve"> приемателно-предавателният протокол се подписва от лицето приемащо доставката, а за </w:t>
      </w:r>
      <w:r w:rsidRPr="00F044EA">
        <w:rPr>
          <w:b/>
          <w:sz w:val="24"/>
          <w:szCs w:val="24"/>
          <w:lang w:val="bg-BG"/>
        </w:rPr>
        <w:t>ИЗПЪЛНИТЕЛЯ</w:t>
      </w:r>
      <w:r w:rsidRPr="00F044EA">
        <w:rPr>
          <w:sz w:val="24"/>
          <w:szCs w:val="24"/>
          <w:lang w:val="bg-BG"/>
        </w:rPr>
        <w:t xml:space="preserve"> – от определено от него лице.</w:t>
      </w:r>
    </w:p>
    <w:p w:rsidR="009C0876" w:rsidRPr="00F044EA" w:rsidRDefault="009C0876" w:rsidP="009C0876">
      <w:pPr>
        <w:spacing w:after="240"/>
        <w:ind w:firstLine="709"/>
        <w:jc w:val="both"/>
        <w:rPr>
          <w:sz w:val="24"/>
          <w:szCs w:val="24"/>
          <w:lang w:val="bg-BG"/>
        </w:rPr>
      </w:pPr>
      <w:r w:rsidRPr="00F044EA">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F044EA">
        <w:rPr>
          <w:sz w:val="24"/>
          <w:szCs w:val="24"/>
          <w:shd w:val="clear" w:color="auto" w:fill="FFFFFF"/>
          <w:lang w:val="bg-BG"/>
        </w:rPr>
        <w:t xml:space="preserve">вида и броя на доставяните </w:t>
      </w:r>
      <w:r w:rsidR="009F0A85" w:rsidRPr="003F2702">
        <w:rPr>
          <w:sz w:val="24"/>
          <w:lang w:val="be-BY"/>
        </w:rPr>
        <w:t>консумативи</w:t>
      </w:r>
      <w:r w:rsidR="00D55CEC" w:rsidRPr="003F2702">
        <w:rPr>
          <w:sz w:val="24"/>
          <w:lang w:val="be-BY"/>
        </w:rPr>
        <w:t xml:space="preserve"> за стерилизация</w:t>
      </w:r>
      <w:r w:rsidRPr="00F044EA">
        <w:rPr>
          <w:sz w:val="24"/>
          <w:szCs w:val="24"/>
          <w:shd w:val="clear" w:color="auto" w:fill="FFFFFF"/>
          <w:lang w:val="bg-BG"/>
        </w:rPr>
        <w:t>, срокът на годност, както и придружаващите ги документи.</w:t>
      </w:r>
      <w:r w:rsidRPr="00F044EA">
        <w:rPr>
          <w:sz w:val="24"/>
          <w:szCs w:val="24"/>
          <w:lang w:val="bg-BG"/>
        </w:rPr>
        <w:t xml:space="preserve"> Доставката се счита приета от </w:t>
      </w:r>
      <w:r w:rsidRPr="00F044EA">
        <w:rPr>
          <w:b/>
          <w:sz w:val="24"/>
          <w:szCs w:val="24"/>
          <w:lang w:val="bg-BG"/>
        </w:rPr>
        <w:t>ВЪЗЛОЖИТЕЛЯ</w:t>
      </w:r>
      <w:r w:rsidRPr="00F044EA">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9C0876" w:rsidRPr="00F044EA" w:rsidRDefault="009C0876" w:rsidP="009C0876">
      <w:pPr>
        <w:jc w:val="center"/>
        <w:rPr>
          <w:b/>
          <w:sz w:val="24"/>
          <w:szCs w:val="24"/>
          <w:lang w:val="bg-BG"/>
        </w:rPr>
      </w:pPr>
      <w:r w:rsidRPr="00CC79E9">
        <w:rPr>
          <w:b/>
          <w:sz w:val="24"/>
          <w:szCs w:val="24"/>
        </w:rPr>
        <w:t>V</w:t>
      </w:r>
      <w:r w:rsidRPr="00F044EA">
        <w:rPr>
          <w:b/>
          <w:sz w:val="24"/>
          <w:szCs w:val="24"/>
          <w:lang w:val="bg-BG"/>
        </w:rPr>
        <w:t>ІІ. НЕУСТОЙКИ</w:t>
      </w:r>
    </w:p>
    <w:p w:rsidR="009C0876" w:rsidRPr="00F044EA" w:rsidRDefault="009C0876" w:rsidP="009C0876">
      <w:pPr>
        <w:ind w:firstLine="709"/>
        <w:jc w:val="both"/>
        <w:rPr>
          <w:sz w:val="24"/>
          <w:szCs w:val="24"/>
          <w:lang w:val="bg-BG"/>
        </w:rPr>
      </w:pPr>
      <w:r w:rsidRPr="00F044EA">
        <w:rPr>
          <w:sz w:val="24"/>
          <w:szCs w:val="24"/>
          <w:lang w:val="bg-BG"/>
        </w:rPr>
        <w:t xml:space="preserve">Чл. 11. (1) В случай че </w:t>
      </w:r>
      <w:r w:rsidRPr="00F044EA">
        <w:rPr>
          <w:b/>
          <w:sz w:val="24"/>
          <w:szCs w:val="24"/>
          <w:lang w:val="bg-BG"/>
        </w:rPr>
        <w:t>ИЗПЪЛНИТЕЛЯТ</w:t>
      </w:r>
      <w:r w:rsidRPr="00F044EA">
        <w:rPr>
          <w:sz w:val="24"/>
          <w:szCs w:val="24"/>
          <w:lang w:val="bg-BG"/>
        </w:rPr>
        <w:t xml:space="preserve"> не изпълни Заявка в срока по чл. 3, ал. 2, той дължи на </w:t>
      </w:r>
      <w:r w:rsidRPr="00F044EA">
        <w:rPr>
          <w:b/>
          <w:sz w:val="24"/>
          <w:szCs w:val="24"/>
          <w:lang w:val="bg-BG"/>
        </w:rPr>
        <w:t>ВЪЗЛОЖИТЕЛЯ</w:t>
      </w:r>
      <w:r w:rsidRPr="00F044EA">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9C0876" w:rsidRPr="00F044EA" w:rsidRDefault="009C0876" w:rsidP="009C0876">
      <w:pPr>
        <w:ind w:firstLine="709"/>
        <w:jc w:val="both"/>
        <w:rPr>
          <w:sz w:val="24"/>
          <w:szCs w:val="24"/>
          <w:lang w:val="bg-BG"/>
        </w:rPr>
      </w:pPr>
      <w:r w:rsidRPr="00F044EA">
        <w:rPr>
          <w:sz w:val="24"/>
          <w:szCs w:val="24"/>
          <w:lang w:val="bg-BG"/>
        </w:rPr>
        <w:t xml:space="preserve">(2) В случай че </w:t>
      </w:r>
      <w:r w:rsidRPr="00F044EA">
        <w:rPr>
          <w:b/>
          <w:sz w:val="24"/>
          <w:szCs w:val="24"/>
          <w:lang w:val="bg-BG"/>
        </w:rPr>
        <w:t>ИЗПЪЛНИТЕЛЯТ</w:t>
      </w:r>
      <w:r w:rsidRPr="00F044EA">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F044EA">
        <w:rPr>
          <w:b/>
          <w:sz w:val="24"/>
          <w:szCs w:val="24"/>
          <w:lang w:val="bg-BG"/>
        </w:rPr>
        <w:t xml:space="preserve">ВЪЗЛОЖИТЕЛЯ </w:t>
      </w:r>
      <w:r w:rsidRPr="00F044EA">
        <w:rPr>
          <w:sz w:val="24"/>
          <w:szCs w:val="24"/>
          <w:lang w:val="bg-BG"/>
        </w:rPr>
        <w:t>неустойка за всеки отделен случай в размер на 10 % ( десет процента) от стойността на неизпълнената част от Заявката.</w:t>
      </w:r>
    </w:p>
    <w:p w:rsidR="009C0876" w:rsidRPr="00F044EA" w:rsidRDefault="009C0876" w:rsidP="009C0876">
      <w:pPr>
        <w:ind w:firstLine="708"/>
        <w:jc w:val="both"/>
        <w:rPr>
          <w:sz w:val="24"/>
          <w:szCs w:val="24"/>
          <w:lang w:val="bg-BG"/>
        </w:rPr>
      </w:pPr>
      <w:r w:rsidRPr="00F044EA">
        <w:rPr>
          <w:sz w:val="24"/>
          <w:szCs w:val="24"/>
          <w:lang w:val="bg-BG"/>
        </w:rPr>
        <w:t xml:space="preserve">Чл. 12. Изплащането/удържането на неустойки не лишава </w:t>
      </w:r>
      <w:r w:rsidRPr="00F044EA">
        <w:rPr>
          <w:b/>
          <w:sz w:val="24"/>
          <w:szCs w:val="24"/>
          <w:lang w:val="bg-BG"/>
        </w:rPr>
        <w:t xml:space="preserve">ВЪЗЛОЖИТЕЛЯ </w:t>
      </w:r>
      <w:r w:rsidRPr="00F044EA">
        <w:rPr>
          <w:sz w:val="24"/>
          <w:szCs w:val="24"/>
          <w:lang w:val="bg-BG"/>
        </w:rPr>
        <w:t>от правото да търси реално изпълнение и обезщетение за претърпените вреди, надхвърлящи размера на неустойката.</w:t>
      </w:r>
    </w:p>
    <w:p w:rsidR="009C0876" w:rsidRPr="00F044EA" w:rsidRDefault="009C0876" w:rsidP="009C0876">
      <w:pPr>
        <w:spacing w:after="240"/>
        <w:ind w:firstLine="709"/>
        <w:jc w:val="both"/>
        <w:rPr>
          <w:sz w:val="24"/>
          <w:szCs w:val="24"/>
          <w:lang w:val="bg-BG"/>
        </w:rPr>
      </w:pPr>
      <w:r w:rsidRPr="00F044EA">
        <w:rPr>
          <w:sz w:val="24"/>
          <w:szCs w:val="24"/>
          <w:lang w:val="bg-BG"/>
        </w:rPr>
        <w:t xml:space="preserve">Чл. 13. При прекратяване на Договора поради отказ от доставка на </w:t>
      </w:r>
      <w:r w:rsidR="009F0A85">
        <w:rPr>
          <w:b/>
          <w:sz w:val="24"/>
          <w:lang w:val="be-BY"/>
        </w:rPr>
        <w:t>консумативи</w:t>
      </w:r>
      <w:r w:rsidR="00D55CEC">
        <w:rPr>
          <w:b/>
          <w:sz w:val="24"/>
          <w:lang w:val="be-BY"/>
        </w:rPr>
        <w:t xml:space="preserve"> за стерилизация</w:t>
      </w:r>
      <w:r w:rsidRPr="00F044EA">
        <w:rPr>
          <w:sz w:val="24"/>
          <w:szCs w:val="24"/>
          <w:lang w:val="bg-BG"/>
        </w:rPr>
        <w:t xml:space="preserve">, </w:t>
      </w:r>
      <w:r w:rsidRPr="00F044EA">
        <w:rPr>
          <w:b/>
          <w:sz w:val="24"/>
          <w:szCs w:val="24"/>
          <w:lang w:val="bg-BG"/>
        </w:rPr>
        <w:t>ИЗПЪЛНИТЕЛЯТ</w:t>
      </w:r>
      <w:r w:rsidRPr="00F044EA">
        <w:rPr>
          <w:sz w:val="24"/>
          <w:szCs w:val="24"/>
          <w:lang w:val="bg-BG"/>
        </w:rPr>
        <w:t xml:space="preserve"> дължи на </w:t>
      </w:r>
      <w:r w:rsidRPr="00F044EA">
        <w:rPr>
          <w:b/>
          <w:sz w:val="24"/>
          <w:szCs w:val="24"/>
          <w:lang w:val="bg-BG"/>
        </w:rPr>
        <w:t>ВЪЗЛОЖИТЕЛЯ</w:t>
      </w:r>
      <w:r w:rsidRPr="00F044EA">
        <w:rPr>
          <w:sz w:val="24"/>
          <w:szCs w:val="24"/>
          <w:lang w:val="bg-BG"/>
        </w:rPr>
        <w:t xml:space="preserve"> неустойка в размер на 20% (двадесет процента) от стойността на заявената, но неизпълнена доставка. </w:t>
      </w:r>
      <w:r w:rsidRPr="00F044EA">
        <w:rPr>
          <w:b/>
          <w:sz w:val="24"/>
          <w:szCs w:val="24"/>
          <w:lang w:val="bg-BG"/>
        </w:rPr>
        <w:t xml:space="preserve">ВЪЗЛОЖИТЕЛЯТ </w:t>
      </w:r>
      <w:r w:rsidRPr="00F044EA">
        <w:rPr>
          <w:sz w:val="24"/>
          <w:szCs w:val="24"/>
          <w:lang w:val="bg-BG"/>
        </w:rPr>
        <w:t>има право да удържи/усвои неустойката от Гаранцията за изпълнение.</w:t>
      </w:r>
    </w:p>
    <w:p w:rsidR="009C0876" w:rsidRPr="00F044EA" w:rsidRDefault="009C0876" w:rsidP="009C0876">
      <w:pPr>
        <w:jc w:val="center"/>
        <w:rPr>
          <w:b/>
          <w:sz w:val="24"/>
          <w:szCs w:val="24"/>
          <w:lang w:val="bg-BG"/>
        </w:rPr>
      </w:pPr>
      <w:r w:rsidRPr="00B71B75">
        <w:rPr>
          <w:b/>
          <w:sz w:val="24"/>
          <w:szCs w:val="24"/>
        </w:rPr>
        <w:t>V</w:t>
      </w:r>
      <w:r w:rsidRPr="00F044EA">
        <w:rPr>
          <w:b/>
          <w:sz w:val="24"/>
          <w:szCs w:val="24"/>
          <w:lang w:val="bg-BG"/>
        </w:rPr>
        <w:t>ІІІ. НЕПРЕДВИДЕНИ ОБСТОЯТЕЛСТВА</w:t>
      </w:r>
    </w:p>
    <w:p w:rsidR="009C0876" w:rsidRPr="00F044EA" w:rsidRDefault="009C0876" w:rsidP="009C0876">
      <w:pPr>
        <w:ind w:firstLine="709"/>
        <w:jc w:val="both"/>
        <w:rPr>
          <w:sz w:val="24"/>
          <w:szCs w:val="24"/>
          <w:lang w:val="bg-BG"/>
        </w:rPr>
      </w:pPr>
      <w:r w:rsidRPr="00F044EA">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9C0876" w:rsidRPr="00F044EA" w:rsidRDefault="009C0876" w:rsidP="009C0876">
      <w:pPr>
        <w:ind w:firstLine="709"/>
        <w:jc w:val="both"/>
        <w:rPr>
          <w:sz w:val="24"/>
          <w:szCs w:val="24"/>
          <w:lang w:val="bg-BG"/>
        </w:rPr>
      </w:pPr>
      <w:r w:rsidRPr="00F044EA">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9C0876" w:rsidRPr="00F044EA" w:rsidRDefault="009C0876" w:rsidP="009C0876">
      <w:pPr>
        <w:ind w:firstLine="709"/>
        <w:jc w:val="both"/>
        <w:rPr>
          <w:sz w:val="24"/>
          <w:szCs w:val="24"/>
          <w:lang w:val="bg-BG"/>
        </w:rPr>
      </w:pPr>
      <w:r w:rsidRPr="00F044EA">
        <w:rPr>
          <w:sz w:val="24"/>
          <w:szCs w:val="24"/>
          <w:lang w:val="bg-BG"/>
        </w:rPr>
        <w:t xml:space="preserve">(3)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w:t>
      </w:r>
      <w:r w:rsidRPr="00F044EA">
        <w:rPr>
          <w:sz w:val="24"/>
          <w:szCs w:val="24"/>
          <w:lang w:val="bg-BG"/>
        </w:rPr>
        <w:lastRenderedPageBreak/>
        <w:t>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9C0876" w:rsidRPr="00F2408E" w:rsidRDefault="009C0876" w:rsidP="009C0876">
      <w:pPr>
        <w:spacing w:after="240"/>
        <w:ind w:firstLine="709"/>
        <w:jc w:val="both"/>
        <w:rPr>
          <w:sz w:val="24"/>
          <w:szCs w:val="24"/>
          <w:lang w:val="bg-BG"/>
        </w:rPr>
      </w:pPr>
      <w:r w:rsidRPr="00F044EA">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9C0876" w:rsidRPr="00793099" w:rsidRDefault="009C0876" w:rsidP="009C0876">
      <w:pPr>
        <w:jc w:val="center"/>
        <w:rPr>
          <w:b/>
          <w:sz w:val="24"/>
          <w:szCs w:val="24"/>
          <w:lang w:val="bg-BG"/>
        </w:rPr>
      </w:pPr>
      <w:r w:rsidRPr="00B71B75">
        <w:rPr>
          <w:b/>
          <w:sz w:val="24"/>
          <w:szCs w:val="24"/>
          <w:lang w:val="en-US"/>
        </w:rPr>
        <w:t>I</w:t>
      </w:r>
      <w:r w:rsidRPr="00793099">
        <w:rPr>
          <w:b/>
          <w:sz w:val="24"/>
          <w:szCs w:val="24"/>
          <w:lang w:val="bg-BG"/>
        </w:rPr>
        <w:t>Х. ПРЕКРАТЯВАНЕ НА ДОГОВОРА</w:t>
      </w:r>
    </w:p>
    <w:p w:rsidR="009C0876" w:rsidRPr="00793099" w:rsidRDefault="009C0876" w:rsidP="009C0876">
      <w:pPr>
        <w:ind w:firstLine="709"/>
        <w:jc w:val="both"/>
        <w:rPr>
          <w:sz w:val="24"/>
          <w:szCs w:val="24"/>
          <w:lang w:val="bg-BG"/>
        </w:rPr>
      </w:pPr>
      <w:r w:rsidRPr="00793099">
        <w:rPr>
          <w:sz w:val="24"/>
          <w:szCs w:val="24"/>
          <w:lang w:val="bg-BG"/>
        </w:rPr>
        <w:t>Чл. 15. (1) Настоящият Договор се прекратява:</w:t>
      </w:r>
    </w:p>
    <w:p w:rsidR="009C0876" w:rsidRPr="00793099" w:rsidRDefault="009C0876" w:rsidP="009C0876">
      <w:pPr>
        <w:ind w:firstLine="709"/>
        <w:jc w:val="both"/>
        <w:rPr>
          <w:sz w:val="24"/>
          <w:szCs w:val="24"/>
          <w:lang w:val="bg-BG"/>
        </w:rPr>
      </w:pPr>
      <w:r w:rsidRPr="00793099">
        <w:rPr>
          <w:sz w:val="24"/>
          <w:szCs w:val="24"/>
          <w:lang w:val="bg-BG"/>
        </w:rPr>
        <w:t>1. с изтичане на срока по чл. 3, ал. 1 или с достигане на предвидената в чл. 2, ал.1 стойност;</w:t>
      </w:r>
    </w:p>
    <w:p w:rsidR="009C0876" w:rsidRPr="00793099" w:rsidRDefault="009C0876" w:rsidP="009C0876">
      <w:pPr>
        <w:ind w:firstLine="709"/>
        <w:jc w:val="both"/>
        <w:rPr>
          <w:sz w:val="24"/>
          <w:szCs w:val="24"/>
          <w:lang w:val="bg-BG"/>
        </w:rPr>
      </w:pPr>
      <w:r w:rsidRPr="00793099">
        <w:rPr>
          <w:sz w:val="24"/>
          <w:szCs w:val="24"/>
          <w:lang w:val="bg-BG"/>
        </w:rPr>
        <w:t>2. по взаимно съгласие между Страните, изразено в писмена форма;</w:t>
      </w:r>
    </w:p>
    <w:p w:rsidR="009C0876" w:rsidRPr="00793099" w:rsidRDefault="009C0876" w:rsidP="009C0876">
      <w:pPr>
        <w:ind w:firstLine="709"/>
        <w:jc w:val="both"/>
        <w:rPr>
          <w:sz w:val="24"/>
          <w:szCs w:val="24"/>
          <w:lang w:val="bg-BG"/>
        </w:rPr>
      </w:pPr>
      <w:r w:rsidRPr="00793099">
        <w:rPr>
          <w:sz w:val="24"/>
          <w:szCs w:val="24"/>
          <w:lang w:val="bg-BG"/>
        </w:rPr>
        <w:t>3. от Възложителя при условията на чл. 118 от Закона за обществените поръчки.</w:t>
      </w:r>
    </w:p>
    <w:p w:rsidR="009C0876" w:rsidRPr="00793099" w:rsidRDefault="009C0876" w:rsidP="009C0876">
      <w:pPr>
        <w:ind w:firstLine="709"/>
        <w:jc w:val="both"/>
        <w:rPr>
          <w:sz w:val="24"/>
          <w:szCs w:val="24"/>
          <w:lang w:val="bg-BG"/>
        </w:rPr>
      </w:pPr>
      <w:r w:rsidRPr="00793099">
        <w:rPr>
          <w:sz w:val="24"/>
          <w:szCs w:val="24"/>
          <w:lang w:val="bg-BG"/>
        </w:rPr>
        <w:t xml:space="preserve">(2) </w:t>
      </w:r>
      <w:r w:rsidRPr="00793099">
        <w:rPr>
          <w:b/>
          <w:sz w:val="24"/>
          <w:szCs w:val="24"/>
          <w:lang w:val="bg-BG"/>
        </w:rPr>
        <w:t>ВЪЗЛОЖИТЕЛЯТ</w:t>
      </w:r>
      <w:r w:rsidRPr="00793099">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793099">
        <w:rPr>
          <w:b/>
          <w:sz w:val="24"/>
          <w:szCs w:val="24"/>
          <w:lang w:val="bg-BG"/>
        </w:rPr>
        <w:t>ИЗПЪЛНИТЕЛЯ</w:t>
      </w:r>
      <w:r w:rsidRPr="00793099">
        <w:rPr>
          <w:sz w:val="24"/>
          <w:szCs w:val="24"/>
          <w:lang w:val="bg-BG"/>
        </w:rPr>
        <w:t>. За „съществено неизпълнение“ се счита всеки един от следните случаи:</w:t>
      </w:r>
    </w:p>
    <w:p w:rsidR="009C0876" w:rsidRPr="00793099" w:rsidRDefault="009C0876" w:rsidP="009C0876">
      <w:pPr>
        <w:ind w:firstLine="709"/>
        <w:jc w:val="both"/>
        <w:rPr>
          <w:sz w:val="24"/>
          <w:szCs w:val="24"/>
          <w:lang w:val="bg-BG"/>
        </w:rPr>
      </w:pPr>
      <w:r w:rsidRPr="00793099">
        <w:rPr>
          <w:sz w:val="24"/>
          <w:szCs w:val="24"/>
          <w:lang w:val="bg-BG"/>
        </w:rPr>
        <w:t xml:space="preserve">1. </w:t>
      </w:r>
      <w:r w:rsidRPr="00793099">
        <w:rPr>
          <w:b/>
          <w:sz w:val="24"/>
          <w:szCs w:val="24"/>
          <w:lang w:val="bg-BG"/>
        </w:rPr>
        <w:t xml:space="preserve">ИЗПЪЛНИТЕЛЯТ </w:t>
      </w:r>
      <w:r w:rsidRPr="00793099">
        <w:rPr>
          <w:sz w:val="24"/>
          <w:szCs w:val="24"/>
          <w:lang w:val="bg-BG"/>
        </w:rPr>
        <w:t>забави два или повече пъти срока за доставка по Договора с повече от 48 (четиридесет и осем) часа;</w:t>
      </w:r>
    </w:p>
    <w:p w:rsidR="009C0876" w:rsidRPr="00793099" w:rsidRDefault="009C0876" w:rsidP="009C0876">
      <w:pPr>
        <w:ind w:firstLine="709"/>
        <w:jc w:val="both"/>
        <w:rPr>
          <w:sz w:val="24"/>
          <w:szCs w:val="24"/>
          <w:lang w:val="bg-BG"/>
        </w:rPr>
      </w:pPr>
      <w:r w:rsidRPr="00793099">
        <w:rPr>
          <w:sz w:val="24"/>
          <w:szCs w:val="24"/>
          <w:lang w:val="bg-BG"/>
        </w:rPr>
        <w:t>2</w:t>
      </w:r>
      <w:r w:rsidRPr="00793099">
        <w:rPr>
          <w:b/>
          <w:sz w:val="24"/>
          <w:szCs w:val="24"/>
          <w:lang w:val="bg-BG"/>
        </w:rPr>
        <w:t>. ИЗПЪЛНИТЕЛЯТ</w:t>
      </w:r>
      <w:r w:rsidRPr="00793099">
        <w:rPr>
          <w:sz w:val="24"/>
          <w:szCs w:val="24"/>
          <w:lang w:val="bg-BG"/>
        </w:rPr>
        <w:t xml:space="preserve"> два или повече пъти не отстрани в срока по чл. 7, т. 3 констатирани недостатъци/липси;</w:t>
      </w:r>
    </w:p>
    <w:p w:rsidR="009C0876" w:rsidRPr="00793099" w:rsidRDefault="009C0876" w:rsidP="009C0876">
      <w:pPr>
        <w:ind w:firstLine="709"/>
        <w:jc w:val="both"/>
        <w:rPr>
          <w:sz w:val="24"/>
          <w:szCs w:val="24"/>
          <w:lang w:val="bg-BG"/>
        </w:rPr>
      </w:pPr>
      <w:r w:rsidRPr="00793099">
        <w:rPr>
          <w:sz w:val="24"/>
          <w:szCs w:val="24"/>
          <w:lang w:val="bg-BG"/>
        </w:rPr>
        <w:t xml:space="preserve">3. </w:t>
      </w:r>
      <w:r w:rsidRPr="00793099">
        <w:rPr>
          <w:b/>
          <w:sz w:val="24"/>
          <w:szCs w:val="24"/>
          <w:lang w:val="bg-BG"/>
        </w:rPr>
        <w:t>ИЗПЪЛНИТЕЛЯТ</w:t>
      </w:r>
      <w:r w:rsidRPr="00793099">
        <w:rPr>
          <w:sz w:val="24"/>
          <w:szCs w:val="24"/>
          <w:lang w:val="bg-BG"/>
        </w:rPr>
        <w:t xml:space="preserve"> два или повече пъти не изпълни точно някое от задълженията си по Договора;</w:t>
      </w:r>
    </w:p>
    <w:p w:rsidR="003D5242" w:rsidRDefault="009C0876" w:rsidP="00624D27">
      <w:pPr>
        <w:ind w:firstLine="709"/>
        <w:jc w:val="both"/>
        <w:rPr>
          <w:sz w:val="24"/>
          <w:szCs w:val="24"/>
          <w:lang w:val="bg-BG"/>
        </w:rPr>
      </w:pPr>
      <w:r w:rsidRPr="00793099">
        <w:rPr>
          <w:sz w:val="24"/>
          <w:szCs w:val="24"/>
          <w:lang w:val="bg-BG"/>
        </w:rPr>
        <w:t xml:space="preserve">4. </w:t>
      </w:r>
      <w:r w:rsidRPr="00793099">
        <w:rPr>
          <w:b/>
          <w:sz w:val="24"/>
          <w:szCs w:val="24"/>
          <w:lang w:val="bg-BG"/>
        </w:rPr>
        <w:t>ИЗПЪЛНИТЕЛЯТ</w:t>
      </w:r>
      <w:r w:rsidRPr="00793099">
        <w:rPr>
          <w:sz w:val="24"/>
          <w:szCs w:val="24"/>
          <w:lang w:val="bg-BG"/>
        </w:rPr>
        <w:t xml:space="preserve"> бъде обявен в несъстоятелност или когато е в производство по несъстоятелност или ликвидация;</w:t>
      </w:r>
    </w:p>
    <w:p w:rsidR="00624D27" w:rsidRDefault="00624D27" w:rsidP="009C0876">
      <w:pPr>
        <w:jc w:val="center"/>
        <w:rPr>
          <w:sz w:val="24"/>
          <w:szCs w:val="24"/>
          <w:lang w:val="bg-BG"/>
        </w:rPr>
      </w:pPr>
    </w:p>
    <w:p w:rsidR="00624D27" w:rsidRPr="009C6ED6" w:rsidRDefault="00624D27" w:rsidP="00624D27">
      <w:pPr>
        <w:ind w:firstLine="567"/>
        <w:jc w:val="center"/>
        <w:rPr>
          <w:b/>
          <w:sz w:val="24"/>
          <w:szCs w:val="24"/>
          <w:lang w:val="bg-BG"/>
        </w:rPr>
      </w:pPr>
      <w:r w:rsidRPr="00793099">
        <w:rPr>
          <w:b/>
          <w:sz w:val="24"/>
          <w:szCs w:val="24"/>
          <w:lang w:val="bg-BG"/>
        </w:rPr>
        <w:t>Х</w:t>
      </w:r>
      <w:r w:rsidRPr="009C6ED6">
        <w:rPr>
          <w:b/>
          <w:sz w:val="24"/>
          <w:szCs w:val="24"/>
          <w:lang w:val="bg-BG"/>
        </w:rPr>
        <w:t xml:space="preserve">. ВЪЗМОЖНОСТИ ЗА ИЗМЕНЕНИЕ НА ДОГОВОРА </w:t>
      </w:r>
    </w:p>
    <w:p w:rsidR="00624D27" w:rsidRPr="00D849C0" w:rsidRDefault="00624D27" w:rsidP="00624D27">
      <w:pPr>
        <w:rPr>
          <w:sz w:val="24"/>
          <w:szCs w:val="24"/>
          <w:lang w:val="ru-RU"/>
        </w:rPr>
      </w:pPr>
    </w:p>
    <w:p w:rsidR="00624D27" w:rsidRPr="00D849C0" w:rsidRDefault="00624D27" w:rsidP="00624D27">
      <w:pPr>
        <w:ind w:firstLine="567"/>
        <w:jc w:val="both"/>
        <w:rPr>
          <w:sz w:val="24"/>
          <w:szCs w:val="24"/>
          <w:lang w:val="bg-BG"/>
        </w:rPr>
      </w:pPr>
      <w:r w:rsidRPr="00D849C0">
        <w:rPr>
          <w:sz w:val="24"/>
          <w:szCs w:val="24"/>
          <w:lang w:val="bg-BG"/>
        </w:rPr>
        <w:t xml:space="preserve">Чл. 16. (1) Предвидените възможности за изменение на настоящия договор, съгласно чл. 116, ал.1, т. 1 от ЗОП, са следните: </w:t>
      </w:r>
    </w:p>
    <w:p w:rsidR="00624D27" w:rsidRPr="00D849C0" w:rsidRDefault="00624D27" w:rsidP="00624D27">
      <w:pPr>
        <w:ind w:firstLine="567"/>
        <w:jc w:val="both"/>
        <w:rPr>
          <w:sz w:val="24"/>
          <w:szCs w:val="24"/>
          <w:lang w:val="bg-BG"/>
        </w:rPr>
      </w:pPr>
    </w:p>
    <w:p w:rsidR="00624D27" w:rsidRPr="00D849C0" w:rsidRDefault="00624D27" w:rsidP="00624D27">
      <w:pPr>
        <w:pStyle w:val="ListParagraph"/>
        <w:spacing w:after="0" w:line="240" w:lineRule="auto"/>
        <w:ind w:left="0"/>
        <w:jc w:val="both"/>
        <w:rPr>
          <w:lang w:val="ru-RU"/>
        </w:rPr>
      </w:pPr>
      <w:r w:rsidRPr="00D849C0">
        <w:t xml:space="preserve">1. При липса на нов договор със същия предмет, сключен по реда на ЗОП, договорът </w:t>
      </w:r>
      <w:r w:rsidRPr="00D849C0">
        <w:rPr>
          <w:lang w:val="ru-RU"/>
        </w:rPr>
        <w:t xml:space="preserve">продължава своето действие до сключването на нов договор, но не повече от 3 /три/ месеца. </w:t>
      </w:r>
      <w:r w:rsidRPr="00D849C0">
        <w:t xml:space="preserve">Стойността на договора се определя като предложената цена е за изпълнение на поръчката за </w:t>
      </w:r>
      <w:r w:rsidRPr="00D849C0">
        <w:rPr>
          <w:bCs/>
        </w:rPr>
        <w:t>12 месеца</w:t>
      </w:r>
      <w:r w:rsidRPr="00D849C0">
        <w:t>, но тази стойност може да се увеличи с до една четвърт за обезпечаване изпълнението на договора по предвидената опция за изменение на договора, като</w:t>
      </w:r>
      <w:r w:rsidRPr="00D849C0">
        <w:rPr>
          <w:lang w:val="ru-RU"/>
        </w:rPr>
        <w:t xml:space="preserve"> по този начин се формира максималната стойност на договора. </w:t>
      </w:r>
    </w:p>
    <w:p w:rsidR="00624D27" w:rsidRPr="00D849C0" w:rsidRDefault="00624D27" w:rsidP="00624D27">
      <w:pPr>
        <w:jc w:val="both"/>
        <w:rPr>
          <w:bCs/>
          <w:sz w:val="24"/>
          <w:szCs w:val="24"/>
          <w:lang w:val="be-BY"/>
        </w:rPr>
      </w:pPr>
      <w:r w:rsidRPr="00D849C0">
        <w:rPr>
          <w:sz w:val="24"/>
          <w:szCs w:val="24"/>
          <w:lang w:val="ru-RU"/>
        </w:rPr>
        <w:t xml:space="preserve">2.  Възложителят може да пристъпи към разходването на максималната стойност на договора и преди изтичането на 12-те </w:t>
      </w:r>
      <w:r w:rsidRPr="000479F7">
        <w:rPr>
          <w:sz w:val="24"/>
          <w:szCs w:val="24"/>
          <w:lang w:val="ru-RU"/>
        </w:rPr>
        <w:t xml:space="preserve">месеца в случай, че бъдат изчерпани прогнозните количества  </w:t>
      </w:r>
      <w:r w:rsidRPr="000479F7">
        <w:rPr>
          <w:sz w:val="24"/>
          <w:lang w:val="be-BY"/>
        </w:rPr>
        <w:t>консумативи за стерилизация</w:t>
      </w:r>
      <w:r w:rsidRPr="000479F7">
        <w:rPr>
          <w:sz w:val="24"/>
          <w:lang w:val="bg-BG"/>
        </w:rPr>
        <w:t xml:space="preserve"> </w:t>
      </w:r>
      <w:r w:rsidRPr="000479F7">
        <w:rPr>
          <w:sz w:val="24"/>
          <w:szCs w:val="24"/>
          <w:lang w:val="ru-RU"/>
        </w:rPr>
        <w:t xml:space="preserve">от един или повече артикули и/или номенклатурни единици и/или обособени позиции вследствие на </w:t>
      </w:r>
      <w:r w:rsidR="000479F7" w:rsidRPr="000479F7">
        <w:rPr>
          <w:sz w:val="24"/>
          <w:szCs w:val="24"/>
          <w:lang w:val="ru-RU"/>
        </w:rPr>
        <w:t>дейността на лечебното заведение</w:t>
      </w:r>
      <w:r w:rsidRPr="000479F7">
        <w:rPr>
          <w:bCs/>
          <w:sz w:val="24"/>
          <w:szCs w:val="24"/>
          <w:lang w:val="be-BY"/>
        </w:rPr>
        <w:t>.</w:t>
      </w:r>
    </w:p>
    <w:p w:rsidR="00624D27" w:rsidRPr="00D849C0" w:rsidRDefault="00624D27" w:rsidP="00624D27">
      <w:pPr>
        <w:jc w:val="both"/>
        <w:rPr>
          <w:sz w:val="24"/>
          <w:szCs w:val="24"/>
          <w:lang w:val="bg-BG"/>
        </w:rPr>
      </w:pPr>
      <w:r w:rsidRPr="00D849C0">
        <w:rPr>
          <w:sz w:val="24"/>
          <w:szCs w:val="24"/>
          <w:lang w:val="bg-BG"/>
        </w:rPr>
        <w:t xml:space="preserve">3.  Възложителят може да заяви доставката на по-големи количества </w:t>
      </w:r>
      <w:r w:rsidRPr="00D849C0">
        <w:rPr>
          <w:sz w:val="24"/>
          <w:lang w:val="be-BY"/>
        </w:rPr>
        <w:t>консумативи за стерилизация</w:t>
      </w:r>
      <w:r w:rsidRPr="00D849C0">
        <w:rPr>
          <w:sz w:val="24"/>
          <w:lang w:val="bg-BG"/>
        </w:rPr>
        <w:t xml:space="preserve"> </w:t>
      </w:r>
      <w:r w:rsidRPr="00D849C0">
        <w:rPr>
          <w:sz w:val="24"/>
          <w:szCs w:val="24"/>
          <w:lang w:val="bg-BG"/>
        </w:rPr>
        <w:t xml:space="preserve">от </w:t>
      </w:r>
      <w:r w:rsidRPr="00D849C0">
        <w:rPr>
          <w:sz w:val="24"/>
          <w:szCs w:val="24"/>
          <w:lang w:val="ru-RU"/>
        </w:rPr>
        <w:t>един или повече артикули и/или номенклатурни единици и/или обособени позиции</w:t>
      </w:r>
      <w:r w:rsidRPr="00D849C0">
        <w:rPr>
          <w:sz w:val="24"/>
          <w:szCs w:val="24"/>
          <w:lang w:val="bg-BG"/>
        </w:rPr>
        <w:t xml:space="preserve">, но само в рамките на </w:t>
      </w:r>
      <w:r w:rsidRPr="00D849C0">
        <w:rPr>
          <w:sz w:val="24"/>
          <w:szCs w:val="24"/>
          <w:lang w:val="ru-RU"/>
        </w:rPr>
        <w:t xml:space="preserve">максималната </w:t>
      </w:r>
      <w:r w:rsidRPr="00D849C0">
        <w:rPr>
          <w:sz w:val="24"/>
          <w:szCs w:val="24"/>
          <w:lang w:val="bg-BG"/>
        </w:rPr>
        <w:t>стойност на договора;</w:t>
      </w:r>
    </w:p>
    <w:p w:rsidR="00624D27" w:rsidRPr="00D849C0" w:rsidRDefault="00624D27" w:rsidP="00624D27">
      <w:pPr>
        <w:jc w:val="both"/>
        <w:rPr>
          <w:sz w:val="24"/>
          <w:szCs w:val="24"/>
          <w:lang w:val="bg-BG"/>
        </w:rPr>
      </w:pPr>
      <w:r w:rsidRPr="00D849C0">
        <w:rPr>
          <w:sz w:val="24"/>
          <w:szCs w:val="24"/>
          <w:lang w:val="ru-RU"/>
        </w:rPr>
        <w:t xml:space="preserve">4.  </w:t>
      </w:r>
      <w:r w:rsidRPr="00D849C0">
        <w:rPr>
          <w:sz w:val="24"/>
          <w:szCs w:val="24"/>
          <w:lang w:val="bg-BG"/>
        </w:rPr>
        <w:t xml:space="preserve">В случай на цялостна или частична замяна на </w:t>
      </w:r>
      <w:r w:rsidRPr="00D849C0">
        <w:rPr>
          <w:sz w:val="24"/>
          <w:lang w:val="be-BY"/>
        </w:rPr>
        <w:t>консумативи за стерилизация</w:t>
      </w:r>
      <w:r w:rsidRPr="00D849C0">
        <w:rPr>
          <w:sz w:val="24"/>
          <w:szCs w:val="24"/>
          <w:lang w:val="bg-BG"/>
        </w:rPr>
        <w:t>, включени в 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p>
    <w:tbl>
      <w:tblPr>
        <w:tblW w:w="4950" w:type="pct"/>
        <w:tblCellSpacing w:w="0" w:type="dxa"/>
        <w:tblCellMar>
          <w:left w:w="0" w:type="dxa"/>
          <w:right w:w="0" w:type="dxa"/>
        </w:tblCellMar>
        <w:tblLook w:val="04A0"/>
      </w:tblPr>
      <w:tblGrid>
        <w:gridCol w:w="9824"/>
      </w:tblGrid>
      <w:tr w:rsidR="00624D27" w:rsidRPr="00695C35" w:rsidTr="00C86837">
        <w:trPr>
          <w:tblCellSpacing w:w="0" w:type="dxa"/>
        </w:trPr>
        <w:tc>
          <w:tcPr>
            <w:tcW w:w="9571" w:type="dxa"/>
            <w:vAlign w:val="center"/>
            <w:hideMark/>
          </w:tcPr>
          <w:p w:rsidR="00624D27" w:rsidRPr="00D849C0" w:rsidRDefault="00624D27" w:rsidP="00624D27">
            <w:pPr>
              <w:rPr>
                <w:rFonts w:ascii="Verdana" w:hAnsi="Verdana"/>
                <w:sz w:val="10"/>
                <w:szCs w:val="10"/>
                <w:lang w:val="bg-BG"/>
              </w:rPr>
            </w:pPr>
          </w:p>
        </w:tc>
      </w:tr>
    </w:tbl>
    <w:p w:rsidR="00624D27" w:rsidRPr="00D849C0" w:rsidRDefault="00624D27" w:rsidP="00624D27">
      <w:pPr>
        <w:jc w:val="both"/>
        <w:rPr>
          <w:sz w:val="24"/>
          <w:szCs w:val="24"/>
          <w:lang w:val="bg-BG"/>
        </w:rPr>
      </w:pPr>
      <w:r w:rsidRPr="00D849C0">
        <w:rPr>
          <w:sz w:val="24"/>
          <w:szCs w:val="24"/>
          <w:lang w:val="bg-BG"/>
        </w:rPr>
        <w:t>5. При намаляване общата стойност на договора поради намаляване на договорените цени.</w:t>
      </w:r>
    </w:p>
    <w:p w:rsidR="00FA6B01" w:rsidRPr="000479F7" w:rsidRDefault="00624D27" w:rsidP="000479F7">
      <w:pPr>
        <w:ind w:firstLine="567"/>
        <w:jc w:val="both"/>
        <w:rPr>
          <w:sz w:val="24"/>
          <w:szCs w:val="24"/>
          <w:lang w:val="bg-BG"/>
        </w:rPr>
      </w:pPr>
      <w:r w:rsidRPr="00D849C0">
        <w:rPr>
          <w:sz w:val="24"/>
          <w:szCs w:val="24"/>
          <w:lang w:val="bg-BG"/>
        </w:rPr>
        <w:t xml:space="preserve">(2) Настоящият договор може да бъде променян и в други случаи, но само по реда и основанията на чл. 116 от Закона за обществените поръчки. </w:t>
      </w:r>
    </w:p>
    <w:p w:rsidR="00FA6B01" w:rsidRDefault="00FA6B01" w:rsidP="009C0876">
      <w:pPr>
        <w:jc w:val="center"/>
        <w:rPr>
          <w:b/>
          <w:sz w:val="24"/>
          <w:szCs w:val="24"/>
          <w:lang w:val="bg-BG"/>
        </w:rPr>
      </w:pPr>
    </w:p>
    <w:p w:rsidR="00FA6B01" w:rsidRPr="0000330C" w:rsidRDefault="00FA6B01" w:rsidP="00FA6B01">
      <w:pPr>
        <w:jc w:val="center"/>
        <w:rPr>
          <w:b/>
          <w:sz w:val="24"/>
          <w:szCs w:val="24"/>
          <w:lang w:val="bg-BG"/>
        </w:rPr>
      </w:pPr>
      <w:r w:rsidRPr="0000330C">
        <w:rPr>
          <w:b/>
          <w:bCs/>
          <w:color w:val="000000"/>
          <w:sz w:val="24"/>
          <w:szCs w:val="24"/>
          <w:lang w:val="bg-BG"/>
        </w:rPr>
        <w:t>Х</w:t>
      </w:r>
      <w:r w:rsidRPr="00B71B75">
        <w:rPr>
          <w:b/>
          <w:sz w:val="24"/>
          <w:szCs w:val="24"/>
          <w:lang w:val="en-US"/>
        </w:rPr>
        <w:t>I</w:t>
      </w:r>
      <w:r w:rsidRPr="0000330C">
        <w:rPr>
          <w:b/>
          <w:bCs/>
          <w:color w:val="000000"/>
          <w:sz w:val="24"/>
          <w:szCs w:val="24"/>
          <w:lang w:val="bg-BG"/>
        </w:rPr>
        <w:t xml:space="preserve">. </w:t>
      </w:r>
      <w:r w:rsidRPr="0000330C">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FA6B01" w:rsidRPr="0000330C" w:rsidRDefault="00FA6B01" w:rsidP="00FA6B01">
      <w:pPr>
        <w:jc w:val="center"/>
        <w:rPr>
          <w:b/>
          <w:sz w:val="24"/>
          <w:szCs w:val="24"/>
          <w:lang w:val="bg-BG"/>
        </w:rPr>
      </w:pPr>
    </w:p>
    <w:p w:rsidR="00FA6B01" w:rsidRPr="0000330C" w:rsidRDefault="00FA6B01" w:rsidP="00FA6B01">
      <w:pPr>
        <w:ind w:firstLine="708"/>
        <w:jc w:val="both"/>
        <w:rPr>
          <w:sz w:val="24"/>
          <w:szCs w:val="24"/>
          <w:lang w:val="bg-BG"/>
        </w:rPr>
      </w:pPr>
      <w:r w:rsidRPr="0000330C">
        <w:rPr>
          <w:bCs/>
          <w:sz w:val="24"/>
          <w:szCs w:val="24"/>
          <w:lang w:val="bg-BG"/>
        </w:rPr>
        <w:lastRenderedPageBreak/>
        <w:t xml:space="preserve">Чл. </w:t>
      </w:r>
      <w:r>
        <w:rPr>
          <w:bCs/>
          <w:sz w:val="24"/>
          <w:szCs w:val="24"/>
          <w:lang w:val="bg-BG"/>
        </w:rPr>
        <w:t>17</w:t>
      </w:r>
      <w:r w:rsidRPr="0000330C">
        <w:rPr>
          <w:bCs/>
          <w:sz w:val="24"/>
          <w:szCs w:val="24"/>
          <w:lang w:val="bg-BG"/>
        </w:rPr>
        <w:t>.</w:t>
      </w:r>
      <w:r w:rsidRPr="0000330C">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A6B01" w:rsidRPr="00F36520" w:rsidRDefault="00FA6B01" w:rsidP="00FA6B01">
      <w:pPr>
        <w:ind w:firstLine="708"/>
        <w:jc w:val="both"/>
        <w:rPr>
          <w:sz w:val="24"/>
          <w:szCs w:val="24"/>
          <w:lang w:val="bg-BG"/>
        </w:rPr>
      </w:pPr>
      <w:r w:rsidRPr="00F36520">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FA6B01" w:rsidRPr="00F36520" w:rsidRDefault="00FA6B01" w:rsidP="00FA6B01">
      <w:pPr>
        <w:ind w:firstLine="708"/>
        <w:jc w:val="both"/>
        <w:rPr>
          <w:sz w:val="24"/>
          <w:szCs w:val="24"/>
          <w:lang w:val="bg-BG"/>
        </w:rPr>
      </w:pPr>
      <w:r w:rsidRPr="00F36520">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A6B01" w:rsidRPr="00FA6B01" w:rsidRDefault="00FA6B01" w:rsidP="00FA6B01">
      <w:pPr>
        <w:ind w:firstLine="708"/>
        <w:jc w:val="both"/>
        <w:rPr>
          <w:sz w:val="24"/>
          <w:szCs w:val="24"/>
          <w:lang w:val="bg-BG"/>
        </w:rPr>
      </w:pPr>
      <w:r w:rsidRPr="00FA6B01">
        <w:rPr>
          <w:sz w:val="24"/>
          <w:szCs w:val="24"/>
          <w:lang w:val="bg-BG"/>
        </w:rPr>
        <w:t>Чл.</w:t>
      </w:r>
      <w:r w:rsidRPr="0000330C">
        <w:rPr>
          <w:sz w:val="24"/>
          <w:szCs w:val="24"/>
          <w:lang w:val="bg-BG"/>
        </w:rPr>
        <w:t>1</w:t>
      </w:r>
      <w:r>
        <w:rPr>
          <w:sz w:val="24"/>
          <w:szCs w:val="24"/>
          <w:lang w:val="bg-BG"/>
        </w:rPr>
        <w:t>8</w:t>
      </w:r>
      <w:r w:rsidRPr="00FA6B01">
        <w:rPr>
          <w:sz w:val="24"/>
          <w:szCs w:val="24"/>
          <w:lang w:val="bg-BG"/>
        </w:rPr>
        <w:t>.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A6B01" w:rsidRPr="00FA6B01" w:rsidRDefault="00FA6B01" w:rsidP="00FA6B01">
      <w:pPr>
        <w:ind w:firstLine="708"/>
        <w:jc w:val="both"/>
        <w:rPr>
          <w:sz w:val="24"/>
          <w:szCs w:val="24"/>
          <w:highlight w:val="yellow"/>
          <w:lang w:val="bg-BG"/>
        </w:rPr>
      </w:pPr>
      <w:r w:rsidRPr="00FA6B01">
        <w:rPr>
          <w:sz w:val="24"/>
          <w:szCs w:val="24"/>
          <w:lang w:val="bg-BG"/>
        </w:rPr>
        <w:t>Чл.</w:t>
      </w:r>
      <w:r w:rsidRPr="0000330C">
        <w:rPr>
          <w:sz w:val="24"/>
          <w:szCs w:val="24"/>
          <w:lang w:val="bg-BG"/>
        </w:rPr>
        <w:t>1</w:t>
      </w:r>
      <w:r>
        <w:rPr>
          <w:sz w:val="24"/>
          <w:szCs w:val="24"/>
          <w:lang w:val="bg-BG"/>
        </w:rPr>
        <w:t>9</w:t>
      </w:r>
      <w:r w:rsidRPr="00FA6B01">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 </w:t>
      </w:r>
    </w:p>
    <w:p w:rsidR="00FA6B01" w:rsidRPr="00FA6B01" w:rsidRDefault="00FA6B01" w:rsidP="00FA6B01">
      <w:pPr>
        <w:ind w:firstLine="708"/>
        <w:jc w:val="both"/>
        <w:rPr>
          <w:sz w:val="24"/>
          <w:szCs w:val="24"/>
          <w:lang w:val="bg-BG"/>
        </w:rPr>
      </w:pPr>
      <w:r w:rsidRPr="00FA6B01">
        <w:rPr>
          <w:sz w:val="24"/>
          <w:szCs w:val="24"/>
          <w:lang w:val="bg-BG"/>
        </w:rPr>
        <w:t>Чл.</w:t>
      </w:r>
      <w:r>
        <w:rPr>
          <w:sz w:val="24"/>
          <w:szCs w:val="24"/>
          <w:lang w:val="bg-BG"/>
        </w:rPr>
        <w:t>20</w:t>
      </w:r>
      <w:r w:rsidRPr="00FA6B01">
        <w:rPr>
          <w:sz w:val="24"/>
          <w:szCs w:val="24"/>
          <w:lang w:val="bg-BG"/>
        </w:rPr>
        <w:t>.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Това задължение се отнася до обема на събраните лични данни, степента на обработването, периода на съхраняването им и тяхната достъпност.</w:t>
      </w:r>
    </w:p>
    <w:p w:rsidR="00FA6B01" w:rsidRPr="00FA6B01" w:rsidRDefault="00FA6B01" w:rsidP="00FA6B01">
      <w:pPr>
        <w:ind w:firstLine="708"/>
        <w:jc w:val="both"/>
        <w:rPr>
          <w:sz w:val="24"/>
          <w:szCs w:val="24"/>
          <w:lang w:val="bg-BG"/>
        </w:rPr>
      </w:pPr>
      <w:r w:rsidRPr="00FA6B01">
        <w:rPr>
          <w:sz w:val="24"/>
          <w:szCs w:val="24"/>
          <w:lang w:val="bg-BG"/>
        </w:rPr>
        <w:t>Чл.2</w:t>
      </w:r>
      <w:r>
        <w:rPr>
          <w:sz w:val="24"/>
          <w:szCs w:val="24"/>
          <w:lang w:val="bg-BG"/>
        </w:rPr>
        <w:t>1</w:t>
      </w:r>
      <w:r w:rsidRPr="00FA6B01">
        <w:rPr>
          <w:sz w:val="24"/>
          <w:szCs w:val="24"/>
          <w:lang w:val="bg-BG"/>
        </w:rPr>
        <w:t>. 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FA6B01" w:rsidRPr="00FA6B01" w:rsidRDefault="00FA6B01" w:rsidP="00FA6B01">
      <w:pPr>
        <w:ind w:firstLine="708"/>
        <w:jc w:val="both"/>
        <w:rPr>
          <w:sz w:val="24"/>
          <w:szCs w:val="24"/>
          <w:lang w:val="bg-BG"/>
        </w:rPr>
      </w:pPr>
      <w:r w:rsidRPr="00FA6B01">
        <w:rPr>
          <w:sz w:val="24"/>
          <w:szCs w:val="24"/>
          <w:lang w:val="bg-BG"/>
        </w:rPr>
        <w:t>Чл.</w:t>
      </w:r>
      <w:r w:rsidRPr="0000330C">
        <w:rPr>
          <w:sz w:val="24"/>
          <w:szCs w:val="24"/>
          <w:lang w:val="bg-BG"/>
        </w:rPr>
        <w:t>2</w:t>
      </w:r>
      <w:r>
        <w:rPr>
          <w:sz w:val="24"/>
          <w:szCs w:val="24"/>
          <w:lang w:val="bg-BG"/>
        </w:rPr>
        <w:t>2</w:t>
      </w:r>
      <w:r w:rsidRPr="00FA6B01">
        <w:rPr>
          <w:sz w:val="24"/>
          <w:szCs w:val="24"/>
          <w:lang w:val="bg-BG"/>
        </w:rPr>
        <w:t>.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FA6B01" w:rsidRPr="00FA6B01" w:rsidRDefault="00FA6B01" w:rsidP="00FA6B01">
      <w:pPr>
        <w:ind w:firstLine="708"/>
        <w:jc w:val="both"/>
        <w:rPr>
          <w:sz w:val="24"/>
          <w:szCs w:val="24"/>
          <w:lang w:val="bg-BG"/>
        </w:rPr>
      </w:pPr>
      <w:r w:rsidRPr="00FA6B01">
        <w:rPr>
          <w:sz w:val="24"/>
          <w:szCs w:val="24"/>
          <w:lang w:val="bg-BG"/>
        </w:rPr>
        <w:t>Чл.</w:t>
      </w:r>
      <w:r w:rsidRPr="0000330C">
        <w:rPr>
          <w:sz w:val="24"/>
          <w:szCs w:val="24"/>
          <w:lang w:val="bg-BG"/>
        </w:rPr>
        <w:t>2</w:t>
      </w:r>
      <w:r>
        <w:rPr>
          <w:sz w:val="24"/>
          <w:szCs w:val="24"/>
          <w:lang w:val="bg-BG"/>
        </w:rPr>
        <w:t>3</w:t>
      </w:r>
      <w:r w:rsidRPr="00FA6B01">
        <w:rPr>
          <w:sz w:val="24"/>
          <w:szCs w:val="24"/>
          <w:lang w:val="bg-BG"/>
        </w:rPr>
        <w:t xml:space="preserve">.Личните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w:t>
      </w:r>
      <w:r>
        <w:rPr>
          <w:sz w:val="24"/>
          <w:szCs w:val="24"/>
          <w:lang w:val="bg-BG"/>
        </w:rPr>
        <w:t xml:space="preserve">12 </w:t>
      </w:r>
      <w:r w:rsidRPr="00FA6B01">
        <w:rPr>
          <w:sz w:val="24"/>
          <w:szCs w:val="24"/>
          <w:lang w:val="bg-BG"/>
        </w:rPr>
        <w:t>месеца, считано от да</w:t>
      </w:r>
      <w:r>
        <w:rPr>
          <w:sz w:val="24"/>
          <w:szCs w:val="24"/>
          <w:lang w:val="bg-BG"/>
        </w:rPr>
        <w:t>тата на подписване на договора.</w:t>
      </w:r>
    </w:p>
    <w:p w:rsidR="00FA6B01" w:rsidRDefault="00FA6B01" w:rsidP="00FA6B01">
      <w:pPr>
        <w:rPr>
          <w:b/>
          <w:sz w:val="24"/>
          <w:szCs w:val="24"/>
          <w:lang w:val="bg-BG"/>
        </w:rPr>
      </w:pPr>
    </w:p>
    <w:p w:rsidR="009C0876" w:rsidRPr="00D849C0" w:rsidRDefault="009C0876" w:rsidP="009C0876">
      <w:pPr>
        <w:jc w:val="center"/>
        <w:rPr>
          <w:b/>
          <w:sz w:val="24"/>
          <w:szCs w:val="24"/>
          <w:lang w:val="bg-BG"/>
        </w:rPr>
      </w:pPr>
      <w:r w:rsidRPr="00D849C0">
        <w:rPr>
          <w:b/>
          <w:sz w:val="24"/>
          <w:szCs w:val="24"/>
          <w:lang w:val="bg-BG"/>
        </w:rPr>
        <w:t>Х</w:t>
      </w:r>
      <w:r w:rsidR="00FA6B01" w:rsidRPr="00B71B75">
        <w:rPr>
          <w:b/>
          <w:sz w:val="24"/>
          <w:szCs w:val="24"/>
          <w:lang w:val="en-US"/>
        </w:rPr>
        <w:t>II</w:t>
      </w:r>
      <w:r w:rsidRPr="00D849C0">
        <w:rPr>
          <w:b/>
          <w:sz w:val="24"/>
          <w:szCs w:val="24"/>
          <w:lang w:val="bg-BG"/>
        </w:rPr>
        <w:t>. ЗАКЛЮЧИТЕЛНИ РАЗПОРЕДБИ</w:t>
      </w:r>
    </w:p>
    <w:p w:rsidR="009C0876" w:rsidRPr="00793099" w:rsidRDefault="009C0876" w:rsidP="009C0876">
      <w:pPr>
        <w:ind w:firstLine="709"/>
        <w:jc w:val="both"/>
        <w:rPr>
          <w:sz w:val="24"/>
          <w:szCs w:val="24"/>
          <w:lang w:val="bg-BG"/>
        </w:rPr>
      </w:pPr>
      <w:r w:rsidRPr="00793099">
        <w:rPr>
          <w:sz w:val="24"/>
          <w:szCs w:val="24"/>
          <w:lang w:val="bg-BG"/>
        </w:rPr>
        <w:t xml:space="preserve">Чл. </w:t>
      </w:r>
      <w:r w:rsidR="00FA6B01">
        <w:rPr>
          <w:sz w:val="24"/>
          <w:szCs w:val="24"/>
          <w:lang w:val="bg-BG"/>
        </w:rPr>
        <w:t>24</w:t>
      </w:r>
      <w:r w:rsidRPr="00793099">
        <w:rPr>
          <w:sz w:val="24"/>
          <w:szCs w:val="24"/>
          <w:lang w:val="bg-BG"/>
        </w:rPr>
        <w:t>. (1) Настоящият Договор може да бъде изменян с писмено допълнително споразумение при условията на чл. 116 от Закона за обществените поръчки.</w:t>
      </w:r>
    </w:p>
    <w:p w:rsidR="009C0876" w:rsidRPr="00793099" w:rsidRDefault="009C0876" w:rsidP="009C0876">
      <w:pPr>
        <w:ind w:firstLine="709"/>
        <w:jc w:val="both"/>
        <w:rPr>
          <w:sz w:val="24"/>
          <w:szCs w:val="24"/>
          <w:lang w:val="bg-BG"/>
        </w:rPr>
      </w:pPr>
      <w:r w:rsidRPr="00793099">
        <w:rPr>
          <w:sz w:val="24"/>
          <w:szCs w:val="24"/>
          <w:lang w:val="bg-BG"/>
        </w:rPr>
        <w:t>(2)</w:t>
      </w:r>
      <w:r w:rsidRPr="00793099">
        <w:rPr>
          <w:b/>
          <w:sz w:val="24"/>
          <w:szCs w:val="24"/>
          <w:lang w:val="bg-BG"/>
        </w:rPr>
        <w:t xml:space="preserve"> </w:t>
      </w:r>
      <w:r w:rsidRPr="00793099">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9C0876" w:rsidRPr="00793099" w:rsidRDefault="009C0876" w:rsidP="009C0876">
      <w:pPr>
        <w:ind w:firstLine="709"/>
        <w:jc w:val="both"/>
        <w:rPr>
          <w:sz w:val="24"/>
          <w:szCs w:val="24"/>
          <w:lang w:val="bg-BG"/>
        </w:rPr>
      </w:pPr>
      <w:r w:rsidRPr="00793099">
        <w:rPr>
          <w:sz w:val="24"/>
          <w:szCs w:val="24"/>
          <w:lang w:val="bg-BG"/>
        </w:rPr>
        <w:t xml:space="preserve">Чл. </w:t>
      </w:r>
      <w:r w:rsidR="00FA6B01">
        <w:rPr>
          <w:sz w:val="24"/>
          <w:szCs w:val="24"/>
          <w:lang w:val="bg-BG"/>
        </w:rPr>
        <w:t>25</w:t>
      </w:r>
      <w:r w:rsidRPr="00793099">
        <w:rPr>
          <w:sz w:val="24"/>
          <w:szCs w:val="24"/>
          <w:lang w:val="bg-BG"/>
        </w:rPr>
        <w:t xml:space="preserve">. (1) Всички съобщения, предизвестия и нареждания, свързани с изпълнението на този Договор и разменяни между </w:t>
      </w:r>
      <w:r w:rsidRPr="00793099">
        <w:rPr>
          <w:b/>
          <w:sz w:val="24"/>
          <w:szCs w:val="24"/>
          <w:lang w:val="bg-BG"/>
        </w:rPr>
        <w:t>ВЪЗЛОЖИТЕЛЯ</w:t>
      </w:r>
      <w:r w:rsidRPr="00793099">
        <w:rPr>
          <w:sz w:val="24"/>
          <w:szCs w:val="24"/>
          <w:lang w:val="bg-BG"/>
        </w:rPr>
        <w:t xml:space="preserve"> и </w:t>
      </w:r>
      <w:r w:rsidRPr="00793099">
        <w:rPr>
          <w:b/>
          <w:sz w:val="24"/>
          <w:szCs w:val="24"/>
          <w:lang w:val="bg-BG"/>
        </w:rPr>
        <w:t>ИЗПЪЛНИТЕЛЯ</w:t>
      </w:r>
      <w:r w:rsidRPr="00793099">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9C0876" w:rsidRPr="00793099" w:rsidRDefault="009C0876" w:rsidP="009C0876">
      <w:pPr>
        <w:ind w:firstLine="709"/>
        <w:jc w:val="both"/>
        <w:rPr>
          <w:sz w:val="24"/>
          <w:szCs w:val="24"/>
          <w:lang w:val="bg-BG"/>
        </w:rPr>
      </w:pPr>
      <w:r w:rsidRPr="00793099">
        <w:rPr>
          <w:sz w:val="24"/>
          <w:szCs w:val="24"/>
          <w:lang w:val="bg-BG"/>
        </w:rPr>
        <w:t>(2) За датата на съобщението се смята:</w:t>
      </w:r>
    </w:p>
    <w:p w:rsidR="009C0876" w:rsidRPr="00793099" w:rsidRDefault="009C0876" w:rsidP="009C0876">
      <w:pPr>
        <w:tabs>
          <w:tab w:val="left" w:pos="993"/>
        </w:tabs>
        <w:ind w:firstLine="709"/>
        <w:jc w:val="both"/>
        <w:rPr>
          <w:sz w:val="24"/>
          <w:szCs w:val="24"/>
          <w:lang w:val="bg-BG"/>
        </w:rPr>
      </w:pPr>
      <w:r w:rsidRPr="00793099">
        <w:rPr>
          <w:sz w:val="24"/>
          <w:szCs w:val="24"/>
          <w:lang w:val="bg-BG"/>
        </w:rPr>
        <w:t>1.</w:t>
      </w:r>
      <w:r w:rsidRPr="00793099">
        <w:rPr>
          <w:sz w:val="24"/>
          <w:szCs w:val="24"/>
          <w:lang w:val="bg-BG"/>
        </w:rPr>
        <w:tab/>
        <w:t>датата на предаването - при предаване на ръка на съобщението;</w:t>
      </w:r>
    </w:p>
    <w:p w:rsidR="009C0876" w:rsidRPr="00793099" w:rsidRDefault="009C0876" w:rsidP="009C0876">
      <w:pPr>
        <w:tabs>
          <w:tab w:val="left" w:pos="993"/>
        </w:tabs>
        <w:ind w:firstLine="709"/>
        <w:jc w:val="both"/>
        <w:rPr>
          <w:sz w:val="24"/>
          <w:szCs w:val="24"/>
          <w:lang w:val="bg-BG"/>
        </w:rPr>
      </w:pPr>
      <w:r w:rsidRPr="00793099">
        <w:rPr>
          <w:sz w:val="24"/>
          <w:szCs w:val="24"/>
          <w:lang w:val="bg-BG"/>
        </w:rPr>
        <w:t>2. датата на приемането - при изпращане по факс;</w:t>
      </w:r>
    </w:p>
    <w:p w:rsidR="009C0876" w:rsidRPr="00793099" w:rsidRDefault="009C0876" w:rsidP="009C0876">
      <w:pPr>
        <w:tabs>
          <w:tab w:val="left" w:pos="993"/>
        </w:tabs>
        <w:ind w:firstLine="709"/>
        <w:jc w:val="both"/>
        <w:rPr>
          <w:sz w:val="24"/>
          <w:szCs w:val="24"/>
          <w:lang w:val="bg-BG"/>
        </w:rPr>
      </w:pPr>
      <w:r w:rsidRPr="00793099">
        <w:rPr>
          <w:sz w:val="24"/>
          <w:szCs w:val="24"/>
          <w:lang w:val="bg-BG"/>
        </w:rPr>
        <w:t>3. датата на постъпването в електронната поща – при изпращане по имейл.</w:t>
      </w:r>
    </w:p>
    <w:p w:rsidR="009C0876" w:rsidRPr="00793099" w:rsidRDefault="009C0876" w:rsidP="009C0876">
      <w:pPr>
        <w:ind w:firstLine="709"/>
        <w:jc w:val="both"/>
        <w:rPr>
          <w:sz w:val="24"/>
          <w:szCs w:val="24"/>
          <w:lang w:val="bg-BG"/>
        </w:rPr>
      </w:pPr>
      <w:r w:rsidRPr="00793099">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C0876" w:rsidRPr="00FA6B01" w:rsidRDefault="009C0876" w:rsidP="009C0876">
      <w:pPr>
        <w:ind w:firstLine="709"/>
        <w:jc w:val="both"/>
        <w:rPr>
          <w:b/>
          <w:sz w:val="24"/>
          <w:szCs w:val="24"/>
          <w:lang w:val="bg-BG"/>
        </w:rPr>
      </w:pPr>
      <w:r w:rsidRPr="00793099">
        <w:rPr>
          <w:sz w:val="24"/>
          <w:szCs w:val="24"/>
          <w:lang w:val="bg-BG"/>
        </w:rPr>
        <w:t xml:space="preserve">1. </w:t>
      </w:r>
      <w:r w:rsidRPr="00FA6B01">
        <w:rPr>
          <w:sz w:val="24"/>
          <w:szCs w:val="24"/>
          <w:lang w:val="bg-BG"/>
        </w:rPr>
        <w:t xml:space="preserve">За </w:t>
      </w:r>
      <w:r w:rsidRPr="00FA6B01">
        <w:rPr>
          <w:b/>
          <w:sz w:val="24"/>
          <w:szCs w:val="24"/>
          <w:lang w:val="bg-BG"/>
        </w:rPr>
        <w:t>ВЪЗЛОЖИТЕЛЯ</w:t>
      </w:r>
      <w:r w:rsidRPr="00FA6B01">
        <w:rPr>
          <w:sz w:val="24"/>
          <w:szCs w:val="24"/>
          <w:lang w:val="bg-BG"/>
        </w:rPr>
        <w:t xml:space="preserve">: гр. София-1527, ул. „Бяло море” № 8, </w:t>
      </w:r>
      <w:r w:rsidR="003F2702" w:rsidRPr="00FA6B01">
        <w:rPr>
          <w:sz w:val="24"/>
          <w:szCs w:val="24"/>
          <w:lang w:val="bg-BG"/>
        </w:rPr>
        <w:t>отдел</w:t>
      </w:r>
      <w:r w:rsidRPr="00FA6B01">
        <w:rPr>
          <w:sz w:val="24"/>
          <w:szCs w:val="24"/>
          <w:lang w:val="bg-BG"/>
        </w:rPr>
        <w:t xml:space="preserve"> „Снабдяване”, тел.: 02 9432337, факс: 02 9432143,</w:t>
      </w:r>
      <w:r w:rsidRPr="00FA6B01">
        <w:rPr>
          <w:b/>
          <w:sz w:val="24"/>
          <w:szCs w:val="24"/>
          <w:lang w:val="bg-BG"/>
        </w:rPr>
        <w:t xml:space="preserve"> </w:t>
      </w:r>
      <w:r w:rsidRPr="00FA6B01">
        <w:rPr>
          <w:sz w:val="24"/>
          <w:szCs w:val="24"/>
          <w:lang w:val="en-US"/>
        </w:rPr>
        <w:t>e</w:t>
      </w:r>
      <w:r w:rsidRPr="00FA6B01">
        <w:rPr>
          <w:sz w:val="24"/>
          <w:szCs w:val="24"/>
          <w:lang w:val="bg-BG"/>
        </w:rPr>
        <w:t>-</w:t>
      </w:r>
      <w:r w:rsidRPr="00FA6B01">
        <w:rPr>
          <w:sz w:val="24"/>
          <w:szCs w:val="24"/>
          <w:lang w:val="en-US"/>
        </w:rPr>
        <w:t>mail</w:t>
      </w:r>
      <w:r w:rsidRPr="00FA6B01">
        <w:rPr>
          <w:b/>
          <w:sz w:val="24"/>
          <w:szCs w:val="24"/>
          <w:lang w:val="bg-BG"/>
        </w:rPr>
        <w:t xml:space="preserve">: </w:t>
      </w:r>
      <w:hyperlink r:id="rId30" w:history="1">
        <w:r w:rsidRPr="00FA6B01">
          <w:rPr>
            <w:rStyle w:val="Hyperlink"/>
            <w:b/>
            <w:sz w:val="24"/>
            <w:szCs w:val="24"/>
            <w:lang w:val="en-US"/>
          </w:rPr>
          <w:t>simeon</w:t>
        </w:r>
        <w:r w:rsidRPr="00FA6B01">
          <w:rPr>
            <w:rStyle w:val="Hyperlink"/>
            <w:b/>
            <w:sz w:val="24"/>
            <w:szCs w:val="24"/>
            <w:lang w:val="bg-BG"/>
          </w:rPr>
          <w:t>.</w:t>
        </w:r>
        <w:r w:rsidRPr="00FA6B01">
          <w:rPr>
            <w:rStyle w:val="Hyperlink"/>
            <w:b/>
            <w:sz w:val="24"/>
            <w:szCs w:val="24"/>
            <w:lang w:val="en-US"/>
          </w:rPr>
          <w:t>trifonov</w:t>
        </w:r>
        <w:r w:rsidRPr="00FA6B01">
          <w:rPr>
            <w:rStyle w:val="Hyperlink"/>
            <w:b/>
            <w:sz w:val="24"/>
            <w:szCs w:val="24"/>
            <w:lang w:val="bg-BG"/>
          </w:rPr>
          <w:t>@</w:t>
        </w:r>
        <w:r w:rsidRPr="00FA6B01">
          <w:rPr>
            <w:rStyle w:val="Hyperlink"/>
            <w:b/>
            <w:sz w:val="24"/>
            <w:szCs w:val="24"/>
            <w:lang w:val="en-US"/>
          </w:rPr>
          <w:t>abv</w:t>
        </w:r>
        <w:r w:rsidRPr="00FA6B01">
          <w:rPr>
            <w:rStyle w:val="Hyperlink"/>
            <w:b/>
            <w:sz w:val="24"/>
            <w:szCs w:val="24"/>
            <w:lang w:val="bg-BG"/>
          </w:rPr>
          <w:t>.</w:t>
        </w:r>
        <w:r w:rsidRPr="00FA6B01">
          <w:rPr>
            <w:rStyle w:val="Hyperlink"/>
            <w:b/>
            <w:sz w:val="24"/>
            <w:szCs w:val="24"/>
            <w:lang w:val="en-US"/>
          </w:rPr>
          <w:t>bg</w:t>
        </w:r>
      </w:hyperlink>
      <w:r w:rsidRPr="00FA6B01">
        <w:rPr>
          <w:b/>
          <w:sz w:val="24"/>
          <w:szCs w:val="24"/>
          <w:lang w:val="bg-BG"/>
        </w:rPr>
        <w:t xml:space="preserve">, </w:t>
      </w:r>
    </w:p>
    <w:p w:rsidR="009C0876" w:rsidRPr="00FA6B01" w:rsidRDefault="009C0876" w:rsidP="009C0876">
      <w:pPr>
        <w:ind w:firstLine="709"/>
        <w:jc w:val="both"/>
        <w:rPr>
          <w:sz w:val="24"/>
          <w:szCs w:val="24"/>
          <w:lang w:val="bg-BG"/>
        </w:rPr>
      </w:pPr>
      <w:r w:rsidRPr="00FA6B01">
        <w:rPr>
          <w:sz w:val="24"/>
          <w:szCs w:val="24"/>
          <w:lang w:val="bg-BG"/>
        </w:rPr>
        <w:t xml:space="preserve">2. За </w:t>
      </w:r>
      <w:r w:rsidRPr="00FA6B01">
        <w:rPr>
          <w:b/>
          <w:sz w:val="24"/>
          <w:szCs w:val="24"/>
          <w:lang w:val="bg-BG"/>
        </w:rPr>
        <w:t>ИЗПЪЛНИТЕЛЯ</w:t>
      </w:r>
      <w:r w:rsidRPr="00FA6B01">
        <w:rPr>
          <w:sz w:val="24"/>
          <w:szCs w:val="24"/>
          <w:lang w:val="bg-BG"/>
        </w:rPr>
        <w:t>: ……………………………………………………………..,</w:t>
      </w:r>
    </w:p>
    <w:p w:rsidR="009C0876" w:rsidRPr="00FA6B01" w:rsidRDefault="009C0876" w:rsidP="009C0876">
      <w:pPr>
        <w:jc w:val="both"/>
        <w:rPr>
          <w:sz w:val="24"/>
          <w:szCs w:val="24"/>
          <w:lang w:val="bg-BG"/>
        </w:rPr>
      </w:pPr>
      <w:r w:rsidRPr="00FA6B01">
        <w:rPr>
          <w:sz w:val="24"/>
          <w:szCs w:val="24"/>
          <w:lang w:val="bg-BG"/>
        </w:rPr>
        <w:t xml:space="preserve">тел. …………………………., факс. ………………………………, </w:t>
      </w:r>
      <w:r w:rsidRPr="00FA6B01">
        <w:rPr>
          <w:sz w:val="24"/>
          <w:szCs w:val="24"/>
          <w:lang w:val="en-US"/>
        </w:rPr>
        <w:t>e</w:t>
      </w:r>
      <w:r w:rsidRPr="00FA6B01">
        <w:rPr>
          <w:sz w:val="24"/>
          <w:szCs w:val="24"/>
          <w:lang w:val="bg-BG"/>
        </w:rPr>
        <w:t>-</w:t>
      </w:r>
      <w:r w:rsidRPr="00FA6B01">
        <w:rPr>
          <w:sz w:val="24"/>
          <w:szCs w:val="24"/>
          <w:lang w:val="en-US"/>
        </w:rPr>
        <w:t>mail</w:t>
      </w:r>
      <w:r w:rsidRPr="00FA6B01">
        <w:rPr>
          <w:sz w:val="24"/>
          <w:szCs w:val="24"/>
          <w:lang w:val="bg-BG"/>
        </w:rPr>
        <w:t>:…………………..</w:t>
      </w:r>
    </w:p>
    <w:p w:rsidR="009C0876" w:rsidRPr="00FA6B01" w:rsidRDefault="009C0876" w:rsidP="009C0876">
      <w:pPr>
        <w:ind w:firstLine="709"/>
        <w:jc w:val="both"/>
        <w:rPr>
          <w:sz w:val="24"/>
          <w:szCs w:val="24"/>
          <w:lang w:val="bg-BG"/>
        </w:rPr>
      </w:pPr>
      <w:r w:rsidRPr="00FA6B01">
        <w:rPr>
          <w:sz w:val="24"/>
          <w:szCs w:val="24"/>
          <w:lang w:val="bg-BG"/>
        </w:rPr>
        <w:t xml:space="preserve">Чл. </w:t>
      </w:r>
      <w:r w:rsidR="00FA6B01" w:rsidRPr="00FA6B01">
        <w:rPr>
          <w:sz w:val="24"/>
          <w:szCs w:val="24"/>
          <w:lang w:val="bg-BG"/>
        </w:rPr>
        <w:t>26</w:t>
      </w:r>
      <w:r w:rsidRPr="00FA6B01">
        <w:rPr>
          <w:sz w:val="24"/>
          <w:szCs w:val="24"/>
          <w:lang w:val="bg-BG"/>
        </w:rPr>
        <w:t>.</w:t>
      </w:r>
      <w:r w:rsidRPr="00FA6B01">
        <w:rPr>
          <w:b/>
          <w:sz w:val="24"/>
          <w:szCs w:val="24"/>
          <w:lang w:val="bg-BG"/>
        </w:rPr>
        <w:t xml:space="preserve"> </w:t>
      </w:r>
      <w:r w:rsidRPr="00FA6B01">
        <w:rPr>
          <w:sz w:val="24"/>
          <w:szCs w:val="24"/>
          <w:lang w:val="bg-BG"/>
        </w:rPr>
        <w:t xml:space="preserve">В случай на преобразуване, вливане или сливане на </w:t>
      </w:r>
      <w:r w:rsidRPr="00FA6B01">
        <w:rPr>
          <w:b/>
          <w:sz w:val="24"/>
          <w:szCs w:val="24"/>
          <w:lang w:val="bg-BG"/>
        </w:rPr>
        <w:t>ВЪЗЛОЖИТЕЛЯ</w:t>
      </w:r>
      <w:r w:rsidRPr="00FA6B01">
        <w:rPr>
          <w:sz w:val="24"/>
          <w:szCs w:val="24"/>
          <w:lang w:val="bg-BG"/>
        </w:rPr>
        <w:t xml:space="preserve"> или </w:t>
      </w:r>
      <w:r w:rsidRPr="00FA6B01">
        <w:rPr>
          <w:b/>
          <w:sz w:val="24"/>
          <w:szCs w:val="24"/>
          <w:lang w:val="bg-BG"/>
        </w:rPr>
        <w:t>ИЗПЪЛНИТЕЛЯ</w:t>
      </w:r>
      <w:r w:rsidRPr="00FA6B0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9C0876" w:rsidRPr="00FA6B01" w:rsidRDefault="009C0876" w:rsidP="009C0876">
      <w:pPr>
        <w:ind w:firstLine="709"/>
        <w:jc w:val="both"/>
        <w:rPr>
          <w:sz w:val="24"/>
          <w:szCs w:val="24"/>
          <w:lang w:val="bg-BG"/>
        </w:rPr>
      </w:pPr>
      <w:r w:rsidRPr="00FA6B01">
        <w:rPr>
          <w:sz w:val="24"/>
          <w:szCs w:val="24"/>
          <w:lang w:val="bg-BG"/>
        </w:rPr>
        <w:t xml:space="preserve">Чл. </w:t>
      </w:r>
      <w:r w:rsidR="002C59EF" w:rsidRPr="00FA6B01">
        <w:rPr>
          <w:sz w:val="24"/>
          <w:szCs w:val="24"/>
          <w:lang w:val="bg-BG"/>
        </w:rPr>
        <w:t>2</w:t>
      </w:r>
      <w:r w:rsidR="00FA6B01" w:rsidRPr="00FA6B01">
        <w:rPr>
          <w:sz w:val="24"/>
          <w:szCs w:val="24"/>
          <w:lang w:val="bg-BG"/>
        </w:rPr>
        <w:t>7</w:t>
      </w:r>
      <w:r w:rsidRPr="00FA6B01">
        <w:rPr>
          <w:sz w:val="24"/>
          <w:szCs w:val="24"/>
          <w:lang w:val="bg-BG"/>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9C0876" w:rsidRPr="00FA6B01" w:rsidRDefault="009C0876" w:rsidP="008D3D2F">
      <w:pPr>
        <w:ind w:firstLine="709"/>
        <w:jc w:val="both"/>
        <w:rPr>
          <w:sz w:val="24"/>
          <w:szCs w:val="24"/>
          <w:lang w:val="bg-BG"/>
        </w:rPr>
      </w:pPr>
      <w:r w:rsidRPr="00FA6B01">
        <w:rPr>
          <w:sz w:val="24"/>
          <w:szCs w:val="24"/>
          <w:lang w:val="bg-BG"/>
        </w:rPr>
        <w:lastRenderedPageBreak/>
        <w:t>Чл. 2</w:t>
      </w:r>
      <w:r w:rsidR="00FA6B01" w:rsidRPr="00FA6B01">
        <w:rPr>
          <w:sz w:val="24"/>
          <w:szCs w:val="24"/>
          <w:lang w:val="bg-BG"/>
        </w:rPr>
        <w:t>8</w:t>
      </w:r>
      <w:r w:rsidRPr="00FA6B01">
        <w:rPr>
          <w:sz w:val="24"/>
          <w:szCs w:val="24"/>
          <w:lang w:val="bg-BG"/>
        </w:rPr>
        <w:t>. За всички неуредени в този Договор въпроси се прилагат разпоредбите на действащото българско законодателство.</w:t>
      </w:r>
    </w:p>
    <w:p w:rsidR="009C0876" w:rsidRPr="00FA6B01" w:rsidRDefault="009C0876" w:rsidP="009C0876">
      <w:pPr>
        <w:ind w:firstLine="709"/>
        <w:jc w:val="both"/>
        <w:rPr>
          <w:sz w:val="24"/>
          <w:szCs w:val="24"/>
          <w:lang w:val="bg-BG"/>
        </w:rPr>
      </w:pPr>
      <w:r w:rsidRPr="00FA6B01">
        <w:rPr>
          <w:sz w:val="24"/>
          <w:szCs w:val="24"/>
          <w:lang w:val="bg-BG"/>
        </w:rPr>
        <w:t>Чл. 2</w:t>
      </w:r>
      <w:r w:rsidR="00FA6B01" w:rsidRPr="00FA6B01">
        <w:rPr>
          <w:sz w:val="24"/>
          <w:szCs w:val="24"/>
          <w:lang w:val="bg-BG"/>
        </w:rPr>
        <w:t>9</w:t>
      </w:r>
      <w:r w:rsidRPr="00FA6B01">
        <w:rPr>
          <w:sz w:val="24"/>
          <w:szCs w:val="24"/>
          <w:lang w:val="bg-BG"/>
        </w:rPr>
        <w:t>. Неразделна част от настоящия Договор са:</w:t>
      </w:r>
    </w:p>
    <w:p w:rsidR="009C0876" w:rsidRPr="00FA6B01" w:rsidRDefault="009C0876" w:rsidP="009C0876">
      <w:pPr>
        <w:ind w:firstLine="708"/>
        <w:jc w:val="both"/>
        <w:rPr>
          <w:sz w:val="24"/>
          <w:szCs w:val="24"/>
          <w:lang w:val="bg-BG"/>
        </w:rPr>
      </w:pPr>
      <w:r w:rsidRPr="00FA6B01">
        <w:rPr>
          <w:sz w:val="24"/>
          <w:szCs w:val="24"/>
          <w:lang w:val="bg-BG"/>
        </w:rPr>
        <w:t>1.Приложение №1 „Спецификация към договора”;</w:t>
      </w:r>
    </w:p>
    <w:p w:rsidR="009C0876" w:rsidRPr="00FA6B01" w:rsidRDefault="009C0876" w:rsidP="009C0876">
      <w:pPr>
        <w:ind w:firstLine="709"/>
        <w:jc w:val="both"/>
        <w:rPr>
          <w:sz w:val="24"/>
          <w:szCs w:val="24"/>
          <w:lang w:val="bg-BG"/>
        </w:rPr>
      </w:pPr>
      <w:r w:rsidRPr="00FA6B01">
        <w:rPr>
          <w:sz w:val="24"/>
          <w:szCs w:val="24"/>
          <w:lang w:val="bg-BG"/>
        </w:rPr>
        <w:t xml:space="preserve">2.Приложение № </w:t>
      </w:r>
      <w:r w:rsidR="00A549F5" w:rsidRPr="00FA6B01">
        <w:rPr>
          <w:sz w:val="24"/>
          <w:szCs w:val="24"/>
          <w:lang w:val="bg-BG"/>
        </w:rPr>
        <w:t>2</w:t>
      </w:r>
      <w:r w:rsidRPr="00FA6B01">
        <w:rPr>
          <w:sz w:val="24"/>
          <w:szCs w:val="24"/>
          <w:lang w:val="bg-BG"/>
        </w:rPr>
        <w:t xml:space="preserve"> „</w:t>
      </w:r>
      <w:r w:rsidRPr="00FA6B01">
        <w:rPr>
          <w:sz w:val="24"/>
          <w:szCs w:val="24"/>
          <w:lang w:val="be-BY"/>
        </w:rPr>
        <w:t>П</w:t>
      </w:r>
      <w:r w:rsidRPr="00FA6B01">
        <w:rPr>
          <w:sz w:val="24"/>
          <w:szCs w:val="24"/>
          <w:lang w:val="bg-BG"/>
        </w:rPr>
        <w:t>редложение за изпълнение на поръчката“ на</w:t>
      </w:r>
      <w:r w:rsidRPr="00FA6B01">
        <w:rPr>
          <w:b/>
          <w:sz w:val="24"/>
          <w:szCs w:val="24"/>
          <w:lang w:val="bg-BG"/>
        </w:rPr>
        <w:t xml:space="preserve"> ИЗПЪЛНИТЕЛЯ</w:t>
      </w:r>
      <w:r w:rsidRPr="00FA6B01">
        <w:rPr>
          <w:sz w:val="24"/>
          <w:szCs w:val="24"/>
          <w:lang w:val="bg-BG"/>
        </w:rPr>
        <w:t>;</w:t>
      </w:r>
    </w:p>
    <w:p w:rsidR="009C0876" w:rsidRPr="00FA6B01" w:rsidRDefault="009C0876" w:rsidP="009C0876">
      <w:pPr>
        <w:ind w:firstLine="709"/>
        <w:jc w:val="both"/>
        <w:rPr>
          <w:sz w:val="24"/>
          <w:szCs w:val="24"/>
          <w:lang w:val="bg-BG"/>
        </w:rPr>
      </w:pPr>
      <w:r w:rsidRPr="00FA6B01">
        <w:rPr>
          <w:sz w:val="24"/>
          <w:szCs w:val="24"/>
          <w:lang w:val="bg-BG"/>
        </w:rPr>
        <w:t xml:space="preserve">3.Приложение № </w:t>
      </w:r>
      <w:r w:rsidR="00A549F5" w:rsidRPr="00FA6B01">
        <w:rPr>
          <w:sz w:val="24"/>
          <w:szCs w:val="24"/>
          <w:lang w:val="bg-BG"/>
        </w:rPr>
        <w:t>5</w:t>
      </w:r>
      <w:r w:rsidRPr="00FA6B01">
        <w:rPr>
          <w:sz w:val="24"/>
          <w:szCs w:val="24"/>
          <w:lang w:val="bg-BG"/>
        </w:rPr>
        <w:t>„Ценово предложение“ на</w:t>
      </w:r>
      <w:r w:rsidRPr="00FA6B01">
        <w:rPr>
          <w:b/>
          <w:sz w:val="24"/>
          <w:szCs w:val="24"/>
          <w:lang w:val="bg-BG"/>
        </w:rPr>
        <w:t xml:space="preserve"> ИЗПЪЛНИТЕЛЯ</w:t>
      </w:r>
      <w:r w:rsidRPr="00FA6B01">
        <w:rPr>
          <w:sz w:val="24"/>
          <w:szCs w:val="24"/>
          <w:lang w:val="bg-BG"/>
        </w:rPr>
        <w:t>;</w:t>
      </w:r>
    </w:p>
    <w:p w:rsidR="009C0876" w:rsidRDefault="009C0876" w:rsidP="009C0876">
      <w:pPr>
        <w:ind w:firstLine="709"/>
        <w:jc w:val="both"/>
        <w:rPr>
          <w:sz w:val="24"/>
          <w:szCs w:val="24"/>
          <w:lang w:val="bg-BG"/>
        </w:rPr>
      </w:pPr>
      <w:r w:rsidRPr="00FA6B01">
        <w:rPr>
          <w:sz w:val="24"/>
          <w:szCs w:val="24"/>
          <w:lang w:val="bg-BG"/>
        </w:rPr>
        <w:t xml:space="preserve">4.Техническата спецификация на </w:t>
      </w:r>
      <w:r w:rsidRPr="00FA6B01">
        <w:rPr>
          <w:b/>
          <w:sz w:val="24"/>
          <w:szCs w:val="24"/>
          <w:lang w:val="bg-BG"/>
        </w:rPr>
        <w:t>ВЪЗЛОЖИТЕЛЯ</w:t>
      </w:r>
      <w:r w:rsidRPr="00FA6B01">
        <w:rPr>
          <w:sz w:val="24"/>
          <w:szCs w:val="24"/>
          <w:lang w:val="bg-BG"/>
        </w:rPr>
        <w:t>.</w:t>
      </w:r>
    </w:p>
    <w:p w:rsidR="009C0876" w:rsidRPr="0064303C" w:rsidRDefault="009C0876" w:rsidP="009C0876">
      <w:pPr>
        <w:ind w:firstLine="709"/>
        <w:jc w:val="both"/>
        <w:rPr>
          <w:sz w:val="24"/>
          <w:szCs w:val="24"/>
          <w:lang w:val="bg-BG"/>
        </w:rPr>
      </w:pPr>
    </w:p>
    <w:p w:rsidR="009C0876" w:rsidRPr="00793099" w:rsidRDefault="009C0876" w:rsidP="009C0876">
      <w:pPr>
        <w:ind w:firstLine="709"/>
        <w:jc w:val="both"/>
        <w:rPr>
          <w:sz w:val="24"/>
          <w:szCs w:val="24"/>
          <w:lang w:val="bg-BG"/>
        </w:rPr>
      </w:pPr>
      <w:r w:rsidRPr="00793099">
        <w:rPr>
          <w:sz w:val="24"/>
          <w:szCs w:val="24"/>
          <w:lang w:val="bg-BG"/>
        </w:rPr>
        <w:t xml:space="preserve"> Договор се сключи в два еднообразни екземпляра – един за </w:t>
      </w:r>
      <w:r w:rsidRPr="00793099">
        <w:rPr>
          <w:b/>
          <w:sz w:val="24"/>
          <w:szCs w:val="24"/>
          <w:lang w:val="bg-BG"/>
        </w:rPr>
        <w:t>ВЪЗЛОЖИТЕЛЯ</w:t>
      </w:r>
      <w:r w:rsidRPr="00793099">
        <w:rPr>
          <w:sz w:val="24"/>
          <w:szCs w:val="24"/>
          <w:lang w:val="bg-BG"/>
        </w:rPr>
        <w:t xml:space="preserve"> и един за </w:t>
      </w:r>
      <w:r w:rsidRPr="00793099">
        <w:rPr>
          <w:b/>
          <w:sz w:val="24"/>
          <w:szCs w:val="24"/>
          <w:lang w:val="bg-BG"/>
        </w:rPr>
        <w:t>ИЗПЪЛНИТЕЛЯ</w:t>
      </w:r>
      <w:r w:rsidRPr="00793099">
        <w:rPr>
          <w:sz w:val="24"/>
          <w:szCs w:val="24"/>
          <w:lang w:val="bg-BG"/>
        </w:rPr>
        <w:t>.</w:t>
      </w:r>
    </w:p>
    <w:p w:rsidR="009C0876" w:rsidRPr="00793099" w:rsidRDefault="009C0876" w:rsidP="009C0876">
      <w:pPr>
        <w:jc w:val="both"/>
        <w:rPr>
          <w:sz w:val="24"/>
          <w:szCs w:val="24"/>
          <w:lang w:val="bg-BG"/>
        </w:rPr>
      </w:pPr>
    </w:p>
    <w:p w:rsidR="009C0876" w:rsidRPr="00793099" w:rsidRDefault="009C0876" w:rsidP="009C0876">
      <w:pPr>
        <w:jc w:val="both"/>
        <w:rPr>
          <w:sz w:val="24"/>
          <w:szCs w:val="24"/>
          <w:lang w:val="bg-BG"/>
        </w:rPr>
      </w:pPr>
    </w:p>
    <w:p w:rsidR="009C0876" w:rsidRPr="001A3D6D" w:rsidRDefault="009C0876" w:rsidP="009C0876">
      <w:pPr>
        <w:jc w:val="both"/>
        <w:rPr>
          <w:sz w:val="24"/>
          <w:szCs w:val="24"/>
          <w:lang w:val="bg-BG"/>
        </w:rPr>
      </w:pPr>
      <w:r w:rsidRPr="001A3D6D">
        <w:rPr>
          <w:b/>
          <w:sz w:val="24"/>
          <w:szCs w:val="24"/>
          <w:lang w:val="bg-BG"/>
        </w:rPr>
        <w:t>ВЪЗЛОЖИТЕЛ</w:t>
      </w:r>
      <w:r w:rsidRPr="001A3D6D">
        <w:rPr>
          <w:sz w:val="24"/>
          <w:szCs w:val="24"/>
          <w:lang w:val="bg-BG"/>
        </w:rPr>
        <w:t>: /…………………../</w:t>
      </w:r>
      <w:r w:rsidRPr="001A3D6D">
        <w:rPr>
          <w:sz w:val="24"/>
          <w:szCs w:val="24"/>
          <w:lang w:val="bg-BG"/>
        </w:rPr>
        <w:tab/>
      </w:r>
      <w:r w:rsidRPr="001A3D6D">
        <w:rPr>
          <w:sz w:val="24"/>
          <w:szCs w:val="24"/>
          <w:lang w:val="bg-BG"/>
        </w:rPr>
        <w:tab/>
        <w:t xml:space="preserve">        </w:t>
      </w:r>
      <w:r w:rsidRPr="001A3D6D">
        <w:rPr>
          <w:b/>
          <w:sz w:val="24"/>
          <w:szCs w:val="24"/>
          <w:lang w:val="bg-BG"/>
        </w:rPr>
        <w:t>ИЗПЪЛНИТЕЛ</w:t>
      </w:r>
      <w:r w:rsidRPr="001A3D6D">
        <w:rPr>
          <w:sz w:val="24"/>
          <w:szCs w:val="24"/>
          <w:lang w:val="bg-BG"/>
        </w:rPr>
        <w:t>: /…………………../</w:t>
      </w:r>
    </w:p>
    <w:p w:rsidR="009C0876" w:rsidRPr="001A3D6D" w:rsidRDefault="009C0876" w:rsidP="009C0876">
      <w:pPr>
        <w:jc w:val="both"/>
        <w:rPr>
          <w:sz w:val="24"/>
          <w:szCs w:val="24"/>
          <w:lang w:val="bg-BG"/>
        </w:rPr>
      </w:pPr>
    </w:p>
    <w:p w:rsidR="009C0876" w:rsidRPr="001A3D6D" w:rsidRDefault="009C0876" w:rsidP="009C0876">
      <w:pPr>
        <w:jc w:val="both"/>
        <w:rPr>
          <w:sz w:val="24"/>
          <w:szCs w:val="24"/>
          <w:lang w:val="bg-BG"/>
        </w:rPr>
      </w:pPr>
      <w:r w:rsidRPr="001A3D6D">
        <w:rPr>
          <w:sz w:val="24"/>
          <w:szCs w:val="24"/>
          <w:lang w:val="bg-BG"/>
        </w:rPr>
        <w:t>За УМБАЛ „Царица Йоанна-ИСУЛ” ЕАД</w:t>
      </w:r>
      <w:r w:rsidRPr="001A3D6D">
        <w:rPr>
          <w:sz w:val="24"/>
          <w:szCs w:val="24"/>
          <w:lang w:val="bg-BG"/>
        </w:rPr>
        <w:tab/>
        <w:t xml:space="preserve">        </w:t>
      </w:r>
      <w:r>
        <w:rPr>
          <w:sz w:val="24"/>
          <w:szCs w:val="24"/>
          <w:lang w:val="bg-BG"/>
        </w:rPr>
        <w:t xml:space="preserve">           </w:t>
      </w:r>
      <w:r w:rsidRPr="001A3D6D">
        <w:rPr>
          <w:sz w:val="24"/>
          <w:szCs w:val="24"/>
          <w:lang w:val="bg-BG"/>
        </w:rPr>
        <w:t>За ……………………………………….</w:t>
      </w:r>
    </w:p>
    <w:p w:rsidR="009C0876" w:rsidRPr="008B7B9F" w:rsidRDefault="002C59EF" w:rsidP="009C0876">
      <w:pPr>
        <w:jc w:val="both"/>
        <w:rPr>
          <w:sz w:val="24"/>
          <w:szCs w:val="24"/>
          <w:lang w:val="be-BY"/>
        </w:rPr>
      </w:pPr>
      <w:r w:rsidRPr="00624D27">
        <w:rPr>
          <w:sz w:val="24"/>
          <w:szCs w:val="24"/>
          <w:lang w:val="bg-BG"/>
        </w:rPr>
        <w:t>проф. Бойко Георгиев Коруков</w:t>
      </w:r>
      <w:r w:rsidRPr="002C59EF">
        <w:rPr>
          <w:sz w:val="24"/>
          <w:szCs w:val="24"/>
          <w:lang w:val="bg-BG"/>
        </w:rPr>
        <w:t>, дм</w:t>
      </w:r>
      <w:r w:rsidR="009C0876" w:rsidRPr="002C59EF">
        <w:rPr>
          <w:sz w:val="24"/>
          <w:szCs w:val="24"/>
          <w:lang w:val="bg-BG"/>
        </w:rPr>
        <w:tab/>
      </w:r>
      <w:r w:rsidR="009C0876" w:rsidRPr="002C59EF">
        <w:rPr>
          <w:sz w:val="24"/>
          <w:szCs w:val="24"/>
          <w:lang w:val="be-BY"/>
        </w:rPr>
        <w:t xml:space="preserve">                   </w:t>
      </w:r>
      <w:r>
        <w:rPr>
          <w:sz w:val="24"/>
          <w:szCs w:val="24"/>
          <w:lang w:val="be-BY"/>
        </w:rPr>
        <w:t xml:space="preserve">            </w:t>
      </w:r>
      <w:r w:rsidR="009C0876" w:rsidRPr="002C59EF">
        <w:rPr>
          <w:sz w:val="24"/>
          <w:szCs w:val="24"/>
          <w:lang w:val="bg-BG"/>
        </w:rPr>
        <w:t>……………………………………………</w:t>
      </w:r>
    </w:p>
    <w:p w:rsidR="00243667" w:rsidRDefault="009C0876" w:rsidP="000B5CC2">
      <w:pPr>
        <w:jc w:val="both"/>
        <w:rPr>
          <w:sz w:val="24"/>
          <w:szCs w:val="24"/>
          <w:lang w:val="bg-BG"/>
        </w:rPr>
      </w:pPr>
      <w:r w:rsidRPr="002C59EF">
        <w:rPr>
          <w:sz w:val="24"/>
          <w:szCs w:val="24"/>
          <w:lang w:val="bg-BG"/>
        </w:rPr>
        <w:t>Изпълнителен директор</w:t>
      </w:r>
      <w:r w:rsidRPr="002C59EF">
        <w:rPr>
          <w:sz w:val="24"/>
          <w:szCs w:val="24"/>
          <w:lang w:val="bg-BG"/>
        </w:rPr>
        <w:tab/>
      </w:r>
      <w:r>
        <w:rPr>
          <w:sz w:val="24"/>
          <w:szCs w:val="24"/>
          <w:lang w:val="be-BY"/>
        </w:rPr>
        <w:t xml:space="preserve">               </w:t>
      </w:r>
      <w:r w:rsidRPr="002C59EF">
        <w:rPr>
          <w:sz w:val="24"/>
          <w:szCs w:val="24"/>
          <w:lang w:val="bg-BG"/>
        </w:rPr>
        <w:t xml:space="preserve">               </w:t>
      </w:r>
      <w:r>
        <w:rPr>
          <w:sz w:val="24"/>
          <w:szCs w:val="24"/>
          <w:lang w:val="bg-BG"/>
        </w:rPr>
        <w:t xml:space="preserve">          </w:t>
      </w:r>
      <w:r w:rsidRPr="002C59EF">
        <w:rPr>
          <w:sz w:val="24"/>
          <w:szCs w:val="24"/>
          <w:lang w:val="bg-BG"/>
        </w:rPr>
        <w:t xml:space="preserve">  ……………………………………………</w:t>
      </w:r>
    </w:p>
    <w:sectPr w:rsidR="00243667" w:rsidSect="003D5242">
      <w:footerReference w:type="even" r:id="rId31"/>
      <w:footerReference w:type="default" r:id="rId32"/>
      <w:pgSz w:w="11907" w:h="16840"/>
      <w:pgMar w:top="568" w:right="850" w:bottom="568"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9A2" w:rsidRDefault="00B959A2">
      <w:r>
        <w:separator/>
      </w:r>
    </w:p>
  </w:endnote>
  <w:endnote w:type="continuationSeparator" w:id="0">
    <w:p w:rsidR="00B959A2" w:rsidRDefault="00B959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ll Times New Roman">
    <w:altName w:val="Times New Roman"/>
    <w:charset w:val="CC"/>
    <w:family w:val="roman"/>
    <w:pitch w:val="variable"/>
    <w:sig w:usb0="20007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18" w:rsidRDefault="00597025">
    <w:pPr>
      <w:pStyle w:val="Footer"/>
      <w:framePr w:wrap="around" w:vAnchor="text" w:hAnchor="margin" w:xAlign="right" w:y="1"/>
      <w:rPr>
        <w:rStyle w:val="PageNumber"/>
      </w:rPr>
    </w:pPr>
    <w:r>
      <w:rPr>
        <w:rStyle w:val="PageNumber"/>
      </w:rPr>
      <w:fldChar w:fldCharType="begin"/>
    </w:r>
    <w:r w:rsidR="00A26A18">
      <w:rPr>
        <w:rStyle w:val="PageNumber"/>
      </w:rPr>
      <w:instrText xml:space="preserve">PAGE  </w:instrText>
    </w:r>
    <w:r>
      <w:rPr>
        <w:rStyle w:val="PageNumber"/>
      </w:rPr>
      <w:fldChar w:fldCharType="separate"/>
    </w:r>
    <w:r w:rsidR="00A26A18">
      <w:rPr>
        <w:rStyle w:val="PageNumber"/>
        <w:noProof/>
      </w:rPr>
      <w:t>11</w:t>
    </w:r>
    <w:r>
      <w:rPr>
        <w:rStyle w:val="PageNumber"/>
      </w:rPr>
      <w:fldChar w:fldCharType="end"/>
    </w:r>
  </w:p>
  <w:p w:rsidR="00A26A18" w:rsidRDefault="00A26A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18" w:rsidRDefault="00A26A18">
    <w:pPr>
      <w:pStyle w:val="Footer"/>
      <w:framePr w:wrap="around" w:vAnchor="text" w:hAnchor="margin" w:xAlign="right" w:y="1"/>
      <w:rPr>
        <w:rStyle w:val="PageNumber"/>
        <w:lang w:val="bg-BG"/>
      </w:rPr>
    </w:pPr>
  </w:p>
  <w:p w:rsidR="00A26A18" w:rsidRDefault="00A26A18">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9A2" w:rsidRDefault="00B959A2">
      <w:r>
        <w:separator/>
      </w:r>
    </w:p>
  </w:footnote>
  <w:footnote w:type="continuationSeparator" w:id="0">
    <w:p w:rsidR="00B959A2" w:rsidRDefault="00B959A2">
      <w:r>
        <w:continuationSeparator/>
      </w:r>
    </w:p>
  </w:footnote>
  <w:footnote w:id="1">
    <w:p w:rsidR="00A26A18" w:rsidRDefault="00A26A18" w:rsidP="00227D13">
      <w:pPr>
        <w:pStyle w:val="FootnoteText"/>
        <w:rPr>
          <w:lang w:val="en-US"/>
        </w:rPr>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p w:rsidR="00A26A18" w:rsidRPr="008E1CD8" w:rsidRDefault="00A26A18" w:rsidP="00227D13">
      <w:pPr>
        <w:pStyle w:val="FootnoteText"/>
        <w:rPr>
          <w:lang w:val="en-US"/>
        </w:rPr>
      </w:pPr>
    </w:p>
    <w:p w:rsidR="00A26A18" w:rsidRPr="00EF4EE2" w:rsidRDefault="00A26A18" w:rsidP="00227D13">
      <w:pPr>
        <w:pStyle w:val="FootnoteText"/>
      </w:pPr>
    </w:p>
  </w:footnote>
  <w:footnote w:id="2">
    <w:p w:rsidR="00A26A18" w:rsidRPr="001A2A2A"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A26A18" w:rsidRPr="00011DCA"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A26A18" w:rsidRPr="00F74DE4"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A26A18" w:rsidRPr="00CC374C"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A26A18" w:rsidRPr="00603654"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A26A18" w:rsidRPr="002C475F"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A26A18" w:rsidRPr="00AD02D8"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A26A18" w:rsidRPr="00123AA0" w:rsidRDefault="00A26A18"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A26A18" w:rsidRPr="00123AA0" w:rsidRDefault="00A26A1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4">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5">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8">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19">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0">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1">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2">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8"/>
  </w:num>
  <w:num w:numId="3">
    <w:abstractNumId w:val="2"/>
  </w:num>
  <w:num w:numId="4">
    <w:abstractNumId w:val="17"/>
  </w:num>
  <w:num w:numId="5">
    <w:abstractNumId w:val="12"/>
  </w:num>
  <w:num w:numId="6">
    <w:abstractNumId w:val="6"/>
  </w:num>
  <w:num w:numId="7">
    <w:abstractNumId w:val="19"/>
  </w:num>
  <w:num w:numId="8">
    <w:abstractNumId w:val="16"/>
    <w:lvlOverride w:ilvl="0">
      <w:startOverride w:val="1"/>
    </w:lvlOverride>
  </w:num>
  <w:num w:numId="9">
    <w:abstractNumId w:val="9"/>
    <w:lvlOverride w:ilvl="0">
      <w:startOverride w:val="1"/>
    </w:lvlOverride>
  </w:num>
  <w:num w:numId="10">
    <w:abstractNumId w:val="16"/>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21"/>
  </w:num>
  <w:num w:numId="17">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3"/>
  </w:num>
  <w:num w:numId="21">
    <w:abstractNumId w:val="4"/>
  </w:num>
  <w:num w:numId="22">
    <w:abstractNumId w:val="7"/>
  </w:num>
  <w:num w:numId="23">
    <w:abstractNumId w:val="10"/>
  </w:num>
  <w:num w:numId="24">
    <w:abstractNumId w:val="20"/>
  </w:num>
  <w:num w:numId="25">
    <w:abstractNumId w:val="22"/>
  </w:num>
  <w:num w:numId="26">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4335"/>
    <w:rsid w:val="00005F1F"/>
    <w:rsid w:val="0001000A"/>
    <w:rsid w:val="00012171"/>
    <w:rsid w:val="00017294"/>
    <w:rsid w:val="000253C3"/>
    <w:rsid w:val="0003117F"/>
    <w:rsid w:val="00033D83"/>
    <w:rsid w:val="00034D97"/>
    <w:rsid w:val="00037597"/>
    <w:rsid w:val="00044354"/>
    <w:rsid w:val="00045671"/>
    <w:rsid w:val="00045A2F"/>
    <w:rsid w:val="00045FB2"/>
    <w:rsid w:val="000479F7"/>
    <w:rsid w:val="000519C7"/>
    <w:rsid w:val="00052C49"/>
    <w:rsid w:val="0006317D"/>
    <w:rsid w:val="0006375A"/>
    <w:rsid w:val="00066B5B"/>
    <w:rsid w:val="00070797"/>
    <w:rsid w:val="0007302E"/>
    <w:rsid w:val="00080167"/>
    <w:rsid w:val="00090826"/>
    <w:rsid w:val="00093E72"/>
    <w:rsid w:val="000958FE"/>
    <w:rsid w:val="00095B5E"/>
    <w:rsid w:val="00095CEE"/>
    <w:rsid w:val="00095F41"/>
    <w:rsid w:val="00096DC3"/>
    <w:rsid w:val="000A2597"/>
    <w:rsid w:val="000B1F67"/>
    <w:rsid w:val="000B42E4"/>
    <w:rsid w:val="000B476F"/>
    <w:rsid w:val="000B4819"/>
    <w:rsid w:val="000B5CC2"/>
    <w:rsid w:val="000B7247"/>
    <w:rsid w:val="000C26E6"/>
    <w:rsid w:val="000C3AEA"/>
    <w:rsid w:val="000C7942"/>
    <w:rsid w:val="000D262B"/>
    <w:rsid w:val="000E014C"/>
    <w:rsid w:val="000E2997"/>
    <w:rsid w:val="000F13D6"/>
    <w:rsid w:val="000F46EC"/>
    <w:rsid w:val="000F4C0B"/>
    <w:rsid w:val="000F4D71"/>
    <w:rsid w:val="000F59C9"/>
    <w:rsid w:val="000F6B55"/>
    <w:rsid w:val="000F6CD3"/>
    <w:rsid w:val="00100D96"/>
    <w:rsid w:val="001046FC"/>
    <w:rsid w:val="00106574"/>
    <w:rsid w:val="00110175"/>
    <w:rsid w:val="00110E15"/>
    <w:rsid w:val="0011217A"/>
    <w:rsid w:val="00114EEE"/>
    <w:rsid w:val="00115219"/>
    <w:rsid w:val="0011645C"/>
    <w:rsid w:val="00117AA0"/>
    <w:rsid w:val="00127A3F"/>
    <w:rsid w:val="0013349A"/>
    <w:rsid w:val="00133945"/>
    <w:rsid w:val="001349BE"/>
    <w:rsid w:val="00134D31"/>
    <w:rsid w:val="0013573E"/>
    <w:rsid w:val="00137E72"/>
    <w:rsid w:val="0014197E"/>
    <w:rsid w:val="00142090"/>
    <w:rsid w:val="001440F2"/>
    <w:rsid w:val="00144BA3"/>
    <w:rsid w:val="00144ED1"/>
    <w:rsid w:val="001455C8"/>
    <w:rsid w:val="0015101C"/>
    <w:rsid w:val="001510D1"/>
    <w:rsid w:val="00153A8A"/>
    <w:rsid w:val="00154772"/>
    <w:rsid w:val="00157ED0"/>
    <w:rsid w:val="0016012D"/>
    <w:rsid w:val="0016335C"/>
    <w:rsid w:val="00165500"/>
    <w:rsid w:val="00165E28"/>
    <w:rsid w:val="00171774"/>
    <w:rsid w:val="001809A6"/>
    <w:rsid w:val="0018237F"/>
    <w:rsid w:val="001864FB"/>
    <w:rsid w:val="001906D5"/>
    <w:rsid w:val="0019077A"/>
    <w:rsid w:val="00190C8C"/>
    <w:rsid w:val="001935A2"/>
    <w:rsid w:val="00196217"/>
    <w:rsid w:val="00196E47"/>
    <w:rsid w:val="001A0A34"/>
    <w:rsid w:val="001A2C04"/>
    <w:rsid w:val="001A3D6D"/>
    <w:rsid w:val="001A5474"/>
    <w:rsid w:val="001A597A"/>
    <w:rsid w:val="001B011A"/>
    <w:rsid w:val="001B5B8C"/>
    <w:rsid w:val="001B61E8"/>
    <w:rsid w:val="001C2687"/>
    <w:rsid w:val="001C38A2"/>
    <w:rsid w:val="001C7038"/>
    <w:rsid w:val="001C7A6F"/>
    <w:rsid w:val="001D26D3"/>
    <w:rsid w:val="001D6C45"/>
    <w:rsid w:val="001F147A"/>
    <w:rsid w:val="001F16DC"/>
    <w:rsid w:val="001F3CB4"/>
    <w:rsid w:val="001F4106"/>
    <w:rsid w:val="001F5620"/>
    <w:rsid w:val="001F717D"/>
    <w:rsid w:val="00200150"/>
    <w:rsid w:val="00200537"/>
    <w:rsid w:val="00205E8A"/>
    <w:rsid w:val="00207720"/>
    <w:rsid w:val="002172E9"/>
    <w:rsid w:val="002179B7"/>
    <w:rsid w:val="00220893"/>
    <w:rsid w:val="002214B0"/>
    <w:rsid w:val="00221C33"/>
    <w:rsid w:val="00225859"/>
    <w:rsid w:val="00225E8D"/>
    <w:rsid w:val="002270F6"/>
    <w:rsid w:val="00227879"/>
    <w:rsid w:val="00227D13"/>
    <w:rsid w:val="00230202"/>
    <w:rsid w:val="0023141A"/>
    <w:rsid w:val="0023392C"/>
    <w:rsid w:val="00237786"/>
    <w:rsid w:val="0023792C"/>
    <w:rsid w:val="00237BB6"/>
    <w:rsid w:val="00242401"/>
    <w:rsid w:val="002433FD"/>
    <w:rsid w:val="00243667"/>
    <w:rsid w:val="00244DEC"/>
    <w:rsid w:val="00246EAF"/>
    <w:rsid w:val="00251237"/>
    <w:rsid w:val="00251517"/>
    <w:rsid w:val="00251E61"/>
    <w:rsid w:val="002544E5"/>
    <w:rsid w:val="00256A0C"/>
    <w:rsid w:val="00261E04"/>
    <w:rsid w:val="0026251F"/>
    <w:rsid w:val="00263A13"/>
    <w:rsid w:val="002668A9"/>
    <w:rsid w:val="00271453"/>
    <w:rsid w:val="0027493A"/>
    <w:rsid w:val="002817AA"/>
    <w:rsid w:val="00282023"/>
    <w:rsid w:val="00291D6A"/>
    <w:rsid w:val="002A0510"/>
    <w:rsid w:val="002A056F"/>
    <w:rsid w:val="002A138F"/>
    <w:rsid w:val="002A2452"/>
    <w:rsid w:val="002A255C"/>
    <w:rsid w:val="002A5C93"/>
    <w:rsid w:val="002A69C6"/>
    <w:rsid w:val="002A7AA7"/>
    <w:rsid w:val="002B0F2E"/>
    <w:rsid w:val="002B1F35"/>
    <w:rsid w:val="002B223B"/>
    <w:rsid w:val="002B4F7B"/>
    <w:rsid w:val="002B5120"/>
    <w:rsid w:val="002B666F"/>
    <w:rsid w:val="002B7746"/>
    <w:rsid w:val="002B7897"/>
    <w:rsid w:val="002C0D8F"/>
    <w:rsid w:val="002C16D6"/>
    <w:rsid w:val="002C4C28"/>
    <w:rsid w:val="002C59EF"/>
    <w:rsid w:val="002C7048"/>
    <w:rsid w:val="002D08E0"/>
    <w:rsid w:val="002D4085"/>
    <w:rsid w:val="002D6DE1"/>
    <w:rsid w:val="002D6FA5"/>
    <w:rsid w:val="002E11F0"/>
    <w:rsid w:val="002E1575"/>
    <w:rsid w:val="002E51D3"/>
    <w:rsid w:val="002F0398"/>
    <w:rsid w:val="002F0B30"/>
    <w:rsid w:val="002F216C"/>
    <w:rsid w:val="002F53A1"/>
    <w:rsid w:val="002F55E6"/>
    <w:rsid w:val="002F5653"/>
    <w:rsid w:val="002F5AE7"/>
    <w:rsid w:val="00305BC6"/>
    <w:rsid w:val="00315D97"/>
    <w:rsid w:val="00317503"/>
    <w:rsid w:val="0032075C"/>
    <w:rsid w:val="00321484"/>
    <w:rsid w:val="0032203B"/>
    <w:rsid w:val="003222B3"/>
    <w:rsid w:val="00322D9E"/>
    <w:rsid w:val="003236D8"/>
    <w:rsid w:val="00325622"/>
    <w:rsid w:val="0032624F"/>
    <w:rsid w:val="003272E4"/>
    <w:rsid w:val="00327A28"/>
    <w:rsid w:val="00332719"/>
    <w:rsid w:val="00332783"/>
    <w:rsid w:val="00333B56"/>
    <w:rsid w:val="0033435D"/>
    <w:rsid w:val="00334576"/>
    <w:rsid w:val="0034088A"/>
    <w:rsid w:val="003411CA"/>
    <w:rsid w:val="00341974"/>
    <w:rsid w:val="00342EFE"/>
    <w:rsid w:val="00342F6A"/>
    <w:rsid w:val="00345A2D"/>
    <w:rsid w:val="0034657A"/>
    <w:rsid w:val="0035084E"/>
    <w:rsid w:val="0035473B"/>
    <w:rsid w:val="00355E5D"/>
    <w:rsid w:val="00362A51"/>
    <w:rsid w:val="00362DEC"/>
    <w:rsid w:val="00363110"/>
    <w:rsid w:val="00364093"/>
    <w:rsid w:val="00366C7C"/>
    <w:rsid w:val="003709E9"/>
    <w:rsid w:val="003712B0"/>
    <w:rsid w:val="00371A57"/>
    <w:rsid w:val="00372A5B"/>
    <w:rsid w:val="00374D69"/>
    <w:rsid w:val="003750F7"/>
    <w:rsid w:val="003754C2"/>
    <w:rsid w:val="003810AA"/>
    <w:rsid w:val="00384E29"/>
    <w:rsid w:val="0038523A"/>
    <w:rsid w:val="003858B7"/>
    <w:rsid w:val="00386114"/>
    <w:rsid w:val="00391240"/>
    <w:rsid w:val="00391919"/>
    <w:rsid w:val="00391A13"/>
    <w:rsid w:val="00392E41"/>
    <w:rsid w:val="00393F03"/>
    <w:rsid w:val="00396D69"/>
    <w:rsid w:val="00397B23"/>
    <w:rsid w:val="003A09B6"/>
    <w:rsid w:val="003A2020"/>
    <w:rsid w:val="003A22AC"/>
    <w:rsid w:val="003A69C7"/>
    <w:rsid w:val="003A7D0C"/>
    <w:rsid w:val="003A7E31"/>
    <w:rsid w:val="003B49E3"/>
    <w:rsid w:val="003B5DC8"/>
    <w:rsid w:val="003B69D5"/>
    <w:rsid w:val="003B6AF0"/>
    <w:rsid w:val="003C17C8"/>
    <w:rsid w:val="003C345E"/>
    <w:rsid w:val="003C3BCD"/>
    <w:rsid w:val="003C4B87"/>
    <w:rsid w:val="003C5DDC"/>
    <w:rsid w:val="003C7A18"/>
    <w:rsid w:val="003D4D30"/>
    <w:rsid w:val="003D5242"/>
    <w:rsid w:val="003D59B9"/>
    <w:rsid w:val="003D6AE5"/>
    <w:rsid w:val="003E3F5F"/>
    <w:rsid w:val="003E61EA"/>
    <w:rsid w:val="003F2702"/>
    <w:rsid w:val="003F28B1"/>
    <w:rsid w:val="00400A92"/>
    <w:rsid w:val="00402E5A"/>
    <w:rsid w:val="00404F24"/>
    <w:rsid w:val="00413698"/>
    <w:rsid w:val="0041664D"/>
    <w:rsid w:val="00416C75"/>
    <w:rsid w:val="004218C1"/>
    <w:rsid w:val="004266CE"/>
    <w:rsid w:val="00430FC0"/>
    <w:rsid w:val="004326D6"/>
    <w:rsid w:val="004336BD"/>
    <w:rsid w:val="00436A48"/>
    <w:rsid w:val="0044239A"/>
    <w:rsid w:val="004463BC"/>
    <w:rsid w:val="0045241C"/>
    <w:rsid w:val="00454322"/>
    <w:rsid w:val="00454BB6"/>
    <w:rsid w:val="0046233D"/>
    <w:rsid w:val="00462BA6"/>
    <w:rsid w:val="00463FC1"/>
    <w:rsid w:val="004642AD"/>
    <w:rsid w:val="00464A65"/>
    <w:rsid w:val="00466D6B"/>
    <w:rsid w:val="0046700B"/>
    <w:rsid w:val="00472DB1"/>
    <w:rsid w:val="004734F0"/>
    <w:rsid w:val="00473E33"/>
    <w:rsid w:val="004748A1"/>
    <w:rsid w:val="004760DE"/>
    <w:rsid w:val="00476392"/>
    <w:rsid w:val="00477181"/>
    <w:rsid w:val="004774A7"/>
    <w:rsid w:val="004774CA"/>
    <w:rsid w:val="00480E2B"/>
    <w:rsid w:val="00495AB0"/>
    <w:rsid w:val="004A066A"/>
    <w:rsid w:val="004A386B"/>
    <w:rsid w:val="004A3BB1"/>
    <w:rsid w:val="004A5073"/>
    <w:rsid w:val="004B1CBF"/>
    <w:rsid w:val="004B41B7"/>
    <w:rsid w:val="004C5083"/>
    <w:rsid w:val="004C7328"/>
    <w:rsid w:val="004D0C26"/>
    <w:rsid w:val="004D192A"/>
    <w:rsid w:val="004D4CAF"/>
    <w:rsid w:val="004D5729"/>
    <w:rsid w:val="004E4044"/>
    <w:rsid w:val="004E5CE5"/>
    <w:rsid w:val="004E7C05"/>
    <w:rsid w:val="004F1202"/>
    <w:rsid w:val="004F1F20"/>
    <w:rsid w:val="004F34D5"/>
    <w:rsid w:val="004F6AC3"/>
    <w:rsid w:val="005049EC"/>
    <w:rsid w:val="00505346"/>
    <w:rsid w:val="005102DE"/>
    <w:rsid w:val="005135C8"/>
    <w:rsid w:val="00514EA7"/>
    <w:rsid w:val="00516E71"/>
    <w:rsid w:val="0052147E"/>
    <w:rsid w:val="00526660"/>
    <w:rsid w:val="0053208D"/>
    <w:rsid w:val="0053291B"/>
    <w:rsid w:val="00533662"/>
    <w:rsid w:val="00534F49"/>
    <w:rsid w:val="0053507B"/>
    <w:rsid w:val="005408D2"/>
    <w:rsid w:val="00545701"/>
    <w:rsid w:val="00546E75"/>
    <w:rsid w:val="00550587"/>
    <w:rsid w:val="00553DA4"/>
    <w:rsid w:val="00554C10"/>
    <w:rsid w:val="00555617"/>
    <w:rsid w:val="00555D4A"/>
    <w:rsid w:val="00566985"/>
    <w:rsid w:val="00567F23"/>
    <w:rsid w:val="00570028"/>
    <w:rsid w:val="00571838"/>
    <w:rsid w:val="00571CE2"/>
    <w:rsid w:val="00582588"/>
    <w:rsid w:val="005858D1"/>
    <w:rsid w:val="00585F5D"/>
    <w:rsid w:val="0059054E"/>
    <w:rsid w:val="00591569"/>
    <w:rsid w:val="005933BD"/>
    <w:rsid w:val="00595E8A"/>
    <w:rsid w:val="00597025"/>
    <w:rsid w:val="005A14AA"/>
    <w:rsid w:val="005A184E"/>
    <w:rsid w:val="005A3A8E"/>
    <w:rsid w:val="005A3CC8"/>
    <w:rsid w:val="005A4135"/>
    <w:rsid w:val="005A592C"/>
    <w:rsid w:val="005A5EF3"/>
    <w:rsid w:val="005A668A"/>
    <w:rsid w:val="005B0A27"/>
    <w:rsid w:val="005B1022"/>
    <w:rsid w:val="005B128E"/>
    <w:rsid w:val="005B1F79"/>
    <w:rsid w:val="005B2109"/>
    <w:rsid w:val="005B22E7"/>
    <w:rsid w:val="005B5C29"/>
    <w:rsid w:val="005B63B1"/>
    <w:rsid w:val="005B716B"/>
    <w:rsid w:val="005B719C"/>
    <w:rsid w:val="005C0996"/>
    <w:rsid w:val="005C2184"/>
    <w:rsid w:val="005C29C5"/>
    <w:rsid w:val="005C6289"/>
    <w:rsid w:val="005C75E7"/>
    <w:rsid w:val="005D097B"/>
    <w:rsid w:val="005D2CC9"/>
    <w:rsid w:val="005D4B00"/>
    <w:rsid w:val="005D625C"/>
    <w:rsid w:val="005D64DE"/>
    <w:rsid w:val="005D6843"/>
    <w:rsid w:val="005D69FF"/>
    <w:rsid w:val="005E04D3"/>
    <w:rsid w:val="005E337E"/>
    <w:rsid w:val="005E3822"/>
    <w:rsid w:val="005E4E0E"/>
    <w:rsid w:val="005E5601"/>
    <w:rsid w:val="005E6077"/>
    <w:rsid w:val="005E654B"/>
    <w:rsid w:val="005E66BE"/>
    <w:rsid w:val="005F0AF2"/>
    <w:rsid w:val="005F2A65"/>
    <w:rsid w:val="005F625D"/>
    <w:rsid w:val="005F748E"/>
    <w:rsid w:val="00600D58"/>
    <w:rsid w:val="00601731"/>
    <w:rsid w:val="00601AA3"/>
    <w:rsid w:val="00602E15"/>
    <w:rsid w:val="00604FC9"/>
    <w:rsid w:val="00605218"/>
    <w:rsid w:val="0060651C"/>
    <w:rsid w:val="006073B2"/>
    <w:rsid w:val="00611CF5"/>
    <w:rsid w:val="00612242"/>
    <w:rsid w:val="006136FE"/>
    <w:rsid w:val="0061408B"/>
    <w:rsid w:val="00614508"/>
    <w:rsid w:val="00615C54"/>
    <w:rsid w:val="0061666E"/>
    <w:rsid w:val="00616728"/>
    <w:rsid w:val="006178A8"/>
    <w:rsid w:val="00622F93"/>
    <w:rsid w:val="00624D27"/>
    <w:rsid w:val="00627E95"/>
    <w:rsid w:val="006339F5"/>
    <w:rsid w:val="00633AED"/>
    <w:rsid w:val="00634DC5"/>
    <w:rsid w:val="0064237D"/>
    <w:rsid w:val="0064303C"/>
    <w:rsid w:val="0064698D"/>
    <w:rsid w:val="00646C89"/>
    <w:rsid w:val="006502A7"/>
    <w:rsid w:val="00652715"/>
    <w:rsid w:val="00657FC0"/>
    <w:rsid w:val="006726D0"/>
    <w:rsid w:val="00672C3B"/>
    <w:rsid w:val="0067327F"/>
    <w:rsid w:val="00681681"/>
    <w:rsid w:val="00681814"/>
    <w:rsid w:val="0068530B"/>
    <w:rsid w:val="006875E2"/>
    <w:rsid w:val="00691274"/>
    <w:rsid w:val="0069130E"/>
    <w:rsid w:val="00692DD9"/>
    <w:rsid w:val="00695C35"/>
    <w:rsid w:val="006A007D"/>
    <w:rsid w:val="006A027C"/>
    <w:rsid w:val="006A14FD"/>
    <w:rsid w:val="006A55C6"/>
    <w:rsid w:val="006B0AD0"/>
    <w:rsid w:val="006B2C3E"/>
    <w:rsid w:val="006B3C98"/>
    <w:rsid w:val="006C2CB8"/>
    <w:rsid w:val="006C4BB9"/>
    <w:rsid w:val="006C550D"/>
    <w:rsid w:val="006C6348"/>
    <w:rsid w:val="006C655F"/>
    <w:rsid w:val="006C71DF"/>
    <w:rsid w:val="006D12BE"/>
    <w:rsid w:val="006D3B62"/>
    <w:rsid w:val="006D62C4"/>
    <w:rsid w:val="006D7C85"/>
    <w:rsid w:val="006E0169"/>
    <w:rsid w:val="006E0650"/>
    <w:rsid w:val="006E7C4D"/>
    <w:rsid w:val="006F2309"/>
    <w:rsid w:val="006F47E6"/>
    <w:rsid w:val="006F4858"/>
    <w:rsid w:val="006F4EB9"/>
    <w:rsid w:val="006F5570"/>
    <w:rsid w:val="006F73BB"/>
    <w:rsid w:val="006F7CC8"/>
    <w:rsid w:val="00701803"/>
    <w:rsid w:val="0070195B"/>
    <w:rsid w:val="00706053"/>
    <w:rsid w:val="007133AD"/>
    <w:rsid w:val="00715CDA"/>
    <w:rsid w:val="00717841"/>
    <w:rsid w:val="00723D3B"/>
    <w:rsid w:val="00726052"/>
    <w:rsid w:val="00726F05"/>
    <w:rsid w:val="00727C73"/>
    <w:rsid w:val="007310A4"/>
    <w:rsid w:val="007350C5"/>
    <w:rsid w:val="007352CE"/>
    <w:rsid w:val="007415B8"/>
    <w:rsid w:val="00742104"/>
    <w:rsid w:val="00745B59"/>
    <w:rsid w:val="007463FB"/>
    <w:rsid w:val="007468CD"/>
    <w:rsid w:val="007538BF"/>
    <w:rsid w:val="0075481B"/>
    <w:rsid w:val="007554B6"/>
    <w:rsid w:val="00756CC6"/>
    <w:rsid w:val="00757496"/>
    <w:rsid w:val="007602D7"/>
    <w:rsid w:val="0076184F"/>
    <w:rsid w:val="007627FD"/>
    <w:rsid w:val="007666CB"/>
    <w:rsid w:val="00774F12"/>
    <w:rsid w:val="00776844"/>
    <w:rsid w:val="00777689"/>
    <w:rsid w:val="00781427"/>
    <w:rsid w:val="007819C9"/>
    <w:rsid w:val="007843A8"/>
    <w:rsid w:val="00785BAF"/>
    <w:rsid w:val="00786C27"/>
    <w:rsid w:val="007911E3"/>
    <w:rsid w:val="00793099"/>
    <w:rsid w:val="007957ED"/>
    <w:rsid w:val="007A2331"/>
    <w:rsid w:val="007A462E"/>
    <w:rsid w:val="007A78B3"/>
    <w:rsid w:val="007B3334"/>
    <w:rsid w:val="007B556E"/>
    <w:rsid w:val="007B5DBB"/>
    <w:rsid w:val="007B6689"/>
    <w:rsid w:val="007B70C8"/>
    <w:rsid w:val="007C04FA"/>
    <w:rsid w:val="007C12F0"/>
    <w:rsid w:val="007C13DF"/>
    <w:rsid w:val="007C1C7E"/>
    <w:rsid w:val="007C2043"/>
    <w:rsid w:val="007C234C"/>
    <w:rsid w:val="007C3E5A"/>
    <w:rsid w:val="007C40C1"/>
    <w:rsid w:val="007C6CDF"/>
    <w:rsid w:val="007D1654"/>
    <w:rsid w:val="007D6078"/>
    <w:rsid w:val="007D6748"/>
    <w:rsid w:val="007D7D91"/>
    <w:rsid w:val="007E2EC6"/>
    <w:rsid w:val="007E4DF8"/>
    <w:rsid w:val="007E6301"/>
    <w:rsid w:val="007E73B6"/>
    <w:rsid w:val="007E7A71"/>
    <w:rsid w:val="007F66B6"/>
    <w:rsid w:val="007F703C"/>
    <w:rsid w:val="00801C8A"/>
    <w:rsid w:val="008026DD"/>
    <w:rsid w:val="00802C86"/>
    <w:rsid w:val="008039B4"/>
    <w:rsid w:val="00807393"/>
    <w:rsid w:val="00807603"/>
    <w:rsid w:val="00807769"/>
    <w:rsid w:val="00810303"/>
    <w:rsid w:val="00810A4F"/>
    <w:rsid w:val="00811752"/>
    <w:rsid w:val="00812ED8"/>
    <w:rsid w:val="008138FC"/>
    <w:rsid w:val="008214A6"/>
    <w:rsid w:val="00821891"/>
    <w:rsid w:val="00821FAB"/>
    <w:rsid w:val="0082450D"/>
    <w:rsid w:val="00827728"/>
    <w:rsid w:val="00827A6B"/>
    <w:rsid w:val="008309CF"/>
    <w:rsid w:val="00832935"/>
    <w:rsid w:val="00833147"/>
    <w:rsid w:val="00833775"/>
    <w:rsid w:val="00833D08"/>
    <w:rsid w:val="008340AD"/>
    <w:rsid w:val="00835A1A"/>
    <w:rsid w:val="00835C48"/>
    <w:rsid w:val="008361AE"/>
    <w:rsid w:val="008411EF"/>
    <w:rsid w:val="00846433"/>
    <w:rsid w:val="00851555"/>
    <w:rsid w:val="00851E41"/>
    <w:rsid w:val="00856F7B"/>
    <w:rsid w:val="00861050"/>
    <w:rsid w:val="00863E8D"/>
    <w:rsid w:val="00864BD3"/>
    <w:rsid w:val="00870702"/>
    <w:rsid w:val="00870CDE"/>
    <w:rsid w:val="00871DC2"/>
    <w:rsid w:val="0087559C"/>
    <w:rsid w:val="00881C93"/>
    <w:rsid w:val="0088374C"/>
    <w:rsid w:val="00884D94"/>
    <w:rsid w:val="008918DE"/>
    <w:rsid w:val="00893E1B"/>
    <w:rsid w:val="00895A72"/>
    <w:rsid w:val="00897142"/>
    <w:rsid w:val="008A0451"/>
    <w:rsid w:val="008A445D"/>
    <w:rsid w:val="008A4E25"/>
    <w:rsid w:val="008A7083"/>
    <w:rsid w:val="008B2391"/>
    <w:rsid w:val="008B5922"/>
    <w:rsid w:val="008C05FC"/>
    <w:rsid w:val="008C4A1D"/>
    <w:rsid w:val="008C60D9"/>
    <w:rsid w:val="008C6CBC"/>
    <w:rsid w:val="008D3375"/>
    <w:rsid w:val="008D3B6D"/>
    <w:rsid w:val="008D3D2F"/>
    <w:rsid w:val="008D4176"/>
    <w:rsid w:val="008D6D95"/>
    <w:rsid w:val="008D71C0"/>
    <w:rsid w:val="008E17A4"/>
    <w:rsid w:val="008E2CE1"/>
    <w:rsid w:val="008E51EA"/>
    <w:rsid w:val="008F0354"/>
    <w:rsid w:val="008F198C"/>
    <w:rsid w:val="00904DDC"/>
    <w:rsid w:val="00904E3B"/>
    <w:rsid w:val="00904E81"/>
    <w:rsid w:val="00906BA1"/>
    <w:rsid w:val="00907432"/>
    <w:rsid w:val="00907913"/>
    <w:rsid w:val="00912E73"/>
    <w:rsid w:val="00913643"/>
    <w:rsid w:val="00920D24"/>
    <w:rsid w:val="00921741"/>
    <w:rsid w:val="00921833"/>
    <w:rsid w:val="009248C2"/>
    <w:rsid w:val="00927649"/>
    <w:rsid w:val="009277D1"/>
    <w:rsid w:val="009340E1"/>
    <w:rsid w:val="00934651"/>
    <w:rsid w:val="00935B08"/>
    <w:rsid w:val="00936F04"/>
    <w:rsid w:val="00936F0F"/>
    <w:rsid w:val="009378E2"/>
    <w:rsid w:val="00940392"/>
    <w:rsid w:val="00942C23"/>
    <w:rsid w:val="0094375D"/>
    <w:rsid w:val="009448FC"/>
    <w:rsid w:val="009452DC"/>
    <w:rsid w:val="0094717B"/>
    <w:rsid w:val="00952418"/>
    <w:rsid w:val="00952780"/>
    <w:rsid w:val="009542AC"/>
    <w:rsid w:val="0095653F"/>
    <w:rsid w:val="009600C1"/>
    <w:rsid w:val="00960624"/>
    <w:rsid w:val="0096089A"/>
    <w:rsid w:val="00961D71"/>
    <w:rsid w:val="00964496"/>
    <w:rsid w:val="00966ECF"/>
    <w:rsid w:val="009678EB"/>
    <w:rsid w:val="00971B11"/>
    <w:rsid w:val="009779AA"/>
    <w:rsid w:val="00982AF7"/>
    <w:rsid w:val="00983BD3"/>
    <w:rsid w:val="0098410F"/>
    <w:rsid w:val="00987045"/>
    <w:rsid w:val="00996D1B"/>
    <w:rsid w:val="00996F97"/>
    <w:rsid w:val="009A1E31"/>
    <w:rsid w:val="009A2FF8"/>
    <w:rsid w:val="009A3093"/>
    <w:rsid w:val="009A7B0C"/>
    <w:rsid w:val="009A7B94"/>
    <w:rsid w:val="009B1BAE"/>
    <w:rsid w:val="009B4DA4"/>
    <w:rsid w:val="009C0876"/>
    <w:rsid w:val="009C0E0A"/>
    <w:rsid w:val="009C227E"/>
    <w:rsid w:val="009C4BAD"/>
    <w:rsid w:val="009C6ED6"/>
    <w:rsid w:val="009C7E86"/>
    <w:rsid w:val="009E197E"/>
    <w:rsid w:val="009E281E"/>
    <w:rsid w:val="009E2963"/>
    <w:rsid w:val="009E346C"/>
    <w:rsid w:val="009E6341"/>
    <w:rsid w:val="009E6BB7"/>
    <w:rsid w:val="009F0A85"/>
    <w:rsid w:val="009F1BAC"/>
    <w:rsid w:val="009F2165"/>
    <w:rsid w:val="009F7EA8"/>
    <w:rsid w:val="00A04C94"/>
    <w:rsid w:val="00A15177"/>
    <w:rsid w:val="00A16654"/>
    <w:rsid w:val="00A17A41"/>
    <w:rsid w:val="00A215D0"/>
    <w:rsid w:val="00A231CB"/>
    <w:rsid w:val="00A232CE"/>
    <w:rsid w:val="00A24ECC"/>
    <w:rsid w:val="00A25B21"/>
    <w:rsid w:val="00A2634A"/>
    <w:rsid w:val="00A2657A"/>
    <w:rsid w:val="00A26A18"/>
    <w:rsid w:val="00A276D3"/>
    <w:rsid w:val="00A309C2"/>
    <w:rsid w:val="00A32B6A"/>
    <w:rsid w:val="00A33069"/>
    <w:rsid w:val="00A3519F"/>
    <w:rsid w:val="00A36077"/>
    <w:rsid w:val="00A36A95"/>
    <w:rsid w:val="00A37260"/>
    <w:rsid w:val="00A46A4A"/>
    <w:rsid w:val="00A506ED"/>
    <w:rsid w:val="00A51E90"/>
    <w:rsid w:val="00A52E93"/>
    <w:rsid w:val="00A549F5"/>
    <w:rsid w:val="00A56C11"/>
    <w:rsid w:val="00A577C9"/>
    <w:rsid w:val="00A57F02"/>
    <w:rsid w:val="00A60BFF"/>
    <w:rsid w:val="00A60C97"/>
    <w:rsid w:val="00A60EA7"/>
    <w:rsid w:val="00A639CD"/>
    <w:rsid w:val="00A63D95"/>
    <w:rsid w:val="00A65E54"/>
    <w:rsid w:val="00A70907"/>
    <w:rsid w:val="00A70A5A"/>
    <w:rsid w:val="00A71F1C"/>
    <w:rsid w:val="00A75F8D"/>
    <w:rsid w:val="00A77ADE"/>
    <w:rsid w:val="00A8134D"/>
    <w:rsid w:val="00A83969"/>
    <w:rsid w:val="00A93C87"/>
    <w:rsid w:val="00A93E4F"/>
    <w:rsid w:val="00A93FFE"/>
    <w:rsid w:val="00A94DF5"/>
    <w:rsid w:val="00A9705E"/>
    <w:rsid w:val="00A978DD"/>
    <w:rsid w:val="00A97C51"/>
    <w:rsid w:val="00A97F35"/>
    <w:rsid w:val="00AA1B1C"/>
    <w:rsid w:val="00AB029E"/>
    <w:rsid w:val="00AB5089"/>
    <w:rsid w:val="00AB717B"/>
    <w:rsid w:val="00AC0E08"/>
    <w:rsid w:val="00AC4D04"/>
    <w:rsid w:val="00AC5FB6"/>
    <w:rsid w:val="00AC73C1"/>
    <w:rsid w:val="00AD051A"/>
    <w:rsid w:val="00AD62B1"/>
    <w:rsid w:val="00AD7052"/>
    <w:rsid w:val="00AE7173"/>
    <w:rsid w:val="00AF1578"/>
    <w:rsid w:val="00AF180D"/>
    <w:rsid w:val="00AF3A59"/>
    <w:rsid w:val="00AF3E2B"/>
    <w:rsid w:val="00AF574E"/>
    <w:rsid w:val="00AF5F0C"/>
    <w:rsid w:val="00AF64EE"/>
    <w:rsid w:val="00AF7BDA"/>
    <w:rsid w:val="00AF7E31"/>
    <w:rsid w:val="00B010DD"/>
    <w:rsid w:val="00B039BC"/>
    <w:rsid w:val="00B04675"/>
    <w:rsid w:val="00B06193"/>
    <w:rsid w:val="00B07728"/>
    <w:rsid w:val="00B11240"/>
    <w:rsid w:val="00B1361E"/>
    <w:rsid w:val="00B15E14"/>
    <w:rsid w:val="00B21609"/>
    <w:rsid w:val="00B22E83"/>
    <w:rsid w:val="00B23157"/>
    <w:rsid w:val="00B35865"/>
    <w:rsid w:val="00B367D8"/>
    <w:rsid w:val="00B36960"/>
    <w:rsid w:val="00B37572"/>
    <w:rsid w:val="00B37889"/>
    <w:rsid w:val="00B37D33"/>
    <w:rsid w:val="00B43D7E"/>
    <w:rsid w:val="00B51D09"/>
    <w:rsid w:val="00B51D73"/>
    <w:rsid w:val="00B52EF7"/>
    <w:rsid w:val="00B530EC"/>
    <w:rsid w:val="00B549E6"/>
    <w:rsid w:val="00B55B38"/>
    <w:rsid w:val="00B55E14"/>
    <w:rsid w:val="00B55F53"/>
    <w:rsid w:val="00B60C27"/>
    <w:rsid w:val="00B67B88"/>
    <w:rsid w:val="00B7106E"/>
    <w:rsid w:val="00B71EE4"/>
    <w:rsid w:val="00B7385F"/>
    <w:rsid w:val="00B80FB2"/>
    <w:rsid w:val="00B81A6A"/>
    <w:rsid w:val="00B84FED"/>
    <w:rsid w:val="00B86770"/>
    <w:rsid w:val="00B94608"/>
    <w:rsid w:val="00B94DEE"/>
    <w:rsid w:val="00B959A2"/>
    <w:rsid w:val="00B9646C"/>
    <w:rsid w:val="00B97763"/>
    <w:rsid w:val="00BA09F9"/>
    <w:rsid w:val="00BA13C7"/>
    <w:rsid w:val="00BA669D"/>
    <w:rsid w:val="00BA75C9"/>
    <w:rsid w:val="00BB172A"/>
    <w:rsid w:val="00BB25A8"/>
    <w:rsid w:val="00BB3AF1"/>
    <w:rsid w:val="00BB595C"/>
    <w:rsid w:val="00BB5A75"/>
    <w:rsid w:val="00BB5C8F"/>
    <w:rsid w:val="00BC5AD6"/>
    <w:rsid w:val="00BD2995"/>
    <w:rsid w:val="00BD4B1F"/>
    <w:rsid w:val="00BD6334"/>
    <w:rsid w:val="00BD72D6"/>
    <w:rsid w:val="00BE15C5"/>
    <w:rsid w:val="00BE5E3C"/>
    <w:rsid w:val="00BF359A"/>
    <w:rsid w:val="00C055A4"/>
    <w:rsid w:val="00C07256"/>
    <w:rsid w:val="00C10125"/>
    <w:rsid w:val="00C104DB"/>
    <w:rsid w:val="00C10A7F"/>
    <w:rsid w:val="00C12BD1"/>
    <w:rsid w:val="00C16AEB"/>
    <w:rsid w:val="00C20ED4"/>
    <w:rsid w:val="00C40372"/>
    <w:rsid w:val="00C40BE1"/>
    <w:rsid w:val="00C41420"/>
    <w:rsid w:val="00C436F7"/>
    <w:rsid w:val="00C4434D"/>
    <w:rsid w:val="00C463F6"/>
    <w:rsid w:val="00C47003"/>
    <w:rsid w:val="00C51721"/>
    <w:rsid w:val="00C51DC3"/>
    <w:rsid w:val="00C5264D"/>
    <w:rsid w:val="00C543FE"/>
    <w:rsid w:val="00C54599"/>
    <w:rsid w:val="00C56790"/>
    <w:rsid w:val="00C576D4"/>
    <w:rsid w:val="00C60768"/>
    <w:rsid w:val="00C66C61"/>
    <w:rsid w:val="00C728BB"/>
    <w:rsid w:val="00C84029"/>
    <w:rsid w:val="00C84A12"/>
    <w:rsid w:val="00C85562"/>
    <w:rsid w:val="00C86837"/>
    <w:rsid w:val="00C919D7"/>
    <w:rsid w:val="00C92FFE"/>
    <w:rsid w:val="00C94679"/>
    <w:rsid w:val="00C970D4"/>
    <w:rsid w:val="00C97333"/>
    <w:rsid w:val="00C97D60"/>
    <w:rsid w:val="00CA03B5"/>
    <w:rsid w:val="00CA28E6"/>
    <w:rsid w:val="00CA4981"/>
    <w:rsid w:val="00CA5ADA"/>
    <w:rsid w:val="00CA5D48"/>
    <w:rsid w:val="00CA67F1"/>
    <w:rsid w:val="00CB4041"/>
    <w:rsid w:val="00CB6C1B"/>
    <w:rsid w:val="00CC7B7A"/>
    <w:rsid w:val="00CD040E"/>
    <w:rsid w:val="00CD138B"/>
    <w:rsid w:val="00CD1598"/>
    <w:rsid w:val="00CD5C17"/>
    <w:rsid w:val="00CD7D9D"/>
    <w:rsid w:val="00CE15E4"/>
    <w:rsid w:val="00CE4728"/>
    <w:rsid w:val="00CE6520"/>
    <w:rsid w:val="00CE79E6"/>
    <w:rsid w:val="00CF1401"/>
    <w:rsid w:val="00CF5213"/>
    <w:rsid w:val="00D004FC"/>
    <w:rsid w:val="00D03E42"/>
    <w:rsid w:val="00D04281"/>
    <w:rsid w:val="00D0542F"/>
    <w:rsid w:val="00D06814"/>
    <w:rsid w:val="00D1517D"/>
    <w:rsid w:val="00D173B1"/>
    <w:rsid w:val="00D20DD8"/>
    <w:rsid w:val="00D22AB0"/>
    <w:rsid w:val="00D22D18"/>
    <w:rsid w:val="00D3061A"/>
    <w:rsid w:val="00D31B3E"/>
    <w:rsid w:val="00D34A3E"/>
    <w:rsid w:val="00D36A9B"/>
    <w:rsid w:val="00D42090"/>
    <w:rsid w:val="00D42708"/>
    <w:rsid w:val="00D4307C"/>
    <w:rsid w:val="00D4386A"/>
    <w:rsid w:val="00D47770"/>
    <w:rsid w:val="00D55CEC"/>
    <w:rsid w:val="00D56764"/>
    <w:rsid w:val="00D56BDF"/>
    <w:rsid w:val="00D56FB2"/>
    <w:rsid w:val="00D57760"/>
    <w:rsid w:val="00D60375"/>
    <w:rsid w:val="00D61178"/>
    <w:rsid w:val="00D613C7"/>
    <w:rsid w:val="00D61DB1"/>
    <w:rsid w:val="00D656E5"/>
    <w:rsid w:val="00D7015B"/>
    <w:rsid w:val="00D716F3"/>
    <w:rsid w:val="00D73249"/>
    <w:rsid w:val="00D73F7A"/>
    <w:rsid w:val="00D76C79"/>
    <w:rsid w:val="00D76F9A"/>
    <w:rsid w:val="00D81843"/>
    <w:rsid w:val="00D849C0"/>
    <w:rsid w:val="00D85361"/>
    <w:rsid w:val="00D858D9"/>
    <w:rsid w:val="00D908CC"/>
    <w:rsid w:val="00D93CFE"/>
    <w:rsid w:val="00D97623"/>
    <w:rsid w:val="00DA021F"/>
    <w:rsid w:val="00DA0248"/>
    <w:rsid w:val="00DA1285"/>
    <w:rsid w:val="00DA2058"/>
    <w:rsid w:val="00DA211D"/>
    <w:rsid w:val="00DA41CB"/>
    <w:rsid w:val="00DA4D0A"/>
    <w:rsid w:val="00DA5F76"/>
    <w:rsid w:val="00DA6F77"/>
    <w:rsid w:val="00DB2D0B"/>
    <w:rsid w:val="00DB2F02"/>
    <w:rsid w:val="00DB547E"/>
    <w:rsid w:val="00DC08FA"/>
    <w:rsid w:val="00DC0E88"/>
    <w:rsid w:val="00DC1573"/>
    <w:rsid w:val="00DD22E7"/>
    <w:rsid w:val="00DD4AE0"/>
    <w:rsid w:val="00DD5BC3"/>
    <w:rsid w:val="00DD6D29"/>
    <w:rsid w:val="00DD7F91"/>
    <w:rsid w:val="00DE1F12"/>
    <w:rsid w:val="00DF0405"/>
    <w:rsid w:val="00DF0F2D"/>
    <w:rsid w:val="00DF10CC"/>
    <w:rsid w:val="00DF1967"/>
    <w:rsid w:val="00DF6C03"/>
    <w:rsid w:val="00E00A1D"/>
    <w:rsid w:val="00E00C5E"/>
    <w:rsid w:val="00E014CA"/>
    <w:rsid w:val="00E029C2"/>
    <w:rsid w:val="00E0393E"/>
    <w:rsid w:val="00E03C67"/>
    <w:rsid w:val="00E04087"/>
    <w:rsid w:val="00E04E72"/>
    <w:rsid w:val="00E05D43"/>
    <w:rsid w:val="00E06966"/>
    <w:rsid w:val="00E156B1"/>
    <w:rsid w:val="00E179D8"/>
    <w:rsid w:val="00E17AC1"/>
    <w:rsid w:val="00E21E6B"/>
    <w:rsid w:val="00E221E4"/>
    <w:rsid w:val="00E22D94"/>
    <w:rsid w:val="00E2373E"/>
    <w:rsid w:val="00E2614E"/>
    <w:rsid w:val="00E27B1C"/>
    <w:rsid w:val="00E30E98"/>
    <w:rsid w:val="00E30FD0"/>
    <w:rsid w:val="00E3308F"/>
    <w:rsid w:val="00E355C3"/>
    <w:rsid w:val="00E40E76"/>
    <w:rsid w:val="00E42B4E"/>
    <w:rsid w:val="00E46914"/>
    <w:rsid w:val="00E46C37"/>
    <w:rsid w:val="00E47C2F"/>
    <w:rsid w:val="00E5188F"/>
    <w:rsid w:val="00E532B1"/>
    <w:rsid w:val="00E57D4E"/>
    <w:rsid w:val="00E6119B"/>
    <w:rsid w:val="00E638E5"/>
    <w:rsid w:val="00E63E1A"/>
    <w:rsid w:val="00E64F92"/>
    <w:rsid w:val="00E73A2C"/>
    <w:rsid w:val="00E75113"/>
    <w:rsid w:val="00E75758"/>
    <w:rsid w:val="00E75BA1"/>
    <w:rsid w:val="00E813EF"/>
    <w:rsid w:val="00E815A6"/>
    <w:rsid w:val="00E8277D"/>
    <w:rsid w:val="00E83AB3"/>
    <w:rsid w:val="00E83D04"/>
    <w:rsid w:val="00E86833"/>
    <w:rsid w:val="00E90DA6"/>
    <w:rsid w:val="00E91836"/>
    <w:rsid w:val="00E93A19"/>
    <w:rsid w:val="00E95BD6"/>
    <w:rsid w:val="00EA1600"/>
    <w:rsid w:val="00EA20FF"/>
    <w:rsid w:val="00EA4341"/>
    <w:rsid w:val="00EB6378"/>
    <w:rsid w:val="00EC10EC"/>
    <w:rsid w:val="00EC125F"/>
    <w:rsid w:val="00EC49E1"/>
    <w:rsid w:val="00EC6666"/>
    <w:rsid w:val="00ED3048"/>
    <w:rsid w:val="00ED37E9"/>
    <w:rsid w:val="00ED3EF0"/>
    <w:rsid w:val="00ED4DDE"/>
    <w:rsid w:val="00ED693F"/>
    <w:rsid w:val="00ED69A8"/>
    <w:rsid w:val="00ED7D1B"/>
    <w:rsid w:val="00EE0D54"/>
    <w:rsid w:val="00EF21C0"/>
    <w:rsid w:val="00EF6037"/>
    <w:rsid w:val="00EF735D"/>
    <w:rsid w:val="00EF7FB6"/>
    <w:rsid w:val="00F02147"/>
    <w:rsid w:val="00F044EA"/>
    <w:rsid w:val="00F050C2"/>
    <w:rsid w:val="00F0747D"/>
    <w:rsid w:val="00F130DE"/>
    <w:rsid w:val="00F133BF"/>
    <w:rsid w:val="00F16978"/>
    <w:rsid w:val="00F22CBA"/>
    <w:rsid w:val="00F23DA6"/>
    <w:rsid w:val="00F2408E"/>
    <w:rsid w:val="00F240FA"/>
    <w:rsid w:val="00F24B44"/>
    <w:rsid w:val="00F34FFC"/>
    <w:rsid w:val="00F367AC"/>
    <w:rsid w:val="00F3748E"/>
    <w:rsid w:val="00F405B8"/>
    <w:rsid w:val="00F4162D"/>
    <w:rsid w:val="00F445E4"/>
    <w:rsid w:val="00F478BA"/>
    <w:rsid w:val="00F52D64"/>
    <w:rsid w:val="00F60600"/>
    <w:rsid w:val="00F626B6"/>
    <w:rsid w:val="00F62C05"/>
    <w:rsid w:val="00F64035"/>
    <w:rsid w:val="00F65642"/>
    <w:rsid w:val="00F721E1"/>
    <w:rsid w:val="00F72641"/>
    <w:rsid w:val="00F72F9E"/>
    <w:rsid w:val="00F7588D"/>
    <w:rsid w:val="00F80835"/>
    <w:rsid w:val="00F818F6"/>
    <w:rsid w:val="00F823DC"/>
    <w:rsid w:val="00F84C5D"/>
    <w:rsid w:val="00F850D4"/>
    <w:rsid w:val="00F85522"/>
    <w:rsid w:val="00F85D07"/>
    <w:rsid w:val="00F86460"/>
    <w:rsid w:val="00F86619"/>
    <w:rsid w:val="00F86FB4"/>
    <w:rsid w:val="00F900B8"/>
    <w:rsid w:val="00F9218A"/>
    <w:rsid w:val="00F93EBD"/>
    <w:rsid w:val="00F9427B"/>
    <w:rsid w:val="00F94A13"/>
    <w:rsid w:val="00F94F26"/>
    <w:rsid w:val="00F96DF6"/>
    <w:rsid w:val="00F96FBD"/>
    <w:rsid w:val="00FA1A32"/>
    <w:rsid w:val="00FA6949"/>
    <w:rsid w:val="00FA6B01"/>
    <w:rsid w:val="00FA7658"/>
    <w:rsid w:val="00FB03D0"/>
    <w:rsid w:val="00FB14B2"/>
    <w:rsid w:val="00FB1ECA"/>
    <w:rsid w:val="00FB31A2"/>
    <w:rsid w:val="00FB597A"/>
    <w:rsid w:val="00FB5BE3"/>
    <w:rsid w:val="00FB5EE5"/>
    <w:rsid w:val="00FB6878"/>
    <w:rsid w:val="00FC0A05"/>
    <w:rsid w:val="00FC0B4A"/>
    <w:rsid w:val="00FC12F8"/>
    <w:rsid w:val="00FC471A"/>
    <w:rsid w:val="00FD4436"/>
    <w:rsid w:val="00FD5771"/>
    <w:rsid w:val="00FD6EB2"/>
    <w:rsid w:val="00FD7081"/>
    <w:rsid w:val="00FE3D9B"/>
    <w:rsid w:val="00FF0C98"/>
    <w:rsid w:val="00FF4146"/>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4E4044"/>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91901134">
      <w:bodyDiv w:val="1"/>
      <w:marLeft w:val="0"/>
      <w:marRight w:val="0"/>
      <w:marTop w:val="0"/>
      <w:marBottom w:val="0"/>
      <w:divBdr>
        <w:top w:val="none" w:sz="0" w:space="0" w:color="auto"/>
        <w:left w:val="none" w:sz="0" w:space="0" w:color="auto"/>
        <w:bottom w:val="none" w:sz="0" w:space="0" w:color="auto"/>
        <w:right w:val="none" w:sz="0" w:space="0" w:color="auto"/>
      </w:divBdr>
    </w:div>
    <w:div w:id="185095147">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2130229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25425696">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46486138">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s://web.apis.bg/p.php?i=2752471"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web.apis.bg/p.php?i=49120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http://www.isul.eu/Profil_na_kupuvach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24" Type="http://schemas.openxmlformats.org/officeDocument/2006/relationships/hyperlink" Target="https://web.apis.bg/p.php?i=491209"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 TargetMode="External"/><Relationship Id="rId10" Type="http://schemas.openxmlformats.org/officeDocument/2006/relationships/hyperlink" Target="http://www.isul.eu" TargetMode="External"/><Relationship Id="rId19" Type="http://schemas.openxmlformats.org/officeDocument/2006/relationships/hyperlink" Target="https://web.apis.bg/p.php?i=49120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s://web.apis.bg/p.php?i=2752471" TargetMode="External"/><Relationship Id="rId30" Type="http://schemas.openxmlformats.org/officeDocument/2006/relationships/hyperlink" Target="mailto:simeon.trifonov@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A0786-269E-44EC-BFBF-E8749868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41</Pages>
  <Words>15228</Words>
  <Characters>86804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101829</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79</cp:revision>
  <cp:lastPrinted>2018-06-04T07:17:00Z</cp:lastPrinted>
  <dcterms:created xsi:type="dcterms:W3CDTF">2018-05-26T11:44:00Z</dcterms:created>
  <dcterms:modified xsi:type="dcterms:W3CDTF">2018-06-04T11:05:00Z</dcterms:modified>
</cp:coreProperties>
</file>